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02DE" w:rsidRDefault="000C0077"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Trupthi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- Vision - We envision a nation where every building block, every citizen is empowered with the knowledge and skills they need to perform at their full natural potential.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We see a time when there will be more collaboration towards making India a super power and an epitome of world peace and prosperity.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JUDE - We believe to change the focus of this nation from lack of resources to complete utilization of available resources.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We must achieve a reputation of having the greatest infrastructure and governance a nation with a Billion people has ever had.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CD - With more than 63% of our nation between the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age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of 15 - 35yrs, our vision is to empower this generation with Life, Business &amp; Financial skills to steer this nation to a century of prosperity.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bookmarkStart w:id="0" w:name="_GoBack"/>
      <w:bookmarkEnd w:id="0"/>
    </w:p>
    <w:sectPr w:rsidR="00CD02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40B7"/>
    <w:rsid w:val="000C0077"/>
    <w:rsid w:val="00CD02DE"/>
    <w:rsid w:val="00DF4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C007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C00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pavan_sry@yahoo.co.in</dc:creator>
  <cp:keywords/>
  <dc:description/>
  <cp:lastModifiedBy>pavan_sry@yahoo.co.in</cp:lastModifiedBy>
  <cp:revision>2</cp:revision>
  <dcterms:created xsi:type="dcterms:W3CDTF">2014-04-25T21:54:00Z</dcterms:created>
  <dcterms:modified xsi:type="dcterms:W3CDTF">2014-04-25T22:03:00Z</dcterms:modified>
</cp:coreProperties>
</file>