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35D" w:rsidRDefault="008F035D" w:rsidP="008F035D">
      <w:pPr>
        <w:pStyle w:val="Heading2"/>
      </w:pPr>
      <w:r>
        <w:t>Meta Title</w:t>
      </w:r>
    </w:p>
    <w:p w:rsidR="008F035D" w:rsidRPr="008F035D" w:rsidRDefault="008F035D" w:rsidP="008F035D">
      <w:r>
        <w:t xml:space="preserve">Technology Consulting Services | Testing Services | </w:t>
      </w:r>
      <w:proofErr w:type="spellStart"/>
      <w:r>
        <w:t>Techmerits</w:t>
      </w:r>
      <w:proofErr w:type="spellEnd"/>
    </w:p>
    <w:p w:rsidR="008F035D" w:rsidRDefault="008F035D" w:rsidP="008F035D">
      <w:pPr>
        <w:pStyle w:val="Heading2"/>
      </w:pPr>
      <w:r>
        <w:t>Meta Description</w:t>
      </w:r>
    </w:p>
    <w:p w:rsidR="008F035D" w:rsidRPr="008F035D" w:rsidRDefault="008F035D" w:rsidP="008F035D">
      <w:r>
        <w:t xml:space="preserve">Learn about the </w:t>
      </w:r>
      <w:proofErr w:type="spellStart"/>
      <w:r>
        <w:t>Techmerits</w:t>
      </w:r>
      <w:proofErr w:type="spellEnd"/>
      <w:r>
        <w:t>’ technology testing services to ensure the safety</w:t>
      </w:r>
      <w:r w:rsidR="003A0EC3">
        <w:t xml:space="preserve"> and</w:t>
      </w:r>
      <w:r>
        <w:t xml:space="preserve"> efficiency of your databases, mobile apps, SAP and SAS software.  </w:t>
      </w:r>
    </w:p>
    <w:p w:rsidR="00B80F88" w:rsidRDefault="008F035D" w:rsidP="008F035D">
      <w:pPr>
        <w:pStyle w:val="Title"/>
      </w:pPr>
      <w:r>
        <w:t xml:space="preserve">Services - </w:t>
      </w:r>
      <w:r w:rsidR="00033F32">
        <w:t>Testing Services</w:t>
      </w:r>
    </w:p>
    <w:p w:rsidR="00AF294D" w:rsidRDefault="005A30AB" w:rsidP="00AF294D">
      <w:pPr>
        <w:pStyle w:val="Subtitle"/>
      </w:pPr>
      <w:r>
        <w:t>Developing</w:t>
      </w:r>
      <w:r w:rsidR="00AF294D">
        <w:t xml:space="preserve"> </w:t>
      </w:r>
      <w:r>
        <w:t>Fully Tested, Perfectly Implemented Technology Solutions</w:t>
      </w:r>
    </w:p>
    <w:p w:rsidR="00737B21" w:rsidRPr="00737B21" w:rsidRDefault="00CF1007" w:rsidP="00737B21">
      <w:r>
        <w:t xml:space="preserve">Considering our clients’ requirements for quality assurance, we strive to </w:t>
      </w:r>
      <w:r w:rsidR="00BD4579">
        <w:t xml:space="preserve">test every technology solution, software, and system according to the most stringent industry standards. </w:t>
      </w:r>
      <w:r w:rsidR="008912AC">
        <w:t xml:space="preserve">Supervised by a team of expert </w:t>
      </w:r>
      <w:r w:rsidR="000D5B0A">
        <w:t>ana</w:t>
      </w:r>
      <w:r w:rsidR="00214B80">
        <w:t xml:space="preserve">lysts, our testing procedures are designed to check every dimension, aspect, and element of the product. </w:t>
      </w:r>
    </w:p>
    <w:p w:rsidR="00737B21" w:rsidRPr="00737B21" w:rsidRDefault="00737B21" w:rsidP="00737B21">
      <w:pPr>
        <w:rPr>
          <w:b/>
        </w:rPr>
      </w:pPr>
      <w:proofErr w:type="spellStart"/>
      <w:r w:rsidRPr="00737B21">
        <w:rPr>
          <w:b/>
        </w:rPr>
        <w:t>Techmerits</w:t>
      </w:r>
      <w:proofErr w:type="spellEnd"/>
      <w:r w:rsidRPr="00737B21">
        <w:rPr>
          <w:b/>
        </w:rPr>
        <w:t xml:space="preserve"> – Ready to become your centralize technology testing resource.</w:t>
      </w:r>
    </w:p>
    <w:p w:rsidR="008F035D" w:rsidRDefault="004E7FDE" w:rsidP="004E7FDE">
      <w:pPr>
        <w:pStyle w:val="Heading1"/>
      </w:pPr>
      <w:r>
        <w:t>Our Key Services</w:t>
      </w:r>
    </w:p>
    <w:p w:rsidR="004E7FDE" w:rsidRPr="004E7FDE" w:rsidRDefault="00DC36E6" w:rsidP="004E7FDE">
      <w:r>
        <w:t>The core elements of our technology testing services are:</w:t>
      </w:r>
    </w:p>
    <w:p w:rsidR="008F035D" w:rsidRDefault="00CF1007" w:rsidP="004E7FDE">
      <w:pPr>
        <w:pStyle w:val="Heading2"/>
      </w:pPr>
      <w:r>
        <w:t>Functional, Regression and E</w:t>
      </w:r>
      <w:r w:rsidR="008F035D" w:rsidRPr="004E7FDE">
        <w:t>nd</w:t>
      </w:r>
      <w:r>
        <w:t>-</w:t>
      </w:r>
      <w:r w:rsidR="008F035D" w:rsidRPr="004E7FDE">
        <w:t>to</w:t>
      </w:r>
      <w:r>
        <w:t>-E</w:t>
      </w:r>
      <w:r w:rsidR="008F035D" w:rsidRPr="004E7FDE">
        <w:t xml:space="preserve">nd </w:t>
      </w:r>
      <w:r>
        <w:t>T</w:t>
      </w:r>
      <w:r w:rsidR="008F035D" w:rsidRPr="004E7FDE">
        <w:t>esting</w:t>
      </w:r>
    </w:p>
    <w:p w:rsidR="00B61D58" w:rsidRPr="00B61D58" w:rsidRDefault="008267C8" w:rsidP="00B61D58">
      <w:r>
        <w:t>Including</w:t>
      </w:r>
      <w:r w:rsidR="00BC64ED">
        <w:t xml:space="preserve"> a combination of performance, financial, and quality metrics</w:t>
      </w:r>
      <w:r>
        <w:t>, these services are used for compliance testing, product testing, lifecycle testing, and maintenance testing.</w:t>
      </w:r>
    </w:p>
    <w:p w:rsidR="008F035D" w:rsidRDefault="0084042F" w:rsidP="004E7FDE">
      <w:pPr>
        <w:pStyle w:val="Heading2"/>
      </w:pPr>
      <w:r>
        <w:t>Automated T</w:t>
      </w:r>
      <w:r w:rsidR="008F035D" w:rsidRPr="004E7FDE">
        <w:t>esting</w:t>
      </w:r>
      <w:bookmarkStart w:id="0" w:name="_GoBack"/>
      <w:bookmarkEnd w:id="0"/>
    </w:p>
    <w:p w:rsidR="009E0DB7" w:rsidRPr="009E0DB7" w:rsidRDefault="009E0DB7" w:rsidP="009E0DB7">
      <w:proofErr w:type="spellStart"/>
      <w:r>
        <w:t>Techmerits</w:t>
      </w:r>
      <w:proofErr w:type="spellEnd"/>
      <w:r>
        <w:t xml:space="preserve"> can design and create comprehensive test automation frameworks </w:t>
      </w:r>
      <w:r w:rsidR="006D5EE1">
        <w:t xml:space="preserve">for its clients. With automated testing facilities, we minimize manual testing and help organizations save </w:t>
      </w:r>
      <w:r w:rsidR="00BB16F7">
        <w:t>on time and money.</w:t>
      </w:r>
      <w:r w:rsidR="006D5EE1">
        <w:t xml:space="preserve"> </w:t>
      </w:r>
      <w:r>
        <w:t xml:space="preserve"> </w:t>
      </w:r>
    </w:p>
    <w:p w:rsidR="008F035D" w:rsidRDefault="0084042F" w:rsidP="004E7FDE">
      <w:pPr>
        <w:pStyle w:val="Heading2"/>
      </w:pPr>
      <w:r>
        <w:t>Load and Performance T</w:t>
      </w:r>
      <w:r w:rsidR="008F035D" w:rsidRPr="004E7FDE">
        <w:t>esting</w:t>
      </w:r>
    </w:p>
    <w:p w:rsidR="0084042F" w:rsidRPr="0084042F" w:rsidRDefault="008357E6" w:rsidP="0084042F">
      <w:r>
        <w:t xml:space="preserve">With this testing service, we can identify </w:t>
      </w:r>
      <w:r w:rsidR="00C207C3">
        <w:t xml:space="preserve">any website’s traffic capacity, bottlenecks, and the overall performance. </w:t>
      </w:r>
      <w:r w:rsidR="00B260BB">
        <w:t xml:space="preserve">We evaluate their response </w:t>
      </w:r>
      <w:r w:rsidR="00446B8F">
        <w:t xml:space="preserve">and functionality </w:t>
      </w:r>
      <w:r w:rsidR="00B260BB">
        <w:t xml:space="preserve">under varied load levels.  </w:t>
      </w:r>
    </w:p>
    <w:p w:rsidR="008F035D" w:rsidRDefault="00C2761F" w:rsidP="004E7FDE">
      <w:pPr>
        <w:pStyle w:val="Heading2"/>
      </w:pPr>
      <w:r>
        <w:t>Mobile A</w:t>
      </w:r>
      <w:r w:rsidR="008F035D" w:rsidRPr="004E7FDE">
        <w:t xml:space="preserve">pplication </w:t>
      </w:r>
      <w:r>
        <w:t>T</w:t>
      </w:r>
      <w:r w:rsidR="008F035D" w:rsidRPr="004E7FDE">
        <w:t xml:space="preserve">esting </w:t>
      </w:r>
    </w:p>
    <w:p w:rsidR="00C2761F" w:rsidRPr="00C2761F" w:rsidRDefault="00F439DB" w:rsidP="00C2761F">
      <w:proofErr w:type="spellStart"/>
      <w:r>
        <w:t>Techmerits</w:t>
      </w:r>
      <w:proofErr w:type="spellEnd"/>
      <w:r>
        <w:t xml:space="preserve"> brings top of the line testing services for mobile applications. Our analysts invest their time and expertise </w:t>
      </w:r>
      <w:r w:rsidR="002D4C0D">
        <w:t xml:space="preserve">to help you identify the defects and issues that are likely to affect your mobile apps. </w:t>
      </w:r>
      <w:r w:rsidR="004F247B">
        <w:t xml:space="preserve">Test your mobile apps with </w:t>
      </w:r>
      <w:proofErr w:type="spellStart"/>
      <w:r w:rsidR="004F247B">
        <w:t>Techmerits</w:t>
      </w:r>
      <w:proofErr w:type="spellEnd"/>
      <w:r w:rsidR="004F247B">
        <w:t xml:space="preserve"> to launch a successful product.</w:t>
      </w:r>
    </w:p>
    <w:p w:rsidR="008F035D" w:rsidRDefault="008F035D" w:rsidP="004E7FDE">
      <w:pPr>
        <w:pStyle w:val="Heading2"/>
      </w:pPr>
      <w:r w:rsidRPr="004E7FDE">
        <w:t>Browser Compatibility Testing</w:t>
      </w:r>
    </w:p>
    <w:p w:rsidR="0034677D" w:rsidRPr="0034677D" w:rsidRDefault="0034677D" w:rsidP="0034677D">
      <w:r>
        <w:t xml:space="preserve">With our testing tools, we ensure your website is compatible with the browsers commonly used. </w:t>
      </w:r>
    </w:p>
    <w:p w:rsidR="008F035D" w:rsidRDefault="008F035D" w:rsidP="004E7FDE">
      <w:pPr>
        <w:pStyle w:val="Heading2"/>
      </w:pPr>
      <w:r w:rsidRPr="004E7FDE">
        <w:lastRenderedPageBreak/>
        <w:t>SAP, Siebel and SAS Testing</w:t>
      </w:r>
    </w:p>
    <w:p w:rsidR="00CA2690" w:rsidRPr="00CA2690" w:rsidRDefault="00CA2690" w:rsidP="00CA2690">
      <w:r>
        <w:t xml:space="preserve">Testing SAP, Siebel, and SAS solutions, </w:t>
      </w:r>
      <w:r w:rsidR="00466935">
        <w:t>we help you reduce development and testing expenses. While working with us, you can comply with quality assurance standards with ease.</w:t>
      </w:r>
    </w:p>
    <w:p w:rsidR="008F035D" w:rsidRDefault="00CA2690" w:rsidP="004E7FDE">
      <w:pPr>
        <w:pStyle w:val="Heading2"/>
      </w:pPr>
      <w:r>
        <w:t>Web T</w:t>
      </w:r>
      <w:r w:rsidR="008F035D" w:rsidRPr="004E7FDE">
        <w:t xml:space="preserve">esting </w:t>
      </w:r>
    </w:p>
    <w:p w:rsidR="00356C69" w:rsidRPr="00356C69" w:rsidRDefault="00647FC1" w:rsidP="00356C69">
      <w:proofErr w:type="spellStart"/>
      <w:r>
        <w:t>Techmerits</w:t>
      </w:r>
      <w:proofErr w:type="spellEnd"/>
      <w:r>
        <w:t xml:space="preserve"> makes it convenient for its clients to test their web apps for different devices and browsers. </w:t>
      </w:r>
      <w:r w:rsidR="00E0010F">
        <w:t xml:space="preserve">Ensure your users’ web experience by testing your app with </w:t>
      </w:r>
      <w:proofErr w:type="spellStart"/>
      <w:r w:rsidR="00E0010F">
        <w:t>Techmerits</w:t>
      </w:r>
      <w:proofErr w:type="spellEnd"/>
      <w:r w:rsidR="00E0010F">
        <w:t>.</w:t>
      </w:r>
    </w:p>
    <w:p w:rsidR="008F035D" w:rsidRDefault="00356C69" w:rsidP="004E7FDE">
      <w:pPr>
        <w:pStyle w:val="Heading2"/>
      </w:pPr>
      <w:r>
        <w:t>Database T</w:t>
      </w:r>
      <w:r w:rsidR="008F035D" w:rsidRPr="004E7FDE">
        <w:t>esting</w:t>
      </w:r>
    </w:p>
    <w:p w:rsidR="00E0010F" w:rsidRPr="00E0010F" w:rsidRDefault="005A36AF" w:rsidP="00E0010F">
      <w:r>
        <w:t xml:space="preserve">The dedicated analysts of </w:t>
      </w:r>
      <w:proofErr w:type="spellStart"/>
      <w:r>
        <w:t>Techmerits</w:t>
      </w:r>
      <w:proofErr w:type="spellEnd"/>
      <w:r>
        <w:t xml:space="preserve"> can validate the consistency, integrity,</w:t>
      </w:r>
      <w:r w:rsidR="008F0316">
        <w:t xml:space="preserve"> performance,</w:t>
      </w:r>
      <w:r>
        <w:t xml:space="preserve"> and security of your database. </w:t>
      </w:r>
    </w:p>
    <w:p w:rsidR="008F035D" w:rsidRPr="00126229" w:rsidRDefault="00126229">
      <w:pPr>
        <w:rPr>
          <w:b/>
        </w:rPr>
      </w:pPr>
      <w:proofErr w:type="spellStart"/>
      <w:r w:rsidRPr="00126229">
        <w:rPr>
          <w:b/>
        </w:rPr>
        <w:t>Techmerits</w:t>
      </w:r>
      <w:proofErr w:type="spellEnd"/>
      <w:r w:rsidRPr="00126229">
        <w:rPr>
          <w:b/>
        </w:rPr>
        <w:t xml:space="preserve"> will never let you compromise on the security or efficiency of your technology systems.</w:t>
      </w:r>
    </w:p>
    <w:sectPr w:rsidR="008F035D" w:rsidRPr="00126229" w:rsidSect="00492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3F32"/>
    <w:rsid w:val="00033F32"/>
    <w:rsid w:val="000963CC"/>
    <w:rsid w:val="00096D16"/>
    <w:rsid w:val="000C64DD"/>
    <w:rsid w:val="000D5B0A"/>
    <w:rsid w:val="000F6B54"/>
    <w:rsid w:val="000F7634"/>
    <w:rsid w:val="00126229"/>
    <w:rsid w:val="001B2557"/>
    <w:rsid w:val="001F37E1"/>
    <w:rsid w:val="00204F14"/>
    <w:rsid w:val="00214B80"/>
    <w:rsid w:val="00241BF0"/>
    <w:rsid w:val="002D4C0D"/>
    <w:rsid w:val="00301DC8"/>
    <w:rsid w:val="0034677D"/>
    <w:rsid w:val="00354787"/>
    <w:rsid w:val="00356C69"/>
    <w:rsid w:val="003A0EC3"/>
    <w:rsid w:val="003C6BDB"/>
    <w:rsid w:val="00446B8F"/>
    <w:rsid w:val="00466935"/>
    <w:rsid w:val="0049232C"/>
    <w:rsid w:val="004924D1"/>
    <w:rsid w:val="004C5C32"/>
    <w:rsid w:val="004E7FDE"/>
    <w:rsid w:val="004F023B"/>
    <w:rsid w:val="004F247B"/>
    <w:rsid w:val="00501CAE"/>
    <w:rsid w:val="0057025B"/>
    <w:rsid w:val="005711A6"/>
    <w:rsid w:val="005A30AB"/>
    <w:rsid w:val="005A36AF"/>
    <w:rsid w:val="00624EE3"/>
    <w:rsid w:val="00647FC1"/>
    <w:rsid w:val="00691DDC"/>
    <w:rsid w:val="006D5930"/>
    <w:rsid w:val="006D5EE1"/>
    <w:rsid w:val="007246B6"/>
    <w:rsid w:val="00737B21"/>
    <w:rsid w:val="00750369"/>
    <w:rsid w:val="007A2533"/>
    <w:rsid w:val="007E0ED3"/>
    <w:rsid w:val="0081706D"/>
    <w:rsid w:val="00826544"/>
    <w:rsid w:val="008267C8"/>
    <w:rsid w:val="008357E6"/>
    <w:rsid w:val="0084042F"/>
    <w:rsid w:val="00862D2F"/>
    <w:rsid w:val="00872970"/>
    <w:rsid w:val="008912AC"/>
    <w:rsid w:val="008C2659"/>
    <w:rsid w:val="008E799D"/>
    <w:rsid w:val="008F0316"/>
    <w:rsid w:val="008F035D"/>
    <w:rsid w:val="009523AC"/>
    <w:rsid w:val="00970894"/>
    <w:rsid w:val="0098566A"/>
    <w:rsid w:val="0099406C"/>
    <w:rsid w:val="009E0DB7"/>
    <w:rsid w:val="00A1124C"/>
    <w:rsid w:val="00A52649"/>
    <w:rsid w:val="00A838E6"/>
    <w:rsid w:val="00AF294D"/>
    <w:rsid w:val="00B260BB"/>
    <w:rsid w:val="00B61D58"/>
    <w:rsid w:val="00BB16F7"/>
    <w:rsid w:val="00BC64ED"/>
    <w:rsid w:val="00BD4579"/>
    <w:rsid w:val="00C207C3"/>
    <w:rsid w:val="00C2761F"/>
    <w:rsid w:val="00CA2690"/>
    <w:rsid w:val="00CD53FE"/>
    <w:rsid w:val="00CF1007"/>
    <w:rsid w:val="00D44BC5"/>
    <w:rsid w:val="00D55D4E"/>
    <w:rsid w:val="00D87244"/>
    <w:rsid w:val="00DC36E6"/>
    <w:rsid w:val="00E0010F"/>
    <w:rsid w:val="00E755C5"/>
    <w:rsid w:val="00F439DB"/>
    <w:rsid w:val="00FB66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24D1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7FD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03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F035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8F03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F03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29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F29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4E7F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378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</dc:creator>
  <cp:lastModifiedBy>MI</cp:lastModifiedBy>
  <cp:revision>44</cp:revision>
  <dcterms:created xsi:type="dcterms:W3CDTF">2014-04-15T06:42:00Z</dcterms:created>
  <dcterms:modified xsi:type="dcterms:W3CDTF">2014-04-15T07:23:00Z</dcterms:modified>
</cp:coreProperties>
</file>