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F920" w14:textId="77777777" w:rsidR="0017713E" w:rsidRDefault="00000000">
      <w:pPr>
        <w:shd w:val="clear" w:color="auto" w:fill="1F4E79"/>
        <w:spacing w:before="2000" w:after="200"/>
        <w:jc w:val="center"/>
      </w:pPr>
      <w:r>
        <w:rPr>
          <w:b/>
          <w:bCs/>
          <w:color w:val="FFFFFF"/>
          <w:sz w:val="56"/>
          <w:szCs w:val="56"/>
        </w:rPr>
        <w:t>Payment Message Anonymizer</w:t>
      </w:r>
    </w:p>
    <w:p w14:paraId="21FD1931" w14:textId="77777777" w:rsidR="0017713E" w:rsidRDefault="00000000">
      <w:pPr>
        <w:shd w:val="clear" w:color="auto" w:fill="1F4E79"/>
        <w:spacing w:after="200"/>
        <w:jc w:val="center"/>
      </w:pPr>
      <w:r>
        <w:rPr>
          <w:color w:val="00B0F0"/>
          <w:sz w:val="32"/>
          <w:szCs w:val="32"/>
        </w:rPr>
        <w:t>Technische &amp; fachliche Dokumentation</w:t>
      </w:r>
    </w:p>
    <w:p w14:paraId="05BC3B1B" w14:textId="77777777" w:rsidR="0017713E" w:rsidRDefault="00000000">
      <w:pPr>
        <w:shd w:val="clear" w:color="auto" w:fill="1F4E79"/>
        <w:spacing w:after="4000"/>
        <w:jc w:val="center"/>
      </w:pPr>
      <w:r>
        <w:rPr>
          <w:color w:val="AACCEE"/>
        </w:rPr>
        <w:t>Version 2.0  ·  Autor: Peter Finken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774E7D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0B0F0"/>
              <w:left w:val="none" w:sz="0" w:space="0" w:color="FFFFFF"/>
              <w:bottom w:val="single" w:sz="6" w:space="0" w:color="00B0F0"/>
              <w:right w:val="none" w:sz="0" w:space="0" w:color="FFFFFF"/>
            </w:tcBorders>
            <w:shd w:val="clear" w:color="auto" w:fill="DEEAF1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2134272B" w14:textId="77777777" w:rsidR="0017713E" w:rsidRDefault="00000000">
            <w:pPr>
              <w:spacing w:after="80"/>
            </w:pPr>
            <w:r>
              <w:rPr>
                <w:b/>
                <w:bCs/>
                <w:color w:val="1F4E79"/>
                <w:sz w:val="24"/>
                <w:szCs w:val="24"/>
              </w:rPr>
              <w:t>Zweck des Dokuments</w:t>
            </w:r>
          </w:p>
          <w:p w14:paraId="68CF647A" w14:textId="77777777" w:rsidR="0017713E" w:rsidRDefault="00000000">
            <w:pPr>
              <w:spacing w:before="60" w:after="100"/>
            </w:pPr>
            <w:r>
              <w:t>Diese Dokumentation beschreibt den Payment Message Anonymizer – ein Werkzeug, das personenbezogene Daten aus Zahlungsnachrichten entfernt und durch realistische Testdaten ersetzt. Das Dokument richtet sich sowohl an Entwicklerinnen und Entwickler als auch an fachfremde Leserinnen und Leser.</w:t>
            </w:r>
          </w:p>
        </w:tc>
      </w:tr>
    </w:tbl>
    <w:p w14:paraId="193467C4" w14:textId="77777777" w:rsidR="0017713E" w:rsidRDefault="00000000">
      <w:r>
        <w:br w:type="page"/>
      </w:r>
    </w:p>
    <w:p w14:paraId="0A7D8B52" w14:textId="77777777" w:rsidR="0017713E" w:rsidRDefault="00000000">
      <w:pPr>
        <w:pStyle w:val="berschrift1"/>
        <w:pBdr>
          <w:bottom w:val="single" w:sz="6" w:space="1" w:color="00B0F0"/>
        </w:pBdr>
        <w:shd w:val="clear" w:color="auto" w:fill="1F4E79"/>
        <w:ind w:left="160"/>
      </w:pPr>
      <w:bookmarkStart w:id="0" w:name="_Toc227261152"/>
      <w:r>
        <w:lastRenderedPageBreak/>
        <w:t>Inhaltsverzeichnis</w:t>
      </w:r>
      <w:bookmarkEnd w:id="0"/>
    </w:p>
    <w:sdt>
      <w:sdtPr>
        <w:alias w:val="Inhaltsverzeichnis"/>
        <w:id w:val="-550229657"/>
      </w:sdtPr>
      <w:sdtContent>
        <w:p w14:paraId="0D567659" w14:textId="77777777" w:rsidR="002B6AC6" w:rsidRDefault="00000000">
          <w:pPr>
            <w:pStyle w:val="Verzeichnis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261152" w:history="1">
            <w:r w:rsidR="002B6AC6" w:rsidRPr="00EA7340">
              <w:rPr>
                <w:rStyle w:val="Hyperlink"/>
                <w:noProof/>
              </w:rPr>
              <w:t>Inhaltsverzeichnis</w:t>
            </w:r>
            <w:r w:rsidR="002B6AC6">
              <w:rPr>
                <w:noProof/>
              </w:rPr>
              <w:tab/>
            </w:r>
            <w:r w:rsidR="002B6AC6">
              <w:rPr>
                <w:noProof/>
              </w:rPr>
              <w:fldChar w:fldCharType="begin"/>
            </w:r>
            <w:r w:rsidR="002B6AC6">
              <w:rPr>
                <w:noProof/>
              </w:rPr>
              <w:instrText xml:space="preserve"> PAGEREF _Toc227261152 \h </w:instrText>
            </w:r>
            <w:r w:rsidR="002B6AC6">
              <w:rPr>
                <w:noProof/>
              </w:rPr>
            </w:r>
            <w:r w:rsidR="002B6AC6">
              <w:rPr>
                <w:noProof/>
              </w:rPr>
              <w:fldChar w:fldCharType="separate"/>
            </w:r>
            <w:r w:rsidR="002B6AC6">
              <w:rPr>
                <w:noProof/>
              </w:rPr>
              <w:t>2</w:t>
            </w:r>
            <w:r w:rsidR="002B6AC6">
              <w:rPr>
                <w:noProof/>
              </w:rPr>
              <w:fldChar w:fldCharType="end"/>
            </w:r>
          </w:hyperlink>
        </w:p>
        <w:p w14:paraId="4906F897" w14:textId="77777777" w:rsidR="002B6AC6" w:rsidRDefault="002B6A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7261153" w:history="1">
            <w:r w:rsidRPr="00EA7340">
              <w:rPr>
                <w:rStyle w:val="Hyperlink"/>
                <w:noProof/>
              </w:rPr>
              <w:t>1  Einleitung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7BA4E7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54" w:history="1">
            <w:r w:rsidRPr="00EA7340">
              <w:rPr>
                <w:rStyle w:val="Hyperlink"/>
                <w:noProof/>
              </w:rPr>
              <w:t>1.1  Was ist der Payment Message Anonymizer?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7208E9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55" w:history="1">
            <w:r w:rsidRPr="00EA7340">
              <w:rPr>
                <w:rStyle w:val="Hyperlink"/>
                <w:noProof/>
              </w:rPr>
              <w:t>1.2  Welche Nachrichtenformate werden unterstützt?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CCA810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56" w:history="1">
            <w:r w:rsidRPr="00EA7340">
              <w:rPr>
                <w:rStyle w:val="Hyperlink"/>
                <w:noProof/>
              </w:rPr>
              <w:t>1.3  Was wird anonymisiert?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584A5A" w14:textId="77777777" w:rsidR="002B6AC6" w:rsidRDefault="002B6A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7261157" w:history="1">
            <w:r w:rsidRPr="00EA7340">
              <w:rPr>
                <w:rStyle w:val="Hyperlink"/>
                <w:noProof/>
              </w:rPr>
              <w:t>2  Installation und Verwendung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291EB0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58" w:history="1">
            <w:r w:rsidRPr="00EA7340">
              <w:rPr>
                <w:rStyle w:val="Hyperlink"/>
                <w:noProof/>
              </w:rPr>
              <w:t>2.1  Voraussetzungen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8AFE0E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59" w:history="1">
            <w:r w:rsidRPr="00EA7340">
              <w:rPr>
                <w:rStyle w:val="Hyperlink"/>
                <w:noProof/>
              </w:rPr>
              <w:t>2.2 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41612A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60" w:history="1">
            <w:r w:rsidRPr="00EA7340">
              <w:rPr>
                <w:rStyle w:val="Hyperlink"/>
                <w:noProof/>
              </w:rPr>
              <w:t>2.3  Verwendung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395F67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61" w:history="1">
            <w:r w:rsidRPr="00EA7340">
              <w:rPr>
                <w:rStyle w:val="Hyperlink"/>
                <w:noProof/>
              </w:rPr>
              <w:t>2.4  Ablauf einer Verarbeitung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0DAF69" w14:textId="77777777" w:rsidR="002B6AC6" w:rsidRDefault="002B6A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7261162" w:history="1">
            <w:r w:rsidRPr="00EA7340">
              <w:rPr>
                <w:rStyle w:val="Hyperlink"/>
                <w:noProof/>
              </w:rPr>
              <w:t>3  Konfiguration (config.json)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0F2370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63" w:history="1">
            <w:r w:rsidRPr="00EA7340">
              <w:rPr>
                <w:rStyle w:val="Hyperlink"/>
                <w:noProof/>
              </w:rPr>
              <w:t>3.1  Übersicht der Konfigurationsbereiche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CF66CB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64" w:history="1">
            <w:r w:rsidRPr="00EA7340">
              <w:rPr>
                <w:rStyle w:val="Hyperlink"/>
                <w:noProof/>
              </w:rPr>
              <w:t>3.2  Der Default-Eintrag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A72AD3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65" w:history="1">
            <w:r w:rsidRPr="00EA7340">
              <w:rPr>
                <w:rStyle w:val="Hyperlink"/>
                <w:noProof/>
              </w:rPr>
              <w:t>3.3  Personen- und Firmenpool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22B985" w14:textId="77777777" w:rsidR="002B6AC6" w:rsidRDefault="002B6A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7261166" w:history="1">
            <w:r w:rsidRPr="00EA7340">
              <w:rPr>
                <w:rStyle w:val="Hyperlink"/>
                <w:noProof/>
              </w:rPr>
              <w:t>4  Auswahllogik für Dummy-Daten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33E720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67" w:history="1">
            <w:r w:rsidRPr="00EA7340">
              <w:rPr>
                <w:rStyle w:val="Hyperlink"/>
                <w:noProof/>
              </w:rPr>
              <w:t>4.1  Prinzip: Round-Robin statt Zufall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369F39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68" w:history="1">
            <w:r w:rsidRPr="00EA7340">
              <w:rPr>
                <w:rStyle w:val="Hyperlink"/>
                <w:noProof/>
              </w:rPr>
              <w:t>4.2  Indizes und Zuordnungs-Cache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873D6D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69" w:history="1">
            <w:r w:rsidRPr="00EA7340">
              <w:rPr>
                <w:rStyle w:val="Hyperlink"/>
                <w:noProof/>
              </w:rPr>
              <w:t>4.3  Konsistenz durch Mappings-Dict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4C51C5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70" w:history="1">
            <w:r w:rsidRPr="00EA7340">
              <w:rPr>
                <w:rStyle w:val="Hyperlink"/>
                <w:noProof/>
              </w:rPr>
              <w:t>4.4  Partei-weise Verarbeitungsreihenfolge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E9BDDE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71" w:history="1">
            <w:r w:rsidRPr="00EA7340">
              <w:rPr>
                <w:rStyle w:val="Hyperlink"/>
                <w:noProof/>
              </w:rPr>
              <w:t>4.5  Erkennungslogik für Firmen vs. Personen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25DC8C" w14:textId="77777777" w:rsidR="002B6AC6" w:rsidRDefault="002B6A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7261172" w:history="1">
            <w:r w:rsidRPr="00EA7340">
              <w:rPr>
                <w:rStyle w:val="Hyperlink"/>
                <w:noProof/>
              </w:rPr>
              <w:t>5  Architektur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8A93BD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73" w:history="1">
            <w:r w:rsidRPr="00EA7340">
              <w:rPr>
                <w:rStyle w:val="Hyperlink"/>
                <w:noProof/>
              </w:rPr>
              <w:t>5.1  Übersicht der Schichten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252B24C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74" w:history="1">
            <w:r w:rsidRPr="00EA7340">
              <w:rPr>
                <w:rStyle w:val="Hyperlink"/>
                <w:noProof/>
              </w:rPr>
              <w:t>5.2  Paketstruktur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98ED22B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75" w:history="1">
            <w:r w:rsidRPr="00EA7340">
              <w:rPr>
                <w:rStyle w:val="Hyperlink"/>
                <w:noProof/>
              </w:rPr>
              <w:t>5.3  Feld-Anonymisierer im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219D2E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76" w:history="1">
            <w:r w:rsidRPr="00EA7340">
              <w:rPr>
                <w:rStyle w:val="Hyperlink"/>
                <w:noProof/>
              </w:rPr>
              <w:t>5.4  Klassenübersicht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97CB39" w14:textId="77777777" w:rsidR="002B6AC6" w:rsidRDefault="002B6A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7261177" w:history="1">
            <w:r w:rsidRPr="00EA7340">
              <w:rPr>
                <w:rStyle w:val="Hyperlink"/>
                <w:noProof/>
              </w:rPr>
              <w:t>6  Nachrichten-Anonymisierer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D5C178F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78" w:history="1">
            <w:r w:rsidRPr="00EA7340">
              <w:rPr>
                <w:rStyle w:val="Hyperlink"/>
                <w:noProof/>
              </w:rPr>
              <w:t>6.1  ISO 20022 Anonymisierer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1009838" w14:textId="77777777" w:rsidR="002B6AC6" w:rsidRDefault="002B6AC6">
          <w:pPr>
            <w:pStyle w:val="Verzeichnis3"/>
            <w:tabs>
              <w:tab w:val="right" w:leader="dot" w:pos="9628"/>
            </w:tabs>
            <w:rPr>
              <w:noProof/>
            </w:rPr>
          </w:pPr>
          <w:hyperlink w:anchor="_Toc227261179" w:history="1">
            <w:r w:rsidRPr="00EA7340">
              <w:rPr>
                <w:rStyle w:val="Hyperlink"/>
                <w:noProof/>
              </w:rPr>
              <w:t>Unterstützte Nachrichtentypen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EDCA34A" w14:textId="77777777" w:rsidR="002B6AC6" w:rsidRDefault="002B6AC6">
          <w:pPr>
            <w:pStyle w:val="Verzeichnis3"/>
            <w:tabs>
              <w:tab w:val="right" w:leader="dot" w:pos="9628"/>
            </w:tabs>
            <w:rPr>
              <w:noProof/>
            </w:rPr>
          </w:pPr>
          <w:hyperlink w:anchor="_Toc227261180" w:history="1">
            <w:r w:rsidRPr="00EA7340">
              <w:rPr>
                <w:rStyle w:val="Hyperlink"/>
                <w:noProof/>
              </w:rPr>
              <w:t>Schritt 1 – Partei-weise Verarbeitung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1712CF8" w14:textId="77777777" w:rsidR="002B6AC6" w:rsidRDefault="002B6AC6">
          <w:pPr>
            <w:pStyle w:val="Verzeichnis3"/>
            <w:tabs>
              <w:tab w:val="right" w:leader="dot" w:pos="9628"/>
            </w:tabs>
            <w:rPr>
              <w:noProof/>
            </w:rPr>
          </w:pPr>
          <w:hyperlink w:anchor="_Toc227261181" w:history="1">
            <w:r w:rsidRPr="00EA7340">
              <w:rPr>
                <w:rStyle w:val="Hyperlink"/>
                <w:noProof/>
              </w:rPr>
              <w:t>Schritt 2 – Dokument-weite Restfelder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DD6ECD3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82" w:history="1">
            <w:r w:rsidRPr="00EA7340">
              <w:rPr>
                <w:rStyle w:val="Hyperlink"/>
                <w:noProof/>
              </w:rPr>
              <w:t>6.2  SWIFT MT Anonymisierer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948467A" w14:textId="77777777" w:rsidR="002B6AC6" w:rsidRDefault="002B6AC6">
          <w:pPr>
            <w:pStyle w:val="Verzeichnis3"/>
            <w:tabs>
              <w:tab w:val="right" w:leader="dot" w:pos="9628"/>
            </w:tabs>
            <w:rPr>
              <w:noProof/>
            </w:rPr>
          </w:pPr>
          <w:hyperlink w:anchor="_Toc227261183" w:history="1">
            <w:r w:rsidRPr="00EA7340">
              <w:rPr>
                <w:rStyle w:val="Hyperlink"/>
                <w:noProof/>
              </w:rPr>
              <w:t>Partei-weise Verarbeitungslogik pro Party-Feld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4C47869" w14:textId="77777777" w:rsidR="002B6AC6" w:rsidRDefault="002B6A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7261184" w:history="1">
            <w:r w:rsidRPr="00EA7340">
              <w:rPr>
                <w:rStyle w:val="Hyperlink"/>
                <w:noProof/>
              </w:rPr>
              <w:t>7  Logging und Ergebnisse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4C0F91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85" w:history="1">
            <w:r w:rsidRPr="00EA7340">
              <w:rPr>
                <w:rStyle w:val="Hyperlink"/>
                <w:noProof/>
              </w:rPr>
              <w:t>7.1  Konsolenausgabe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FDE2BB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86" w:history="1">
            <w:r w:rsidRPr="00EA7340">
              <w:rPr>
                <w:rStyle w:val="Hyperlink"/>
                <w:noProof/>
              </w:rPr>
              <w:t>7.2  Log-Level und Debug-Ausgabe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6EFC421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87" w:history="1">
            <w:r w:rsidRPr="00EA7340">
              <w:rPr>
                <w:rStyle w:val="Hyperlink"/>
                <w:noProof/>
              </w:rPr>
              <w:t>7.3  Zusammenfassungs-Log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743DD92" w14:textId="77777777" w:rsidR="002B6AC6" w:rsidRDefault="002B6A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7261188" w:history="1">
            <w:r w:rsidRPr="00EA7340">
              <w:rPr>
                <w:rStyle w:val="Hyperlink"/>
                <w:noProof/>
              </w:rPr>
              <w:t>7.4  Detail-Log (eine Zeile pro Ersetzung)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198164F" w14:textId="77777777" w:rsidR="002B6AC6" w:rsidRDefault="002B6A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7261189" w:history="1">
            <w:r w:rsidRPr="00EA7340">
              <w:rPr>
                <w:rStyle w:val="Hyperlink"/>
                <w:noProof/>
              </w:rPr>
              <w:t>8  Häufige Fragen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29CC099" w14:textId="77777777" w:rsidR="002B6AC6" w:rsidRDefault="002B6AC6">
          <w:pPr>
            <w:pStyle w:val="Verzeichnis3"/>
            <w:tabs>
              <w:tab w:val="right" w:leader="dot" w:pos="9628"/>
            </w:tabs>
            <w:rPr>
              <w:noProof/>
            </w:rPr>
          </w:pPr>
          <w:hyperlink w:anchor="_Toc227261190" w:history="1">
            <w:r w:rsidRPr="00EA7340">
              <w:rPr>
                <w:rStyle w:val="Hyperlink"/>
                <w:noProof/>
              </w:rPr>
              <w:t>Kann ich einzelne Feldtypen von der Anonymisierung ausschließen?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29576A2" w14:textId="77777777" w:rsidR="002B6AC6" w:rsidRDefault="002B6AC6">
          <w:pPr>
            <w:pStyle w:val="Verzeichnis3"/>
            <w:tabs>
              <w:tab w:val="right" w:leader="dot" w:pos="9628"/>
            </w:tabs>
            <w:rPr>
              <w:noProof/>
            </w:rPr>
          </w:pPr>
          <w:hyperlink w:anchor="_Toc227261191" w:history="1">
            <w:r w:rsidRPr="00EA7340">
              <w:rPr>
                <w:rStyle w:val="Hyperlink"/>
                <w:noProof/>
              </w:rPr>
              <w:t>Werden die Originaldaten irgendwo gespeichert?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AF528DF" w14:textId="77777777" w:rsidR="002B6AC6" w:rsidRDefault="002B6AC6">
          <w:pPr>
            <w:pStyle w:val="Verzeichnis3"/>
            <w:tabs>
              <w:tab w:val="right" w:leader="dot" w:pos="9628"/>
            </w:tabs>
            <w:rPr>
              <w:noProof/>
            </w:rPr>
          </w:pPr>
          <w:hyperlink w:anchor="_Toc227261192" w:history="1">
            <w:r w:rsidRPr="00EA7340">
              <w:rPr>
                <w:rStyle w:val="Hyperlink"/>
                <w:noProof/>
              </w:rPr>
              <w:t>Was passiert, wenn zwei gleiche IBANs im Dokument auftauchen?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A2DF550" w14:textId="77777777" w:rsidR="002B6AC6" w:rsidRDefault="002B6AC6">
          <w:pPr>
            <w:pStyle w:val="Verzeichnis3"/>
            <w:tabs>
              <w:tab w:val="right" w:leader="dot" w:pos="9628"/>
            </w:tabs>
            <w:rPr>
              <w:noProof/>
            </w:rPr>
          </w:pPr>
          <w:hyperlink w:anchor="_Toc227261193" w:history="1">
            <w:r w:rsidRPr="00EA7340">
              <w:rPr>
                <w:rStyle w:val="Hyperlink"/>
                <w:noProof/>
              </w:rPr>
              <w:t>Was passiert, wenn der Pool erschöpft ist?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028D31B" w14:textId="77777777" w:rsidR="002B6AC6" w:rsidRDefault="002B6AC6">
          <w:pPr>
            <w:pStyle w:val="Verzeichnis3"/>
            <w:tabs>
              <w:tab w:val="right" w:leader="dot" w:pos="9628"/>
            </w:tabs>
            <w:rPr>
              <w:noProof/>
            </w:rPr>
          </w:pPr>
          <w:hyperlink w:anchor="_Toc227261194" w:history="1">
            <w:r w:rsidRPr="00EA7340">
              <w:rPr>
                <w:rStyle w:val="Hyperlink"/>
                <w:noProof/>
              </w:rPr>
              <w:t>Unterstützt das Tool SAA-Envelope-Nachrichten?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93792DE" w14:textId="77777777" w:rsidR="002B6AC6" w:rsidRDefault="002B6A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7261195" w:history="1">
            <w:r w:rsidRPr="00EA7340">
              <w:rPr>
                <w:rStyle w:val="Hyperlink"/>
                <w:noProof/>
              </w:rPr>
              <w:t>9  Glossar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_Toc227261195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40A233E" w14:textId="77777777" w:rsidR="0017713E" w:rsidRDefault="00000000">
          <w:r>
            <w:fldChar w:fldCharType="end"/>
          </w:r>
        </w:p>
      </w:sdtContent>
    </w:sdt>
    <w:p w14:paraId="23F6DE23" w14:textId="77777777" w:rsidR="0017713E" w:rsidRDefault="00000000">
      <w:r>
        <w:br w:type="page"/>
      </w:r>
    </w:p>
    <w:p w14:paraId="50B4ABAC" w14:textId="77777777" w:rsidR="0017713E" w:rsidRDefault="00000000">
      <w:pPr>
        <w:pStyle w:val="berschrift1"/>
        <w:pBdr>
          <w:bottom w:val="single" w:sz="6" w:space="1" w:color="00B0F0"/>
        </w:pBdr>
        <w:shd w:val="clear" w:color="auto" w:fill="1F4E79"/>
        <w:ind w:left="160"/>
      </w:pPr>
      <w:bookmarkStart w:id="1" w:name="_Toc227261153"/>
      <w:r>
        <w:lastRenderedPageBreak/>
        <w:t>1  Einleitung</w:t>
      </w:r>
      <w:bookmarkEnd w:id="1"/>
    </w:p>
    <w:p w14:paraId="3E2ABFD9" w14:textId="77777777" w:rsidR="0017713E" w:rsidRDefault="00000000">
      <w:pPr>
        <w:pStyle w:val="berschrift2"/>
        <w:pBdr>
          <w:bottom w:val="single" w:sz="3" w:space="1" w:color="2E75B6"/>
        </w:pBdr>
      </w:pPr>
      <w:bookmarkStart w:id="2" w:name="_Toc227261154"/>
      <w:r>
        <w:t>1.1  Was ist der Payment Message Anonymizer?</w:t>
      </w:r>
      <w:bookmarkEnd w:id="2"/>
    </w:p>
    <w:p w14:paraId="090EC3EC" w14:textId="77777777" w:rsidR="0017713E" w:rsidRDefault="00000000">
      <w:pPr>
        <w:spacing w:before="60" w:after="100"/>
      </w:pPr>
      <w:r>
        <w:t>Im Finanzwesen werden täglich Millionen von Zahlungsnachrichten zwischen Banken und Unternehmen ausgetauscht. Diese Nachrichten enthalten sensible personenbezogene Daten: Namen, Bankverbindungen (IBAN), Bankcodes (BIC), Adressen und Verwendungszwecke.</w:t>
      </w:r>
    </w:p>
    <w:p w14:paraId="167EF148" w14:textId="77777777" w:rsidR="0017713E" w:rsidRDefault="00000000">
      <w:pPr>
        <w:spacing w:before="60" w:after="100"/>
      </w:pPr>
      <w:r>
        <w:t>Für Tests, Entwicklung und Fehleranalyse werden reale Nachrichten häufig weitergegeben – dabei besteht das Risiko, dass echte Kundendaten unbefugt eingesehen werden.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1E7ACA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FB01A5" w14:textId="77777777" w:rsidR="0017713E" w:rsidRDefault="00000000">
            <w:r>
              <w:rPr>
                <w:b/>
                <w:bCs/>
                <w:color w:val="1F4E79"/>
              </w:rPr>
              <w:t xml:space="preserve">💡  Einfach erklärt:  </w:t>
            </w:r>
            <w:r>
              <w:t>Der Payment Message Anonymizer ersetzt alle sensiblen Daten in Zahlungsnachrichten durch realistische, aber vollständig erfundene Testdaten. Das Ergebnis sieht aus wie eine echte Nachricht, enthält aber keine echten Personendaten.</w:t>
            </w:r>
          </w:p>
        </w:tc>
      </w:tr>
    </w:tbl>
    <w:p w14:paraId="67A5DD30" w14:textId="77777777" w:rsidR="0017713E" w:rsidRDefault="0017713E">
      <w:pPr>
        <w:spacing w:before="60" w:after="60"/>
      </w:pPr>
    </w:p>
    <w:p w14:paraId="6123686E" w14:textId="77777777" w:rsidR="0017713E" w:rsidRDefault="00000000">
      <w:pPr>
        <w:pStyle w:val="berschrift2"/>
        <w:pBdr>
          <w:bottom w:val="single" w:sz="3" w:space="1" w:color="2E75B6"/>
        </w:pBdr>
      </w:pPr>
      <w:bookmarkStart w:id="3" w:name="_Toc227261155"/>
      <w:r>
        <w:t>1.2  Welche Nachrichtenformate werden unterstützt?</w:t>
      </w:r>
      <w:bookmarkEnd w:id="3"/>
    </w:p>
    <w:p w14:paraId="266A36AE" w14:textId="77777777" w:rsidR="0017713E" w:rsidRDefault="00000000">
      <w:pPr>
        <w:spacing w:before="60" w:after="100"/>
      </w:pPr>
      <w:r>
        <w:t>Das Tool verarbeitet zwei international verbreitete Zahlungsformate: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0"/>
        <w:gridCol w:w="2656"/>
        <w:gridCol w:w="2502"/>
        <w:gridCol w:w="2388"/>
      </w:tblGrid>
      <w:tr w:rsidR="0017713E" w14:paraId="0E70DC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6835" w14:textId="77777777" w:rsidR="0017713E" w:rsidRDefault="00000000">
            <w:r>
              <w:rPr>
                <w:b/>
                <w:bCs/>
                <w:color w:val="1F4E79"/>
              </w:rPr>
              <w:t>Format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9F89" w14:textId="77777777" w:rsidR="0017713E" w:rsidRDefault="00000000">
            <w:r>
              <w:rPr>
                <w:b/>
                <w:bCs/>
                <w:color w:val="1F4E79"/>
              </w:rPr>
              <w:t>Vollname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FBEB" w14:textId="77777777" w:rsidR="0017713E" w:rsidRDefault="00000000">
            <w:r>
              <w:rPr>
                <w:b/>
                <w:bCs/>
                <w:color w:val="1F4E79"/>
              </w:rPr>
              <w:t>Typische Nachrichtentypen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6C92" w14:textId="77777777" w:rsidR="0017713E" w:rsidRDefault="00000000">
            <w:r>
              <w:rPr>
                <w:b/>
                <w:bCs/>
                <w:color w:val="1F4E79"/>
              </w:rPr>
              <w:t>Wer nutzt es?</w:t>
            </w:r>
          </w:p>
        </w:tc>
      </w:tr>
      <w:tr w:rsidR="0017713E" w14:paraId="3428CB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946B" w14:textId="77777777" w:rsidR="0017713E" w:rsidRDefault="00000000">
            <w:r>
              <w:rPr>
                <w:sz w:val="21"/>
                <w:szCs w:val="21"/>
              </w:rPr>
              <w:t>ISO 20022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8E95" w14:textId="77777777" w:rsidR="0017713E" w:rsidRDefault="00000000">
            <w:r>
              <w:rPr>
                <w:sz w:val="21"/>
                <w:szCs w:val="21"/>
              </w:rPr>
              <w:t>International Standard for Financial Messaging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CF6E" w14:textId="77777777" w:rsidR="0017713E" w:rsidRDefault="00000000">
            <w:r>
              <w:rPr>
                <w:sz w:val="21"/>
                <w:szCs w:val="21"/>
              </w:rPr>
              <w:t>camt.054, camt.057, pacs.002, pacs.008, pacs.009, pacs.010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9EFB" w14:textId="77777777" w:rsidR="0017713E" w:rsidRDefault="00000000">
            <w:r>
              <w:rPr>
                <w:sz w:val="21"/>
                <w:szCs w:val="21"/>
              </w:rPr>
              <w:t>Banken, SEPA-Zahlungsverkehr, Großbetragszahlungen</w:t>
            </w:r>
          </w:p>
        </w:tc>
      </w:tr>
      <w:tr w:rsidR="0017713E" w14:paraId="6E8164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9E57" w14:textId="77777777" w:rsidR="0017713E" w:rsidRDefault="00000000">
            <w:r>
              <w:rPr>
                <w:sz w:val="21"/>
                <w:szCs w:val="21"/>
              </w:rPr>
              <w:t>SWIFT MT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3583" w14:textId="77777777" w:rsidR="0017713E" w:rsidRDefault="00000000">
            <w:r>
              <w:rPr>
                <w:sz w:val="21"/>
                <w:szCs w:val="21"/>
              </w:rPr>
              <w:t>Society for Worldwide Interbank Financial Telecommunication – Message 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CE7C" w14:textId="77777777" w:rsidR="0017713E" w:rsidRDefault="00000000">
            <w:r>
              <w:rPr>
                <w:sz w:val="21"/>
                <w:szCs w:val="21"/>
              </w:rPr>
              <w:t>MT900, MT910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5A76" w14:textId="77777777" w:rsidR="0017713E" w:rsidRDefault="00000000">
            <w:r>
              <w:rPr>
                <w:sz w:val="21"/>
                <w:szCs w:val="21"/>
              </w:rPr>
              <w:t>Internationale Banken, Korrespondenzbanken</w:t>
            </w:r>
          </w:p>
        </w:tc>
      </w:tr>
    </w:tbl>
    <w:p w14:paraId="75085AC3" w14:textId="77777777" w:rsidR="0017713E" w:rsidRDefault="0017713E">
      <w:pPr>
        <w:spacing w:before="60" w:after="60"/>
      </w:pPr>
    </w:p>
    <w:p w14:paraId="5C8EE63F" w14:textId="77777777" w:rsidR="0017713E" w:rsidRDefault="00000000">
      <w:pPr>
        <w:pStyle w:val="berschrift2"/>
        <w:pBdr>
          <w:bottom w:val="single" w:sz="3" w:space="1" w:color="2E75B6"/>
        </w:pBdr>
      </w:pPr>
      <w:bookmarkStart w:id="4" w:name="_Toc227261156"/>
      <w:r>
        <w:t>1.3  Was wird anonymisiert?</w:t>
      </w:r>
      <w:bookmarkEnd w:id="4"/>
    </w:p>
    <w:tbl>
      <w:tblPr>
        <w:tblW w:w="7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1816"/>
        <w:gridCol w:w="2765"/>
        <w:gridCol w:w="1768"/>
      </w:tblGrid>
      <w:tr w:rsidR="0017713E" w14:paraId="585E93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DF04" w14:textId="77777777" w:rsidR="0017713E" w:rsidRDefault="00000000">
            <w:r>
              <w:rPr>
                <w:b/>
                <w:bCs/>
                <w:color w:val="1F4E79"/>
              </w:rPr>
              <w:t>Feldtyp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9E62" w14:textId="77777777" w:rsidR="0017713E" w:rsidRDefault="00000000">
            <w:r>
              <w:rPr>
                <w:b/>
                <w:bCs/>
                <w:color w:val="1F4E79"/>
              </w:rPr>
              <w:t>Beispiel Original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C7E1" w14:textId="77777777" w:rsidR="0017713E" w:rsidRDefault="00000000">
            <w:r>
              <w:rPr>
                <w:b/>
                <w:bCs/>
                <w:color w:val="1F4E79"/>
              </w:rPr>
              <w:t>Beispiel Ersetzung</w:t>
            </w:r>
          </w:p>
        </w:tc>
        <w:tc>
          <w:tcPr>
            <w:tcW w:w="1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D801" w14:textId="77777777" w:rsidR="0017713E" w:rsidRDefault="00000000">
            <w:r>
              <w:rPr>
                <w:b/>
                <w:bCs/>
                <w:color w:val="1F4E79"/>
              </w:rPr>
              <w:t>Konfigurierbar</w:t>
            </w:r>
          </w:p>
        </w:tc>
      </w:tr>
      <w:tr w:rsidR="0017713E" w14:paraId="5BAAE0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C5D2" w14:textId="77777777" w:rsidR="0017713E" w:rsidRDefault="00000000">
            <w:r>
              <w:rPr>
                <w:sz w:val="21"/>
                <w:szCs w:val="21"/>
              </w:rPr>
              <w:t>Name (Person)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EDFF" w14:textId="77777777" w:rsidR="0017713E" w:rsidRDefault="00000000">
            <w:r>
              <w:rPr>
                <w:sz w:val="21"/>
                <w:szCs w:val="21"/>
              </w:rPr>
              <w:t>Hans Müller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07E8" w14:textId="77777777" w:rsidR="0017713E" w:rsidRDefault="00000000">
            <w:r>
              <w:rPr>
                <w:sz w:val="21"/>
                <w:szCs w:val="21"/>
              </w:rPr>
              <w:t>Anna Bauer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38EF" w14:textId="77777777" w:rsidR="0017713E" w:rsidRDefault="00000000">
            <w:r>
              <w:rPr>
                <w:sz w:val="21"/>
                <w:szCs w:val="21"/>
              </w:rPr>
              <w:t>Ja</w:t>
            </w:r>
          </w:p>
        </w:tc>
      </w:tr>
      <w:tr w:rsidR="0017713E" w14:paraId="75A022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BFE3" w14:textId="77777777" w:rsidR="0017713E" w:rsidRDefault="00000000">
            <w:r>
              <w:rPr>
                <w:sz w:val="21"/>
                <w:szCs w:val="21"/>
              </w:rPr>
              <w:t>Name (Firma)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2FC6" w14:textId="77777777" w:rsidR="0017713E" w:rsidRDefault="00000000">
            <w:r>
              <w:rPr>
                <w:sz w:val="21"/>
                <w:szCs w:val="21"/>
              </w:rPr>
              <w:t>Musterfirma GmbH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7D46" w14:textId="77777777" w:rsidR="0017713E" w:rsidRDefault="00000000">
            <w:r>
              <w:rPr>
                <w:sz w:val="21"/>
                <w:szCs w:val="21"/>
              </w:rPr>
              <w:t>Alpha Handels GmbH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9EB4" w14:textId="77777777" w:rsidR="0017713E" w:rsidRDefault="00000000">
            <w:r>
              <w:rPr>
                <w:sz w:val="21"/>
                <w:szCs w:val="21"/>
              </w:rPr>
              <w:t>Ja</w:t>
            </w:r>
          </w:p>
        </w:tc>
      </w:tr>
      <w:tr w:rsidR="0017713E" w14:paraId="30E1E9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2509" w14:textId="77777777" w:rsidR="0017713E" w:rsidRDefault="00000000">
            <w:r>
              <w:rPr>
                <w:sz w:val="21"/>
                <w:szCs w:val="21"/>
              </w:rPr>
              <w:t>IBAN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8A2F" w14:textId="77777777" w:rsidR="0017713E" w:rsidRDefault="00000000">
            <w:r>
              <w:rPr>
                <w:sz w:val="21"/>
                <w:szCs w:val="21"/>
              </w:rPr>
              <w:t>DE12 3456 7890 1234 5678 90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0497" w14:textId="77777777" w:rsidR="0017713E" w:rsidRDefault="00000000">
            <w:r>
              <w:rPr>
                <w:sz w:val="21"/>
                <w:szCs w:val="21"/>
              </w:rPr>
              <w:t>DE89 3704 0044 0532 0130 00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F4B1" w14:textId="77777777" w:rsidR="0017713E" w:rsidRDefault="00000000">
            <w:r>
              <w:rPr>
                <w:sz w:val="21"/>
                <w:szCs w:val="21"/>
              </w:rPr>
              <w:t>Ja</w:t>
            </w:r>
          </w:p>
        </w:tc>
      </w:tr>
      <w:tr w:rsidR="0017713E" w14:paraId="5AB304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77E2" w14:textId="77777777" w:rsidR="0017713E" w:rsidRDefault="00000000">
            <w:r>
              <w:rPr>
                <w:sz w:val="21"/>
                <w:szCs w:val="21"/>
              </w:rPr>
              <w:t>BIC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054D" w14:textId="77777777" w:rsidR="0017713E" w:rsidRDefault="00000000">
            <w:r>
              <w:rPr>
                <w:sz w:val="21"/>
                <w:szCs w:val="21"/>
              </w:rPr>
              <w:t>DEUTDEDBXXX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1989" w14:textId="77777777" w:rsidR="0017713E" w:rsidRDefault="00000000">
            <w:r>
              <w:rPr>
                <w:sz w:val="21"/>
                <w:szCs w:val="21"/>
              </w:rPr>
              <w:t>COBADEFFXXX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904F" w14:textId="77777777" w:rsidR="0017713E" w:rsidRDefault="00000000">
            <w:r>
              <w:rPr>
                <w:sz w:val="21"/>
                <w:szCs w:val="21"/>
              </w:rPr>
              <w:t>Ja</w:t>
            </w:r>
          </w:p>
        </w:tc>
      </w:tr>
      <w:tr w:rsidR="0017713E" w14:paraId="447158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7999" w14:textId="77777777" w:rsidR="0017713E" w:rsidRDefault="00000000">
            <w:r>
              <w:rPr>
                <w:sz w:val="21"/>
                <w:szCs w:val="21"/>
              </w:rPr>
              <w:t>Adresse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B5F9" w14:textId="77777777" w:rsidR="0017713E" w:rsidRDefault="00000000">
            <w:r>
              <w:rPr>
                <w:sz w:val="21"/>
                <w:szCs w:val="21"/>
              </w:rPr>
              <w:t>Hauptstr. 1, 10115 Berlin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1806" w14:textId="77777777" w:rsidR="0017713E" w:rsidRDefault="00000000">
            <w:r>
              <w:rPr>
                <w:sz w:val="21"/>
                <w:szCs w:val="21"/>
              </w:rPr>
              <w:t>Lindenweg 5, 20095 Hamburg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7A713" w14:textId="77777777" w:rsidR="0017713E" w:rsidRDefault="00000000">
            <w:r>
              <w:rPr>
                <w:sz w:val="21"/>
                <w:szCs w:val="21"/>
              </w:rPr>
              <w:t>Ja</w:t>
            </w:r>
          </w:p>
        </w:tc>
      </w:tr>
      <w:tr w:rsidR="0017713E" w14:paraId="138874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1D02" w14:textId="77777777" w:rsidR="0017713E" w:rsidRDefault="00000000">
            <w:r>
              <w:rPr>
                <w:sz w:val="21"/>
                <w:szCs w:val="21"/>
              </w:rPr>
              <w:t>E-Mail / Telefon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A4EC" w14:textId="77777777" w:rsidR="0017713E" w:rsidRDefault="00000000">
            <w:r>
              <w:rPr>
                <w:sz w:val="21"/>
                <w:szCs w:val="21"/>
              </w:rPr>
              <w:t>hans@firma.de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F1B5" w14:textId="77777777" w:rsidR="0017713E" w:rsidRDefault="00000000">
            <w:r>
              <w:rPr>
                <w:sz w:val="21"/>
                <w:szCs w:val="21"/>
              </w:rPr>
              <w:t>anna.bauer@example.com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B640" w14:textId="77777777" w:rsidR="0017713E" w:rsidRDefault="00000000">
            <w:r>
              <w:rPr>
                <w:sz w:val="21"/>
                <w:szCs w:val="21"/>
              </w:rPr>
              <w:t>Ja</w:t>
            </w:r>
          </w:p>
        </w:tc>
      </w:tr>
      <w:tr w:rsidR="0017713E" w14:paraId="3629BC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648C" w14:textId="77777777" w:rsidR="0017713E" w:rsidRDefault="00000000">
            <w:r>
              <w:rPr>
                <w:sz w:val="21"/>
                <w:szCs w:val="21"/>
              </w:rPr>
              <w:t>Verwendungszweck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476C" w14:textId="77777777" w:rsidR="0017713E" w:rsidRDefault="00000000">
            <w:r>
              <w:rPr>
                <w:sz w:val="21"/>
                <w:szCs w:val="21"/>
              </w:rPr>
              <w:t>Gehalt März Hans Müller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B7C0" w14:textId="77777777" w:rsidR="0017713E" w:rsidRDefault="00000000">
            <w:r>
              <w:rPr>
                <w:sz w:val="21"/>
                <w:szCs w:val="21"/>
              </w:rPr>
              <w:t>Rechnung 2024-R01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1F75" w14:textId="77777777" w:rsidR="0017713E" w:rsidRDefault="00000000">
            <w:r>
              <w:rPr>
                <w:sz w:val="21"/>
                <w:szCs w:val="21"/>
              </w:rPr>
              <w:t>Ja</w:t>
            </w:r>
          </w:p>
        </w:tc>
      </w:tr>
      <w:tr w:rsidR="0017713E" w14:paraId="2DC3C6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CB66" w14:textId="77777777" w:rsidR="0017713E" w:rsidRDefault="00000000">
            <w:r>
              <w:rPr>
                <w:sz w:val="21"/>
                <w:szCs w:val="21"/>
              </w:rPr>
              <w:t>Private ID / Geb.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F59A" w14:textId="77777777" w:rsidR="0017713E" w:rsidRDefault="00000000">
            <w:r>
              <w:rPr>
                <w:sz w:val="21"/>
                <w:szCs w:val="21"/>
              </w:rPr>
              <w:t>1975-03-15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DE00" w14:textId="77777777" w:rsidR="0017713E" w:rsidRDefault="00000000">
            <w:r>
              <w:rPr>
                <w:sz w:val="21"/>
                <w:szCs w:val="21"/>
              </w:rPr>
              <w:t>1990-01-01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83AA" w14:textId="77777777" w:rsidR="0017713E" w:rsidRDefault="00000000">
            <w:r>
              <w:rPr>
                <w:sz w:val="21"/>
                <w:szCs w:val="21"/>
              </w:rPr>
              <w:t>Nein (immer)</w:t>
            </w:r>
          </w:p>
        </w:tc>
      </w:tr>
    </w:tbl>
    <w:p w14:paraId="4A96C01B" w14:textId="77777777" w:rsidR="0017713E" w:rsidRDefault="0017713E">
      <w:pPr>
        <w:spacing w:before="60" w:after="60"/>
      </w:pPr>
    </w:p>
    <w:p w14:paraId="1454AD25" w14:textId="77777777" w:rsidR="0017713E" w:rsidRDefault="00000000">
      <w:r>
        <w:lastRenderedPageBreak/>
        <w:br w:type="page"/>
      </w:r>
    </w:p>
    <w:p w14:paraId="0F83160C" w14:textId="77777777" w:rsidR="0017713E" w:rsidRDefault="00000000">
      <w:pPr>
        <w:pStyle w:val="berschrift1"/>
        <w:pBdr>
          <w:bottom w:val="single" w:sz="6" w:space="1" w:color="00B0F0"/>
        </w:pBdr>
        <w:shd w:val="clear" w:color="auto" w:fill="1F4E79"/>
        <w:ind w:left="160"/>
      </w:pPr>
      <w:bookmarkStart w:id="5" w:name="_Toc227261157"/>
      <w:r>
        <w:lastRenderedPageBreak/>
        <w:t>2  Installation und Verwendung</w:t>
      </w:r>
      <w:bookmarkEnd w:id="5"/>
    </w:p>
    <w:p w14:paraId="32F18747" w14:textId="77777777" w:rsidR="0017713E" w:rsidRDefault="00000000">
      <w:pPr>
        <w:pStyle w:val="berschrift2"/>
        <w:pBdr>
          <w:bottom w:val="single" w:sz="3" w:space="1" w:color="2E75B6"/>
        </w:pBdr>
      </w:pPr>
      <w:bookmarkStart w:id="6" w:name="_Toc227261158"/>
      <w:r>
        <w:t>2.1  Voraussetzungen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200"/>
        <w:gridCol w:w="4226"/>
      </w:tblGrid>
      <w:tr w:rsidR="0017713E" w14:paraId="4D68D4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7C1E" w14:textId="77777777" w:rsidR="0017713E" w:rsidRDefault="00000000">
            <w:r>
              <w:rPr>
                <w:b/>
                <w:bCs/>
                <w:color w:val="1F4E79"/>
              </w:rPr>
              <w:t>Komponente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761E" w14:textId="77777777" w:rsidR="0017713E" w:rsidRDefault="00000000">
            <w:r>
              <w:rPr>
                <w:b/>
                <w:bCs/>
                <w:color w:val="1F4E79"/>
              </w:rPr>
              <w:t>Version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5A67" w14:textId="77777777" w:rsidR="0017713E" w:rsidRDefault="00000000">
            <w:r>
              <w:rPr>
                <w:b/>
                <w:bCs/>
                <w:color w:val="1F4E79"/>
              </w:rPr>
              <w:t>Pflicht?</w:t>
            </w:r>
          </w:p>
        </w:tc>
        <w:tc>
          <w:tcPr>
            <w:tcW w:w="4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04D9" w14:textId="77777777" w:rsidR="0017713E" w:rsidRDefault="00000000">
            <w:r>
              <w:rPr>
                <w:b/>
                <w:bCs/>
                <w:color w:val="1F4E79"/>
              </w:rPr>
              <w:t>Zweck</w:t>
            </w:r>
          </w:p>
        </w:tc>
      </w:tr>
      <w:tr w:rsidR="0017713E" w14:paraId="3E9C45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7FB3" w14:textId="77777777" w:rsidR="0017713E" w:rsidRDefault="00000000">
            <w:r>
              <w:rPr>
                <w:sz w:val="21"/>
                <w:szCs w:val="21"/>
              </w:rPr>
              <w:t>Python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CDD8" w14:textId="77777777" w:rsidR="0017713E" w:rsidRDefault="00000000">
            <w:r>
              <w:rPr>
                <w:sz w:val="21"/>
                <w:szCs w:val="21"/>
              </w:rPr>
              <w:t>≥ 3.9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ACD0" w14:textId="77777777" w:rsidR="0017713E" w:rsidRDefault="00000000">
            <w:r>
              <w:rPr>
                <w:sz w:val="21"/>
                <w:szCs w:val="21"/>
              </w:rPr>
              <w:t>Ja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7D21" w14:textId="77777777" w:rsidR="0017713E" w:rsidRDefault="00000000">
            <w:r>
              <w:rPr>
                <w:sz w:val="21"/>
                <w:szCs w:val="21"/>
              </w:rPr>
              <w:t>Laufzeitumgebung</w:t>
            </w:r>
          </w:p>
        </w:tc>
      </w:tr>
      <w:tr w:rsidR="0017713E" w14:paraId="0F8A9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9DFB" w14:textId="77777777" w:rsidR="0017713E" w:rsidRDefault="00000000">
            <w:r>
              <w:rPr>
                <w:sz w:val="21"/>
                <w:szCs w:val="21"/>
              </w:rPr>
              <w:t>lxml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5F0F" w14:textId="77777777" w:rsidR="0017713E" w:rsidRDefault="00000000">
            <w:r>
              <w:rPr>
                <w:sz w:val="21"/>
                <w:szCs w:val="21"/>
              </w:rPr>
              <w:t>≥ 4.9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70C1" w14:textId="77777777" w:rsidR="0017713E" w:rsidRDefault="00000000">
            <w:r>
              <w:rPr>
                <w:sz w:val="21"/>
                <w:szCs w:val="21"/>
              </w:rPr>
              <w:t>Ja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7FB2" w14:textId="77777777" w:rsidR="0017713E" w:rsidRDefault="00000000">
            <w:r>
              <w:rPr>
                <w:sz w:val="21"/>
                <w:szCs w:val="21"/>
              </w:rPr>
              <w:t>XML-Verarbeitung für ISO 20022</w:t>
            </w:r>
          </w:p>
        </w:tc>
      </w:tr>
      <w:tr w:rsidR="0017713E" w14:paraId="0F2BE3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9F31" w14:textId="77777777" w:rsidR="0017713E" w:rsidRDefault="00000000">
            <w:r>
              <w:rPr>
                <w:sz w:val="21"/>
                <w:szCs w:val="21"/>
              </w:rPr>
              <w:t>pyiso20022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00C7" w14:textId="77777777" w:rsidR="0017713E" w:rsidRDefault="00000000">
            <w:r>
              <w:rPr>
                <w:sz w:val="21"/>
                <w:szCs w:val="21"/>
              </w:rPr>
              <w:t>aktuell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B44D" w14:textId="77777777" w:rsidR="0017713E" w:rsidRDefault="00000000">
            <w:r>
              <w:rPr>
                <w:sz w:val="21"/>
                <w:szCs w:val="21"/>
              </w:rPr>
              <w:t>Nein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B7EE" w14:textId="77777777" w:rsidR="0017713E" w:rsidRDefault="00000000">
            <w:r>
              <w:rPr>
                <w:sz w:val="21"/>
                <w:szCs w:val="21"/>
              </w:rPr>
              <w:t>Schema-Validierung (optional)</w:t>
            </w:r>
          </w:p>
        </w:tc>
      </w:tr>
      <w:tr w:rsidR="0017713E" w14:paraId="70836A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4E5E" w14:textId="77777777" w:rsidR="0017713E" w:rsidRDefault="00000000">
            <w:r>
              <w:rPr>
                <w:sz w:val="21"/>
                <w:szCs w:val="21"/>
              </w:rPr>
              <w:t>xsdata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37AD" w14:textId="77777777" w:rsidR="0017713E" w:rsidRDefault="00000000">
            <w:r>
              <w:rPr>
                <w:sz w:val="21"/>
                <w:szCs w:val="21"/>
              </w:rPr>
              <w:t>≥ 23.8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C548" w14:textId="77777777" w:rsidR="0017713E" w:rsidRDefault="00000000">
            <w:r>
              <w:rPr>
                <w:sz w:val="21"/>
                <w:szCs w:val="21"/>
              </w:rPr>
              <w:t>Nein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4866" w14:textId="77777777" w:rsidR="0017713E" w:rsidRDefault="00000000">
            <w:r>
              <w:rPr>
                <w:sz w:val="21"/>
                <w:szCs w:val="21"/>
              </w:rPr>
              <w:t>Schema-Validierung (optional)</w:t>
            </w:r>
          </w:p>
        </w:tc>
      </w:tr>
    </w:tbl>
    <w:p w14:paraId="7CA58DD8" w14:textId="77777777" w:rsidR="0017713E" w:rsidRDefault="0017713E">
      <w:pPr>
        <w:spacing w:before="60" w:after="60"/>
      </w:pPr>
    </w:p>
    <w:p w14:paraId="763F810A" w14:textId="77777777" w:rsidR="0017713E" w:rsidRDefault="00000000">
      <w:pPr>
        <w:pStyle w:val="berschrift2"/>
        <w:pBdr>
          <w:bottom w:val="single" w:sz="3" w:space="1" w:color="2E75B6"/>
        </w:pBdr>
      </w:pPr>
      <w:bookmarkStart w:id="7" w:name="_Toc227261159"/>
      <w:r>
        <w:t>2.2  Installation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5F7953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D465A49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 Abhängigkeiten installieren</w:t>
            </w:r>
          </w:p>
          <w:p w14:paraId="0F0293E4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pip install -r requirements.txt</w:t>
            </w:r>
          </w:p>
          <w:p w14:paraId="70F03E8F" w14:textId="77777777" w:rsidR="0017713E" w:rsidRDefault="0017713E">
            <w:pPr>
              <w:spacing w:before="20" w:after="20"/>
            </w:pPr>
          </w:p>
          <w:p w14:paraId="4B9CDEA6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 Optional: Schema-Validierung</w:t>
            </w:r>
          </w:p>
          <w:p w14:paraId="5C1652F4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pip install pyiso20022 xsdata</w:t>
            </w:r>
          </w:p>
        </w:tc>
      </w:tr>
    </w:tbl>
    <w:p w14:paraId="4C938E2B" w14:textId="77777777" w:rsidR="0017713E" w:rsidRDefault="0017713E">
      <w:pPr>
        <w:spacing w:before="60" w:after="60"/>
      </w:pPr>
    </w:p>
    <w:p w14:paraId="53C1E0A3" w14:textId="77777777" w:rsidR="0017713E" w:rsidRDefault="00000000">
      <w:pPr>
        <w:pStyle w:val="berschrift2"/>
        <w:pBdr>
          <w:bottom w:val="single" w:sz="3" w:space="1" w:color="2E75B6"/>
        </w:pBdr>
      </w:pPr>
      <w:bookmarkStart w:id="8" w:name="_Toc227261160"/>
      <w:r>
        <w:t>2.3  Verwendung</w:t>
      </w:r>
      <w:bookmarkEnd w:id="8"/>
    </w:p>
    <w:p w14:paraId="4FD39EF6" w14:textId="77777777" w:rsidR="0017713E" w:rsidRDefault="00000000">
      <w:pPr>
        <w:spacing w:before="60" w:after="100"/>
      </w:pPr>
      <w:r>
        <w:t>Das Tool wird über die Kommandozeile gestartet: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355B0D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8623BB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 Alle Dateien im konfigurierten Input-Verzeichnis verarbeiten</w:t>
            </w:r>
          </w:p>
          <w:p w14:paraId="291560AD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python main.py</w:t>
            </w:r>
          </w:p>
          <w:p w14:paraId="342A98FA" w14:textId="77777777" w:rsidR="0017713E" w:rsidRDefault="0017713E">
            <w:pPr>
              <w:spacing w:before="20" w:after="20"/>
            </w:pPr>
          </w:p>
          <w:p w14:paraId="613B7746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 Eigene Konfigurationsdatei verwenden</w:t>
            </w:r>
          </w:p>
          <w:p w14:paraId="415BAB12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python main.py -c pfad/zur/config.json</w:t>
            </w:r>
          </w:p>
          <w:p w14:paraId="74BEA7EE" w14:textId="77777777" w:rsidR="0017713E" w:rsidRDefault="0017713E">
            <w:pPr>
              <w:spacing w:before="20" w:after="20"/>
            </w:pPr>
          </w:p>
          <w:p w14:paraId="513D3FDC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 Einzelne Datei anonymisieren</w:t>
            </w:r>
          </w:p>
          <w:p w14:paraId="35C7B210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python main.py -f pfad/zur/nachricht.xml</w:t>
            </w:r>
          </w:p>
          <w:p w14:paraId="4906F32B" w14:textId="77777777" w:rsidR="0017713E" w:rsidRDefault="0017713E">
            <w:pPr>
              <w:spacing w:before="20" w:after="20"/>
            </w:pPr>
          </w:p>
          <w:p w14:paraId="2AAB8CEB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 Ausführliche Fehlermeldungen</w:t>
            </w:r>
          </w:p>
          <w:p w14:paraId="1249D41D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python main.py -v</w:t>
            </w:r>
          </w:p>
        </w:tc>
      </w:tr>
    </w:tbl>
    <w:p w14:paraId="012618E7" w14:textId="77777777" w:rsidR="0017713E" w:rsidRDefault="0017713E">
      <w:pPr>
        <w:spacing w:before="60" w:after="60"/>
      </w:pPr>
    </w:p>
    <w:p w14:paraId="2D9619BB" w14:textId="77777777" w:rsidR="0017713E" w:rsidRDefault="00000000">
      <w:pPr>
        <w:pStyle w:val="berschrift2"/>
        <w:pBdr>
          <w:bottom w:val="single" w:sz="3" w:space="1" w:color="2E75B6"/>
        </w:pBdr>
      </w:pPr>
      <w:bookmarkStart w:id="9" w:name="_Toc227261161"/>
      <w:r>
        <w:t>2.4  Ablauf einer Verarbeitung</w:t>
      </w:r>
      <w:bookmarkEnd w:id="9"/>
    </w:p>
    <w:p w14:paraId="7265DD2B" w14:textId="77777777" w:rsidR="0017713E" w:rsidRDefault="00000000">
      <w:pPr>
        <w:spacing w:before="60" w:after="100"/>
      </w:pPr>
      <w:r>
        <w:t>Der folgende Ablauf zeigt, was intern passiert, wenn eine Datei verarbeitet wird:</w:t>
      </w:r>
    </w:p>
    <w:p w14:paraId="48E2B5D7" w14:textId="77777777" w:rsidR="0017713E" w:rsidRDefault="00000000">
      <w:pPr>
        <w:pStyle w:val="Listenabsatz"/>
        <w:numPr>
          <w:ilvl w:val="0"/>
          <w:numId w:val="2"/>
        </w:numPr>
        <w:spacing w:before="40" w:after="40"/>
      </w:pPr>
      <w:r>
        <w:t>Datei aus dem Input-Verzeichnis einlesen</w:t>
      </w:r>
    </w:p>
    <w:p w14:paraId="3C66DB0A" w14:textId="77777777" w:rsidR="0017713E" w:rsidRDefault="00000000">
      <w:pPr>
        <w:pStyle w:val="Listenabsatz"/>
        <w:numPr>
          <w:ilvl w:val="0"/>
          <w:numId w:val="2"/>
        </w:numPr>
        <w:spacing w:before="40" w:after="40"/>
      </w:pPr>
      <w:r>
        <w:t>Automatische Erkennung des Nachrichtenformats (ISO 20022 oder SWIFT MT)</w:t>
      </w:r>
    </w:p>
    <w:p w14:paraId="50EDD19E" w14:textId="77777777" w:rsidR="0017713E" w:rsidRDefault="00000000">
      <w:pPr>
        <w:pStyle w:val="Listenabsatz"/>
        <w:numPr>
          <w:ilvl w:val="0"/>
          <w:numId w:val="2"/>
        </w:numPr>
        <w:spacing w:before="40" w:after="40"/>
      </w:pPr>
      <w:r>
        <w:t>Alle aktivierten Feldtypen werden nacheinander anonymisiert</w:t>
      </w:r>
    </w:p>
    <w:p w14:paraId="4E8F8313" w14:textId="77777777" w:rsidR="0017713E" w:rsidRDefault="00000000">
      <w:pPr>
        <w:pStyle w:val="Listenabsatz"/>
        <w:numPr>
          <w:ilvl w:val="0"/>
          <w:numId w:val="2"/>
        </w:numPr>
        <w:spacing w:before="40" w:after="40"/>
      </w:pPr>
      <w:r>
        <w:t>Optionale Schema-Validierung der anonymisierten Nachricht</w:t>
      </w:r>
    </w:p>
    <w:p w14:paraId="72A44039" w14:textId="77777777" w:rsidR="0017713E" w:rsidRDefault="00000000">
      <w:pPr>
        <w:pStyle w:val="Listenabsatz"/>
        <w:numPr>
          <w:ilvl w:val="0"/>
          <w:numId w:val="2"/>
        </w:numPr>
        <w:spacing w:before="40" w:after="40"/>
      </w:pPr>
      <w:r>
        <w:t>Anonymisierte Datei ins Output-Verzeichnis schreiben</w:t>
      </w:r>
    </w:p>
    <w:p w14:paraId="2240C01F" w14:textId="77777777" w:rsidR="0017713E" w:rsidRDefault="00000000">
      <w:pPr>
        <w:pStyle w:val="Listenabsatz"/>
        <w:numPr>
          <w:ilvl w:val="0"/>
          <w:numId w:val="2"/>
        </w:numPr>
        <w:spacing w:before="40" w:after="40"/>
      </w:pPr>
      <w:r>
        <w:t>Ergebnis (Status, Anzahl Felder, Dauer) ins Log schreiben</w:t>
      </w:r>
    </w:p>
    <w:p w14:paraId="29173104" w14:textId="77777777" w:rsidR="0017713E" w:rsidRDefault="0017713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5D5B86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C0326D" w14:textId="77777777" w:rsidR="0017713E" w:rsidRDefault="00000000">
            <w:r>
              <w:rPr>
                <w:b/>
                <w:bCs/>
                <w:color w:val="1F4E79"/>
              </w:rPr>
              <w:lastRenderedPageBreak/>
              <w:t xml:space="preserve">✔  Konsistenz-Garantie:  </w:t>
            </w:r>
            <w:r>
              <w:t>Tritt derselbe Originalwert mehrfach in einer Nachricht auf (z.B. derselbe Name im Auftraggeber- und Empfängerfeld), wird er immer durch denselben Dummy-Wert ersetzt. Das stellt sicher, dass die anonymisierte Nachricht intern konsistent bleibt.</w:t>
            </w:r>
          </w:p>
        </w:tc>
      </w:tr>
    </w:tbl>
    <w:p w14:paraId="1B50E111" w14:textId="77777777" w:rsidR="0017713E" w:rsidRDefault="00000000">
      <w:r>
        <w:br w:type="page"/>
      </w:r>
    </w:p>
    <w:p w14:paraId="08D6FF6D" w14:textId="77777777" w:rsidR="0017713E" w:rsidRDefault="00000000">
      <w:pPr>
        <w:pStyle w:val="berschrift1"/>
        <w:pBdr>
          <w:bottom w:val="single" w:sz="6" w:space="1" w:color="00B0F0"/>
        </w:pBdr>
        <w:shd w:val="clear" w:color="auto" w:fill="1F4E79"/>
        <w:ind w:left="160"/>
      </w:pPr>
      <w:bookmarkStart w:id="10" w:name="_Toc227261162"/>
      <w:r>
        <w:lastRenderedPageBreak/>
        <w:t>3  Konfiguration (config.json)</w:t>
      </w:r>
      <w:bookmarkEnd w:id="10"/>
    </w:p>
    <w:p w14:paraId="3B11BF8E" w14:textId="77777777" w:rsidR="0017713E" w:rsidRDefault="00000000">
      <w:pPr>
        <w:pStyle w:val="berschrift2"/>
        <w:pBdr>
          <w:bottom w:val="single" w:sz="3" w:space="1" w:color="2E75B6"/>
        </w:pBdr>
      </w:pPr>
      <w:bookmarkStart w:id="11" w:name="_Toc227261163"/>
      <w:r>
        <w:t>3.1  Übersicht der Konfigurationsbereiche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17713E" w14:paraId="5D1EE4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84F3" w14:textId="77777777" w:rsidR="0017713E" w:rsidRDefault="00000000">
            <w:r>
              <w:rPr>
                <w:b/>
                <w:bCs/>
                <w:color w:val="1F4E79"/>
              </w:rPr>
              <w:t>Abschnitt</w:t>
            </w:r>
          </w:p>
        </w:tc>
        <w:tc>
          <w:tcPr>
            <w:tcW w:w="6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3A5E" w14:textId="77777777" w:rsidR="0017713E" w:rsidRDefault="00000000">
            <w:r>
              <w:rPr>
                <w:b/>
                <w:bCs/>
                <w:color w:val="1F4E79"/>
              </w:rPr>
              <w:t>Beschreibung</w:t>
            </w:r>
          </w:p>
        </w:tc>
      </w:tr>
      <w:tr w:rsidR="0017713E" w14:paraId="574E6E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2B27" w14:textId="77777777" w:rsidR="0017713E" w:rsidRDefault="00000000">
            <w:r>
              <w:rPr>
                <w:sz w:val="21"/>
                <w:szCs w:val="21"/>
              </w:rPr>
              <w:t>paths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2A45" w14:textId="77777777" w:rsidR="0017713E" w:rsidRDefault="00000000">
            <w:r>
              <w:rPr>
                <w:sz w:val="21"/>
                <w:szCs w:val="21"/>
              </w:rPr>
              <w:t>Eingabe-, Ausgabe- und Log-Verzeichnisse</w:t>
            </w:r>
          </w:p>
        </w:tc>
      </w:tr>
      <w:tr w:rsidR="0017713E" w14:paraId="1D374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C7F8" w14:textId="77777777" w:rsidR="0017713E" w:rsidRDefault="00000000">
            <w:r>
              <w:rPr>
                <w:sz w:val="21"/>
                <w:szCs w:val="21"/>
              </w:rPr>
              <w:t>file_handling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67CF" w14:textId="77777777" w:rsidR="0017713E" w:rsidRDefault="00000000">
            <w:r>
              <w:rPr>
                <w:sz w:val="21"/>
                <w:szCs w:val="21"/>
              </w:rPr>
              <w:t>Dateiendungen, Präfix/Suffix für Output-Dateien</w:t>
            </w:r>
          </w:p>
        </w:tc>
      </w:tr>
      <w:tr w:rsidR="0017713E" w14:paraId="36A687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2D18" w14:textId="77777777" w:rsidR="0017713E" w:rsidRDefault="00000000">
            <w:r>
              <w:rPr>
                <w:sz w:val="21"/>
                <w:szCs w:val="21"/>
              </w:rPr>
              <w:t>anonymization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EB7A" w14:textId="77777777" w:rsidR="0017713E" w:rsidRDefault="00000000">
            <w:r>
              <w:rPr>
                <w:sz w:val="21"/>
                <w:szCs w:val="21"/>
              </w:rPr>
              <w:t>Welche Feldtypen sollen anonymisiert werden?</w:t>
            </w:r>
          </w:p>
        </w:tc>
      </w:tr>
      <w:tr w:rsidR="0017713E" w14:paraId="78C3BA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0872" w14:textId="77777777" w:rsidR="0017713E" w:rsidRDefault="00000000">
            <w:r>
              <w:rPr>
                <w:sz w:val="21"/>
                <w:szCs w:val="21"/>
              </w:rPr>
              <w:t>behavior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CDA9" w14:textId="77777777" w:rsidR="0017713E" w:rsidRDefault="00000000">
            <w:r>
              <w:rPr>
                <w:sz w:val="21"/>
                <w:szCs w:val="21"/>
              </w:rPr>
              <w:t>Sollen bestehende Output-Dateien überschrieben werden?</w:t>
            </w:r>
          </w:p>
        </w:tc>
      </w:tr>
      <w:tr w:rsidR="0017713E" w14:paraId="6A4F62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99E8" w14:textId="77777777" w:rsidR="0017713E" w:rsidRDefault="00000000">
            <w:r>
              <w:rPr>
                <w:sz w:val="21"/>
                <w:szCs w:val="21"/>
              </w:rPr>
              <w:t>logging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1DFE" w14:textId="77777777" w:rsidR="0017713E" w:rsidRDefault="00000000">
            <w:r>
              <w:rPr>
                <w:sz w:val="21"/>
                <w:szCs w:val="21"/>
              </w:rPr>
              <w:t>Log-Level (DEBUG/INFO/WARNING) und Format (csv/json)</w:t>
            </w:r>
          </w:p>
        </w:tc>
      </w:tr>
      <w:tr w:rsidR="0017713E" w14:paraId="591645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EE0D" w14:textId="77777777" w:rsidR="0017713E" w:rsidRDefault="00000000">
            <w:r>
              <w:rPr>
                <w:sz w:val="21"/>
                <w:szCs w:val="21"/>
              </w:rPr>
              <w:t>message_types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1A06" w14:textId="77777777" w:rsidR="0017713E" w:rsidRDefault="00000000">
            <w:r>
              <w:rPr>
                <w:sz w:val="21"/>
                <w:szCs w:val="21"/>
              </w:rPr>
              <w:t>Schema-Validierung nach Anonymisierung aktivieren?</w:t>
            </w:r>
          </w:p>
        </w:tc>
      </w:tr>
      <w:tr w:rsidR="0017713E" w14:paraId="0C8B70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7017" w14:textId="77777777" w:rsidR="0017713E" w:rsidRDefault="00000000">
            <w:r>
              <w:rPr>
                <w:sz w:val="21"/>
                <w:szCs w:val="21"/>
              </w:rPr>
              <w:t>dummy_data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0304" w14:textId="77777777" w:rsidR="0017713E" w:rsidRDefault="00000000">
            <w:r>
              <w:rPr>
                <w:sz w:val="21"/>
                <w:szCs w:val="21"/>
              </w:rPr>
              <w:t>Testdaten-Pool: Default, Personen, Firmen, Verwendungszwecke</w:t>
            </w:r>
          </w:p>
        </w:tc>
      </w:tr>
    </w:tbl>
    <w:p w14:paraId="5C571E2E" w14:textId="77777777" w:rsidR="0017713E" w:rsidRDefault="0017713E">
      <w:pPr>
        <w:spacing w:before="60" w:after="60"/>
      </w:pPr>
    </w:p>
    <w:p w14:paraId="152DBB08" w14:textId="77777777" w:rsidR="0017713E" w:rsidRDefault="00000000">
      <w:pPr>
        <w:pStyle w:val="berschrift2"/>
        <w:pBdr>
          <w:bottom w:val="single" w:sz="3" w:space="1" w:color="2E75B6"/>
        </w:pBdr>
      </w:pPr>
      <w:bookmarkStart w:id="12" w:name="_Toc227261164"/>
      <w:r>
        <w:t>3.2  Der Default-Eintrag</w:t>
      </w:r>
      <w:bookmarkEnd w:id="12"/>
    </w:p>
    <w:p w14:paraId="166CE019" w14:textId="77777777" w:rsidR="0017713E" w:rsidRDefault="00000000">
      <w:pPr>
        <w:spacing w:before="60" w:after="100"/>
      </w:pPr>
      <w:r>
        <w:t>Der Default ist ein Pflichtfeld und der wichtigste Eintrag im dummy_data-Bereich. Er wird als Fallback verwendet, wenn ein Pool leer ist, und muss alle Felder vollständig enthalten.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024497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DDEFC7" w14:textId="77777777" w:rsidR="0017713E" w:rsidRDefault="00000000">
            <w:r>
              <w:rPr>
                <w:b/>
                <w:bCs/>
                <w:color w:val="BF5900"/>
              </w:rPr>
              <w:t xml:space="preserve">⚠  Wichtig:  </w:t>
            </w:r>
            <w:r>
              <w:t>Beim Start des Tools wird geprüft, ob der Default vollständig ist. Fehlt ein Pflichtfeld, bricht das Programm mit einer verständlichen Fehlermeldung ab.</w:t>
            </w:r>
          </w:p>
        </w:tc>
      </w:tr>
    </w:tbl>
    <w:p w14:paraId="1C68C383" w14:textId="77777777" w:rsidR="0017713E" w:rsidRDefault="0017713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21C213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213F79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"default": {</w:t>
            </w:r>
          </w:p>
          <w:p w14:paraId="688CEF5A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"first_name":   "Max",            // Vorname (Person)</w:t>
            </w:r>
          </w:p>
          <w:p w14:paraId="01C74D34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"last_name":    "Mustermann",     // Nachname (Person)</w:t>
            </w:r>
          </w:p>
          <w:p w14:paraId="55E980E2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"company_name": "Muster GmbH",   // Firmenname</w:t>
            </w:r>
          </w:p>
          <w:p w14:paraId="7A023265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"iban":         "DE89370400440532013000",</w:t>
            </w:r>
          </w:p>
          <w:p w14:paraId="41544ACC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"bic":          "COBADEFFXXX",</w:t>
            </w:r>
          </w:p>
          <w:p w14:paraId="59C6428F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"address": {</w:t>
            </w:r>
          </w:p>
          <w:p w14:paraId="25F4489C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"street":      "Musterstraße 1",</w:t>
            </w:r>
          </w:p>
          <w:p w14:paraId="2792484A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"postal_code": "10115",</w:t>
            </w:r>
          </w:p>
          <w:p w14:paraId="31EBFA87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"city":        "Berlin",</w:t>
            </w:r>
          </w:p>
          <w:p w14:paraId="44F6D6FF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"country":     "DE"</w:t>
            </w:r>
          </w:p>
          <w:p w14:paraId="4CA2D931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},</w:t>
            </w:r>
          </w:p>
          <w:p w14:paraId="1E72FD80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"email":      "default@example.com",</w:t>
            </w:r>
          </w:p>
          <w:p w14:paraId="3C73E307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"phone":      "+49 30 00000000",</w:t>
            </w:r>
          </w:p>
          <w:p w14:paraId="44D960FB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"remittance": "Musterreferenz 0000"</w:t>
            </w:r>
          </w:p>
          <w:p w14:paraId="626A4410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}</w:t>
            </w:r>
          </w:p>
        </w:tc>
      </w:tr>
    </w:tbl>
    <w:p w14:paraId="2D75A840" w14:textId="77777777" w:rsidR="0017713E" w:rsidRDefault="0017713E">
      <w:pPr>
        <w:spacing w:before="60" w:after="60"/>
      </w:pPr>
    </w:p>
    <w:p w14:paraId="15C45B6C" w14:textId="77777777" w:rsidR="0017713E" w:rsidRDefault="00000000">
      <w:pPr>
        <w:pStyle w:val="berschrift2"/>
        <w:pBdr>
          <w:bottom w:val="single" w:sz="3" w:space="1" w:color="2E75B6"/>
        </w:pBdr>
      </w:pPr>
      <w:bookmarkStart w:id="13" w:name="_Toc227261165"/>
      <w:r>
        <w:t>3.3  Personen- und Firmenpool</w:t>
      </w:r>
      <w:bookmarkEnd w:id="13"/>
    </w:p>
    <w:p w14:paraId="28F3EC3E" w14:textId="77777777" w:rsidR="0017713E" w:rsidRDefault="00000000">
      <w:pPr>
        <w:spacing w:before="60" w:after="100"/>
      </w:pPr>
      <w:r>
        <w:t>Jede Person und jede Firma wird als vollständiger, zusammenhängender Datensatz definiert. Es gibt keine getrennten Pools für IBANs, BICs oder Adressen.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098680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BACE3B" w14:textId="77777777" w:rsidR="0017713E" w:rsidRDefault="00000000">
            <w:r>
              <w:rPr>
                <w:b/>
                <w:bCs/>
                <w:color w:val="1F4E79"/>
              </w:rPr>
              <w:t xml:space="preserve">💡  Warum gebündelte Datensätze?  </w:t>
            </w:r>
            <w:r>
              <w:t xml:space="preserve">In früheren Versionen waren Name, IBAN, BIC und Adresse in getrennten Listen gespeichert. Das führte dazu, dass </w:t>
            </w:r>
            <w:r>
              <w:lastRenderedPageBreak/>
              <w:t>zusammengehörige Daten zufällig kombiniert wurden. Nun definiert jeder Eintrag alle Felder einer Person gemeinsam – die Daten bleiben kohärent.</w:t>
            </w:r>
          </w:p>
        </w:tc>
      </w:tr>
    </w:tbl>
    <w:p w14:paraId="0806455B" w14:textId="77777777" w:rsidR="0017713E" w:rsidRDefault="0017713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0B5494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9F7458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"persons": [</w:t>
            </w:r>
          </w:p>
          <w:p w14:paraId="473F4E54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{</w:t>
            </w:r>
          </w:p>
          <w:p w14:paraId="62ACB7D1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"first_name": "Anna",</w:t>
            </w:r>
          </w:p>
          <w:p w14:paraId="1714BBD3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"last_name":  "Bauer",</w:t>
            </w:r>
          </w:p>
          <w:p w14:paraId="11763A8A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"iban":       "DE89370400440532013000",</w:t>
            </w:r>
          </w:p>
          <w:p w14:paraId="7FB06C0A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"bic":        "COBADEFFXXX",</w:t>
            </w:r>
          </w:p>
          <w:p w14:paraId="2E2DA668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"address": {</w:t>
            </w:r>
          </w:p>
          <w:p w14:paraId="2855B77A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"street": "Hauptstraße 12", "postal_code": "10115",</w:t>
            </w:r>
          </w:p>
          <w:p w14:paraId="7B6C9909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"city": "Berlin",           "country": "DE"</w:t>
            </w:r>
          </w:p>
          <w:p w14:paraId="1037E6AF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},</w:t>
            </w:r>
          </w:p>
          <w:p w14:paraId="4B997727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"email": "anna.bauer@example.com",</w:t>
            </w:r>
          </w:p>
          <w:p w14:paraId="597CFA1E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"phone": "+49 30 12345001",</w:t>
            </w:r>
          </w:p>
          <w:p w14:paraId="2A9440C5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"remittance": "Rechnung 2024-001"</w:t>
            </w:r>
          </w:p>
          <w:p w14:paraId="14858050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},</w:t>
            </w:r>
          </w:p>
          <w:p w14:paraId="6098401F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// weitere Personen ...</w:t>
            </w:r>
          </w:p>
          <w:p w14:paraId="4BE0D4E8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]</w:t>
            </w:r>
          </w:p>
        </w:tc>
      </w:tr>
    </w:tbl>
    <w:p w14:paraId="46D12879" w14:textId="77777777" w:rsidR="0017713E" w:rsidRDefault="0017713E">
      <w:pPr>
        <w:spacing w:before="60" w:after="60"/>
      </w:pPr>
    </w:p>
    <w:p w14:paraId="610A721C" w14:textId="77777777" w:rsidR="0017713E" w:rsidRDefault="00000000">
      <w:r>
        <w:br w:type="page"/>
      </w:r>
    </w:p>
    <w:p w14:paraId="68C8994D" w14:textId="77777777" w:rsidR="0017713E" w:rsidRDefault="00000000">
      <w:pPr>
        <w:pStyle w:val="berschrift1"/>
        <w:pBdr>
          <w:bottom w:val="single" w:sz="6" w:space="1" w:color="00B0F0"/>
        </w:pBdr>
        <w:shd w:val="clear" w:color="auto" w:fill="1F4E79"/>
        <w:ind w:left="160"/>
      </w:pPr>
      <w:bookmarkStart w:id="14" w:name="_Toc227261166"/>
      <w:r>
        <w:lastRenderedPageBreak/>
        <w:t>4  Auswahllogik für Dummy-Daten</w:t>
      </w:r>
      <w:bookmarkEnd w:id="14"/>
    </w:p>
    <w:p w14:paraId="72AE05D9" w14:textId="77777777" w:rsidR="0017713E" w:rsidRDefault="00000000">
      <w:pPr>
        <w:pStyle w:val="berschrift2"/>
        <w:pBdr>
          <w:bottom w:val="single" w:sz="3" w:space="1" w:color="2E75B6"/>
        </w:pBdr>
      </w:pPr>
      <w:bookmarkStart w:id="15" w:name="_Toc227261167"/>
      <w:r>
        <w:t>4.1  Prinzip: Round-Robin statt Zufall</w:t>
      </w:r>
      <w:bookmarkEnd w:id="15"/>
    </w:p>
    <w:p w14:paraId="19233EBC" w14:textId="77777777" w:rsidR="0017713E" w:rsidRDefault="00000000">
      <w:pPr>
        <w:spacing w:before="60" w:after="100"/>
      </w:pPr>
      <w:r>
        <w:t>Eine häufige Fehlerquelle in Anonymisierungswerkzeugen ist die scheinbar zufällige Auswahl von Testdaten. Im Payment Message Anonymizer gibt es keinerlei Zufall oder Hash-basierte Auswahl. Stattdessen wird ein einfaches, nachvollziehbares Prinzip verwendet: Round-Robin.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0F441A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2A7129" w14:textId="77777777" w:rsidR="0017713E" w:rsidRDefault="00000000">
            <w:r>
              <w:rPr>
                <w:b/>
                <w:bCs/>
                <w:color w:val="1F4E79"/>
              </w:rPr>
              <w:t xml:space="preserve">💡  Einfach erklärt: Round-Robin  </w:t>
            </w:r>
            <w:r>
              <w:t>Round-Robin bedeutet, dass die Einträge der Reihe nach ausgewählt werden. Beim ersten Aufruf wird Eintrag 1 verwendet, beim zweiten Eintrag 2, und so weiter. Am Ende der Liste fängt das Verfahren wieder bei Eintrag 1 an. Das Ergebnis ist immer vorhersehbar und reproduzierbar.</w:t>
            </w:r>
          </w:p>
        </w:tc>
      </w:tr>
    </w:tbl>
    <w:p w14:paraId="42CA82DE" w14:textId="77777777" w:rsidR="0017713E" w:rsidRDefault="0017713E">
      <w:pPr>
        <w:spacing w:before="60" w:after="60"/>
      </w:pPr>
    </w:p>
    <w:p w14:paraId="6E0B4707" w14:textId="77777777" w:rsidR="0017713E" w:rsidRDefault="00000000">
      <w:pPr>
        <w:pStyle w:val="berschrift2"/>
        <w:pBdr>
          <w:bottom w:val="single" w:sz="3" w:space="1" w:color="2E75B6"/>
        </w:pBdr>
      </w:pPr>
      <w:bookmarkStart w:id="16" w:name="_Toc227261168"/>
      <w:r>
        <w:t>4.2  Indizes und Zuordnungs-Cache</w:t>
      </w:r>
      <w:bookmarkEnd w:id="16"/>
    </w:p>
    <w:p w14:paraId="41B0C337" w14:textId="77777777" w:rsidR="0017713E" w:rsidRDefault="00000000">
      <w:pPr>
        <w:spacing w:before="60" w:after="100"/>
      </w:pPr>
      <w:r>
        <w:t>Die Config-Klasse verwaltet fünf Strukturen für die deterministische Auswahl: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5"/>
        <w:gridCol w:w="2774"/>
        <w:gridCol w:w="2225"/>
        <w:gridCol w:w="1875"/>
      </w:tblGrid>
      <w:tr w:rsidR="0017713E" w14:paraId="38832F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EF92" w14:textId="77777777" w:rsidR="0017713E" w:rsidRDefault="00000000">
            <w:r>
              <w:rPr>
                <w:b/>
                <w:bCs/>
                <w:color w:val="1F4E79"/>
              </w:rPr>
              <w:t>Struktur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7EAB" w14:textId="77777777" w:rsidR="0017713E" w:rsidRDefault="00000000">
            <w:r>
              <w:rPr>
                <w:b/>
                <w:bCs/>
                <w:color w:val="1F4E79"/>
              </w:rPr>
              <w:t>Methode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3CA9" w14:textId="77777777" w:rsidR="0017713E" w:rsidRDefault="00000000">
            <w:r>
              <w:rPr>
                <w:b/>
                <w:bCs/>
                <w:color w:val="1F4E79"/>
              </w:rPr>
              <w:t>Verwendet für</w:t>
            </w:r>
          </w:p>
        </w:tc>
        <w:tc>
          <w:tcPr>
            <w:tcW w:w="1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17BC" w14:textId="77777777" w:rsidR="0017713E" w:rsidRDefault="00000000">
            <w:r>
              <w:rPr>
                <w:b/>
                <w:bCs/>
                <w:color w:val="1F4E79"/>
              </w:rPr>
              <w:t>Fallback</w:t>
            </w:r>
          </w:p>
        </w:tc>
      </w:tr>
      <w:tr w:rsidR="0017713E" w14:paraId="0D1123C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A23A" w14:textId="77777777" w:rsidR="0017713E" w:rsidRDefault="00000000">
            <w:r>
              <w:rPr>
                <w:sz w:val="21"/>
                <w:szCs w:val="21"/>
              </w:rPr>
              <w:t>_person_index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5014" w14:textId="77777777" w:rsidR="0017713E" w:rsidRDefault="00000000">
            <w:r>
              <w:rPr>
                <w:sz w:val="21"/>
                <w:szCs w:val="21"/>
              </w:rPr>
              <w:t>get_next_person_entity()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F445" w14:textId="77777777" w:rsidR="0017713E" w:rsidRDefault="00000000">
            <w:r>
              <w:rPr>
                <w:sz w:val="21"/>
                <w:szCs w:val="21"/>
              </w:rPr>
              <w:t>Namen von Personen (partei-weise)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CF37" w14:textId="77777777" w:rsidR="0017713E" w:rsidRDefault="00000000">
            <w:r>
              <w:rPr>
                <w:sz w:val="21"/>
                <w:szCs w:val="21"/>
              </w:rPr>
              <w:t>Default (first_name + last_name)</w:t>
            </w:r>
          </w:p>
        </w:tc>
      </w:tr>
      <w:tr w:rsidR="0017713E" w14:paraId="7DEE47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8F56" w14:textId="77777777" w:rsidR="0017713E" w:rsidRDefault="00000000">
            <w:r>
              <w:rPr>
                <w:sz w:val="21"/>
                <w:szCs w:val="21"/>
              </w:rPr>
              <w:t>_company_index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D4B8" w14:textId="77777777" w:rsidR="0017713E" w:rsidRDefault="00000000">
            <w:r>
              <w:rPr>
                <w:sz w:val="21"/>
                <w:szCs w:val="21"/>
              </w:rPr>
              <w:t>get_next_company_entity()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880F" w14:textId="77777777" w:rsidR="0017713E" w:rsidRDefault="00000000">
            <w:r>
              <w:rPr>
                <w:sz w:val="21"/>
                <w:szCs w:val="21"/>
              </w:rPr>
              <w:t>Namen von Firmen (partei-weise)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92E6" w14:textId="77777777" w:rsidR="0017713E" w:rsidRDefault="00000000">
            <w:r>
              <w:rPr>
                <w:sz w:val="21"/>
                <w:szCs w:val="21"/>
              </w:rPr>
              <w:t>Default (company_name)</w:t>
            </w:r>
          </w:p>
        </w:tc>
      </w:tr>
      <w:tr w:rsidR="0017713E" w14:paraId="65F02C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E648" w14:textId="77777777" w:rsidR="0017713E" w:rsidRDefault="00000000">
            <w:r>
              <w:rPr>
                <w:sz w:val="21"/>
                <w:szCs w:val="21"/>
              </w:rPr>
              <w:t>_entity_index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31B3" w14:textId="77777777" w:rsidR="0017713E" w:rsidRDefault="00000000">
            <w:r>
              <w:rPr>
                <w:sz w:val="21"/>
                <w:szCs w:val="21"/>
              </w:rPr>
              <w:t>get_next_entity()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55D4" w14:textId="77777777" w:rsidR="0017713E" w:rsidRDefault="00000000">
            <w:r>
              <w:rPr>
                <w:sz w:val="21"/>
                <w:szCs w:val="21"/>
              </w:rPr>
              <w:t>Felder ohne Partei-Kontext (Reste)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6986" w14:textId="77777777" w:rsidR="0017713E" w:rsidRDefault="00000000">
            <w:r>
              <w:rPr>
                <w:sz w:val="21"/>
                <w:szCs w:val="21"/>
              </w:rPr>
              <w:t>Default-Eintrag</w:t>
            </w:r>
          </w:p>
        </w:tc>
      </w:tr>
      <w:tr w:rsidR="0017713E" w14:paraId="62FAA6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5B68" w14:textId="77777777" w:rsidR="0017713E" w:rsidRDefault="00000000">
            <w:r>
              <w:rPr>
                <w:sz w:val="21"/>
                <w:szCs w:val="21"/>
              </w:rPr>
              <w:t>_remittance_index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7673" w14:textId="77777777" w:rsidR="0017713E" w:rsidRDefault="00000000">
            <w:r>
              <w:rPr>
                <w:sz w:val="21"/>
                <w:szCs w:val="21"/>
              </w:rPr>
              <w:t>get_next_remittance()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1989" w14:textId="77777777" w:rsidR="0017713E" w:rsidRDefault="00000000">
            <w:r>
              <w:rPr>
                <w:sz w:val="21"/>
                <w:szCs w:val="21"/>
              </w:rPr>
              <w:t>Verwendungszwecke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44B5" w14:textId="77777777" w:rsidR="0017713E" w:rsidRDefault="00000000">
            <w:r>
              <w:rPr>
                <w:sz w:val="21"/>
                <w:szCs w:val="21"/>
              </w:rPr>
              <w:t>Default (remittance)</w:t>
            </w:r>
          </w:p>
        </w:tc>
      </w:tr>
      <w:tr w:rsidR="0017713E" w14:paraId="4E4776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5E2D" w14:textId="77777777" w:rsidR="0017713E" w:rsidRDefault="00000000">
            <w:r>
              <w:rPr>
                <w:sz w:val="21"/>
                <w:szCs w:val="21"/>
              </w:rPr>
              <w:t>_entity_assignments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C59B" w14:textId="77777777" w:rsidR="0017713E" w:rsidRDefault="00000000">
            <w:r>
              <w:rPr>
                <w:sz w:val="21"/>
                <w:szCs w:val="21"/>
              </w:rPr>
              <w:t>get_or_assign_entity()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9C4F" w14:textId="77777777" w:rsidR="0017713E" w:rsidRDefault="00000000">
            <w:r>
              <w:rPr>
                <w:sz w:val="21"/>
                <w:szCs w:val="21"/>
              </w:rPr>
              <w:t>Name → Entität-Zuordnung (Cache)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43BD" w14:textId="77777777" w:rsidR="0017713E" w:rsidRDefault="00000000">
            <w:r>
              <w:rPr>
                <w:sz w:val="21"/>
                <w:szCs w:val="21"/>
              </w:rPr>
              <w:t>Nächste Entität aus Pool</w:t>
            </w:r>
          </w:p>
        </w:tc>
      </w:tr>
    </w:tbl>
    <w:p w14:paraId="269E2D6B" w14:textId="77777777" w:rsidR="0017713E" w:rsidRDefault="0017713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6788EA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41272F" w14:textId="77777777" w:rsidR="0017713E" w:rsidRDefault="00000000">
            <w:r>
              <w:rPr>
                <w:b/>
                <w:bCs/>
                <w:color w:val="1F4E79"/>
              </w:rPr>
              <w:t xml:space="preserve">🔑  Der Zuordnungs-Cache (_entity_assignments)  </w:t>
            </w:r>
            <w:r>
              <w:t>Wird ein Name zum ersten Mal verarbeitet, weist get_or_assign_entity() eine Entität zu und speichert die Zuordnung im Cache. Taucht derselbe Name erneut auf – auch in einem anderen Feld oder einer anderen Partei-Gruppe – liefert der Cache dieselbe Entität zurück. Damit sind Name, IBAN, BIC und Adresse einer Partei im gesamten Dokument konsistent.</w:t>
            </w:r>
          </w:p>
        </w:tc>
      </w:tr>
    </w:tbl>
    <w:p w14:paraId="0A8E76BC" w14:textId="77777777" w:rsidR="0017713E" w:rsidRDefault="0017713E">
      <w:pPr>
        <w:spacing w:before="60" w:after="60"/>
      </w:pPr>
    </w:p>
    <w:p w14:paraId="166DBE9A" w14:textId="77777777" w:rsidR="0017713E" w:rsidRDefault="00000000">
      <w:pPr>
        <w:pStyle w:val="berschrift2"/>
        <w:pBdr>
          <w:bottom w:val="single" w:sz="3" w:space="1" w:color="2E75B6"/>
        </w:pBdr>
      </w:pPr>
      <w:bookmarkStart w:id="17" w:name="_Toc227261169"/>
      <w:r>
        <w:t>4.3  Konsistenz durch Mappings-Dict</w:t>
      </w:r>
      <w:bookmarkEnd w:id="17"/>
    </w:p>
    <w:p w14:paraId="0B35C52F" w14:textId="77777777" w:rsidR="0017713E" w:rsidRDefault="00000000">
      <w:pPr>
        <w:spacing w:before="60" w:after="100"/>
      </w:pPr>
      <w:r>
        <w:t>Parallel zum Zuordnungs-Cache gibt es das Mappings-Dictionary der Feld-Anonymisierer. Es speichert jede Original→Dummy-Zuordnung auf Feldwert-Ebene:</w:t>
      </w:r>
    </w:p>
    <w:p w14:paraId="28DA4822" w14:textId="77777777" w:rsidR="0017713E" w:rsidRDefault="00000000">
      <w:pPr>
        <w:pStyle w:val="Listenabsatz"/>
        <w:numPr>
          <w:ilvl w:val="0"/>
          <w:numId w:val="3"/>
        </w:numPr>
        <w:spacing w:before="40" w:after="40"/>
      </w:pPr>
      <w:r>
        <w:rPr>
          <w:b/>
          <w:bCs/>
        </w:rPr>
        <w:t>Gleiches Original, gleicher Dummy</w:t>
      </w:r>
      <w:r>
        <w:t xml:space="preserve">  Kommt dieselbe IBAN oder derselbe Name mehrfach vor, wird stets derselbe Ersatzwert verwendet.</w:t>
      </w:r>
    </w:p>
    <w:p w14:paraId="590E12B2" w14:textId="77777777" w:rsidR="0017713E" w:rsidRDefault="00000000">
      <w:pPr>
        <w:pStyle w:val="Listenabsatz"/>
        <w:numPr>
          <w:ilvl w:val="0"/>
          <w:numId w:val="3"/>
        </w:numPr>
        <w:spacing w:before="40" w:after="40"/>
      </w:pPr>
      <w:r>
        <w:rPr>
          <w:b/>
          <w:bCs/>
        </w:rPr>
        <w:t>Kein doppelter Index-Vorschub</w:t>
      </w:r>
      <w:r>
        <w:t xml:space="preserve">  Der Index erhöht sich nur beim ersten Auftreten eines Originalwerts.</w:t>
      </w:r>
    </w:p>
    <w:p w14:paraId="0BF02869" w14:textId="77777777" w:rsidR="0017713E" w:rsidRDefault="00000000">
      <w:pPr>
        <w:pStyle w:val="Listenabsatz"/>
        <w:numPr>
          <w:ilvl w:val="0"/>
          <w:numId w:val="3"/>
        </w:numPr>
        <w:spacing w:before="40" w:after="40"/>
      </w:pPr>
      <w:r>
        <w:rPr>
          <w:b/>
          <w:bCs/>
        </w:rPr>
        <w:t>Reset pro Datei</w:t>
      </w:r>
      <w:r>
        <w:t xml:space="preserve">  Beim Start einer neuen Datei werden alle Indizes, der Zuordnungs-Cache und das Mappings-Dictionary zurückgesetzt.</w:t>
      </w:r>
    </w:p>
    <w:p w14:paraId="174AED48" w14:textId="77777777" w:rsidR="0017713E" w:rsidRDefault="0017713E">
      <w:pPr>
        <w:spacing w:before="60" w:after="60"/>
      </w:pPr>
    </w:p>
    <w:p w14:paraId="307DB248" w14:textId="77777777" w:rsidR="0017713E" w:rsidRDefault="00000000">
      <w:pPr>
        <w:pStyle w:val="berschrift2"/>
        <w:pBdr>
          <w:bottom w:val="single" w:sz="3" w:space="1" w:color="2E75B6"/>
        </w:pBdr>
      </w:pPr>
      <w:bookmarkStart w:id="18" w:name="_Toc227261170"/>
      <w:r>
        <w:lastRenderedPageBreak/>
        <w:t>4.4  Partei-weise Verarbeitungsreihenfolge</w:t>
      </w:r>
      <w:bookmarkEnd w:id="18"/>
    </w:p>
    <w:p w14:paraId="612D46CD" w14:textId="77777777" w:rsidR="0017713E" w:rsidRDefault="00000000">
      <w:pPr>
        <w:spacing w:before="60" w:after="100"/>
      </w:pPr>
      <w:r>
        <w:t>Das wichtigste Konzept der Auswahllogik: Jede Partei (Debtor, Creditor, InitiatingParty …) wird vollständig verarbeitet, bevor die nächste Partei beginnt. Alle Felder einer Partei stammen aus exakt einem Entitätsdatensatz der config.json.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66D557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020DBA" w14:textId="77777777" w:rsidR="0017713E" w:rsidRDefault="00000000">
            <w:r>
              <w:rPr>
                <w:b/>
                <w:bCs/>
                <w:color w:val="1F4E79"/>
              </w:rPr>
              <w:t xml:space="preserve">💡  Einfach erklärt: Partei-weise statt Feldtyp-weise  </w:t>
            </w:r>
            <w:r>
              <w:t>Früher: erst wurden alle Namen im Dokument ersetzt, dann alle IBANs, dann alle BICs. Dabei kamen Name und IBAN einer Partei aus unterschiedlichen Datensätzen. Heute: erst wird Debtor (Name + IBAN + BIC + Adresse) komplett ersetzt, dann Creditor, dann die nächste Partei. Alle Felder kommen aus demselben Datensatz.</w:t>
            </w:r>
          </w:p>
        </w:tc>
      </w:tr>
    </w:tbl>
    <w:p w14:paraId="218DE61E" w14:textId="77777777" w:rsidR="0017713E" w:rsidRDefault="0017713E">
      <w:pPr>
        <w:spacing w:before="60" w:after="60"/>
      </w:pPr>
    </w:p>
    <w:p w14:paraId="5BC1D175" w14:textId="77777777" w:rsidR="0017713E" w:rsidRDefault="00000000">
      <w:pPr>
        <w:spacing w:before="60" w:after="100"/>
      </w:pPr>
      <w:r>
        <w:t>Verarbeitungsreihenfolge für ISO 20022 (Schritt 1 → Schritt 2):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3AE6ED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58D5710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Schritt 1 – Partei-weise (pro Partei-Gruppe wird eine Entität gewählt):</w:t>
            </w:r>
          </w:p>
          <w:p w14:paraId="0A51C753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[Dbtr  + DbtrAcct  + DbtrAgt ]  → Entity A: Name-A, IBAN-A, BIC-A, Adresse-A</w:t>
            </w:r>
          </w:p>
          <w:p w14:paraId="7E586BB4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[Cdtr  + CdtrAcct  + CdtrAgt ]  → Entity B: Name-B, IBAN-B, BIC-B, Adresse-B</w:t>
            </w:r>
          </w:p>
          <w:p w14:paraId="2128CD35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[InitgPty                     ]  → Entity C: Name-C, Adresse-C</w:t>
            </w:r>
          </w:p>
          <w:p w14:paraId="355524A0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[UltmtDbtr / UltmtCdtr / ...  ]  → ...</w:t>
            </w:r>
          </w:p>
          <w:p w14:paraId="1E6AD4B6" w14:textId="77777777" w:rsidR="0017713E" w:rsidRDefault="0017713E">
            <w:pPr>
              <w:spacing w:before="20" w:after="20"/>
            </w:pPr>
          </w:p>
          <w:p w14:paraId="036F01A5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Schritt 2 – Dokument-weise (Felder ohne Partei-Kontext):</w:t>
            </w:r>
          </w:p>
          <w:p w14:paraId="549EBAE8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Verwendungszweck  (Ustrd, AddtlRmtInf, AddtlTxInf)</w:t>
            </w:r>
          </w:p>
          <w:p w14:paraId="68753750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Verbliebene IBANs/BICs außerhalb bekannter Partei-Gruppen</w:t>
            </w:r>
          </w:p>
          <w:p w14:paraId="73D7DA84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Private IDs       (BirthDt, CityOfBirth, PrvtId/Othr/Id)</w:t>
            </w:r>
          </w:p>
        </w:tc>
      </w:tr>
    </w:tbl>
    <w:p w14:paraId="483A77BF" w14:textId="77777777" w:rsidR="0017713E" w:rsidRDefault="0017713E">
      <w:pPr>
        <w:spacing w:before="60" w:after="60"/>
      </w:pPr>
    </w:p>
    <w:p w14:paraId="0610B44E" w14:textId="77777777" w:rsidR="0017713E" w:rsidRDefault="00000000">
      <w:pPr>
        <w:spacing w:before="60" w:after="100"/>
      </w:pPr>
      <w:r>
        <w:t>Bekannte Partei-Gruppen (PARTY_GROUPS in iso20022.py):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226"/>
      </w:tblGrid>
      <w:tr w:rsidR="0017713E" w14:paraId="675B9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C69D" w14:textId="77777777" w:rsidR="0017713E" w:rsidRDefault="00000000">
            <w:r>
              <w:rPr>
                <w:b/>
                <w:bCs/>
                <w:color w:val="1F4E79"/>
              </w:rPr>
              <w:t>Partei-Tag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4A4D" w14:textId="77777777" w:rsidR="0017713E" w:rsidRDefault="00000000">
            <w:r>
              <w:rPr>
                <w:b/>
                <w:bCs/>
                <w:color w:val="1F4E79"/>
              </w:rPr>
              <w:t>Konto-Tag (IBAN)</w:t>
            </w:r>
          </w:p>
        </w:tc>
        <w:tc>
          <w:tcPr>
            <w:tcW w:w="3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60EF" w14:textId="77777777" w:rsidR="0017713E" w:rsidRDefault="00000000">
            <w:r>
              <w:rPr>
                <w:b/>
                <w:bCs/>
                <w:color w:val="1F4E79"/>
              </w:rPr>
              <w:t>Agenten-Tag (BIC)</w:t>
            </w:r>
          </w:p>
        </w:tc>
      </w:tr>
      <w:tr w:rsidR="0017713E" w14:paraId="23C4CA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897A" w14:textId="77777777" w:rsidR="0017713E" w:rsidRDefault="00000000">
            <w:r>
              <w:rPr>
                <w:sz w:val="21"/>
                <w:szCs w:val="21"/>
              </w:rPr>
              <w:t>Dbtr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EBF5" w14:textId="77777777" w:rsidR="0017713E" w:rsidRDefault="00000000">
            <w:r>
              <w:rPr>
                <w:sz w:val="21"/>
                <w:szCs w:val="21"/>
              </w:rPr>
              <w:t>DbtrAcct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D94A" w14:textId="77777777" w:rsidR="0017713E" w:rsidRDefault="00000000">
            <w:r>
              <w:rPr>
                <w:sz w:val="21"/>
                <w:szCs w:val="21"/>
              </w:rPr>
              <w:t>DbtrAgt</w:t>
            </w:r>
          </w:p>
        </w:tc>
      </w:tr>
      <w:tr w:rsidR="0017713E" w14:paraId="6B97F5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D461" w14:textId="77777777" w:rsidR="0017713E" w:rsidRDefault="00000000">
            <w:r>
              <w:rPr>
                <w:sz w:val="21"/>
                <w:szCs w:val="21"/>
              </w:rPr>
              <w:t>Cdtr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5DC9" w14:textId="77777777" w:rsidR="0017713E" w:rsidRDefault="00000000">
            <w:r>
              <w:rPr>
                <w:sz w:val="21"/>
                <w:szCs w:val="21"/>
              </w:rPr>
              <w:t>CdtrAcct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CBFA" w14:textId="77777777" w:rsidR="0017713E" w:rsidRDefault="00000000">
            <w:r>
              <w:rPr>
                <w:sz w:val="21"/>
                <w:szCs w:val="21"/>
              </w:rPr>
              <w:t>CdtrAgt</w:t>
            </w:r>
          </w:p>
        </w:tc>
      </w:tr>
      <w:tr w:rsidR="0017713E" w14:paraId="1CFC46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05D9" w14:textId="77777777" w:rsidR="0017713E" w:rsidRDefault="00000000">
            <w:r>
              <w:rPr>
                <w:sz w:val="21"/>
                <w:szCs w:val="21"/>
              </w:rPr>
              <w:t>InitgPty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3046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AA20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7713E" w14:paraId="3D66EF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0B96" w14:textId="77777777" w:rsidR="0017713E" w:rsidRDefault="00000000">
            <w:r>
              <w:rPr>
                <w:sz w:val="21"/>
                <w:szCs w:val="21"/>
              </w:rPr>
              <w:t>UltmtDbtr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3492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BAA4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7713E" w14:paraId="593BB0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3917" w14:textId="77777777" w:rsidR="0017713E" w:rsidRDefault="00000000">
            <w:r>
              <w:rPr>
                <w:sz w:val="21"/>
                <w:szCs w:val="21"/>
              </w:rPr>
              <w:t>UltmtCdtr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FC2C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1580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7713E" w14:paraId="75DC53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33DC" w14:textId="77777777" w:rsidR="0017713E" w:rsidRDefault="00000000">
            <w:r>
              <w:rPr>
                <w:sz w:val="21"/>
                <w:szCs w:val="21"/>
              </w:rPr>
              <w:t>IntrmyAgt1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72AF" w14:textId="77777777" w:rsidR="0017713E" w:rsidRDefault="00000000">
            <w:r>
              <w:rPr>
                <w:sz w:val="21"/>
                <w:szCs w:val="21"/>
              </w:rPr>
              <w:t>IntrmyAgt1Acct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95C5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7713E" w14:paraId="4B13AC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B591" w14:textId="77777777" w:rsidR="0017713E" w:rsidRDefault="00000000">
            <w:r>
              <w:rPr>
                <w:sz w:val="21"/>
                <w:szCs w:val="21"/>
              </w:rPr>
              <w:t>IntrmyAgt2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50B8" w14:textId="77777777" w:rsidR="0017713E" w:rsidRDefault="00000000">
            <w:r>
              <w:rPr>
                <w:sz w:val="21"/>
                <w:szCs w:val="21"/>
              </w:rPr>
              <w:t>IntrmyAgt2Acct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82E7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7713E" w14:paraId="51329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FA33" w14:textId="77777777" w:rsidR="0017713E" w:rsidRDefault="00000000">
            <w:r>
              <w:rPr>
                <w:sz w:val="21"/>
                <w:szCs w:val="21"/>
              </w:rPr>
              <w:t>IntrmyAgt3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63DA" w14:textId="77777777" w:rsidR="0017713E" w:rsidRDefault="00000000">
            <w:r>
              <w:rPr>
                <w:sz w:val="21"/>
                <w:szCs w:val="21"/>
              </w:rPr>
              <w:t>IntrmyAgt3Acct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5632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7713E" w14:paraId="647469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B228" w14:textId="77777777" w:rsidR="0017713E" w:rsidRDefault="00000000">
            <w:r>
              <w:rPr>
                <w:sz w:val="21"/>
                <w:szCs w:val="21"/>
              </w:rPr>
              <w:t>InstgAgt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7961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57B5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7713E" w14:paraId="0C18DD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6720" w14:textId="77777777" w:rsidR="0017713E" w:rsidRDefault="00000000">
            <w:r>
              <w:rPr>
                <w:sz w:val="21"/>
                <w:szCs w:val="21"/>
              </w:rPr>
              <w:t>InstdAgt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19FB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867B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</w:tr>
    </w:tbl>
    <w:p w14:paraId="30F34FAD" w14:textId="77777777" w:rsidR="0017713E" w:rsidRDefault="0017713E">
      <w:pPr>
        <w:spacing w:before="60" w:after="60"/>
      </w:pPr>
    </w:p>
    <w:p w14:paraId="014478B7" w14:textId="77777777" w:rsidR="0017713E" w:rsidRDefault="00000000">
      <w:pPr>
        <w:spacing w:before="60" w:after="100"/>
      </w:pPr>
      <w:r>
        <w:t>Konto- und Agenten-Elemente werden als direkte Geschwister des Partei-Elements gesucht (gleicher Parent-Knoten im XML-Baum). Finanzinstitute (FinInstnId/Nm) werden automatisch als Firma erkannt und aus dem Firmen-Pool gewählt.</w:t>
      </w:r>
    </w:p>
    <w:p w14:paraId="3AD7C84B" w14:textId="77777777" w:rsidR="0017713E" w:rsidRDefault="0017713E">
      <w:pPr>
        <w:spacing w:before="60" w:after="60"/>
      </w:pPr>
    </w:p>
    <w:p w14:paraId="032BA77D" w14:textId="77777777" w:rsidR="0017713E" w:rsidRDefault="00000000">
      <w:pPr>
        <w:pStyle w:val="berschrift2"/>
        <w:pBdr>
          <w:bottom w:val="single" w:sz="3" w:space="1" w:color="2E75B6"/>
        </w:pBdr>
      </w:pPr>
      <w:bookmarkStart w:id="19" w:name="_Toc227261171"/>
      <w:r>
        <w:t>4.5  Erkennungslogik für Firmen vs. Personen</w:t>
      </w:r>
      <w:bookmarkEnd w:id="19"/>
    </w:p>
    <w:p w14:paraId="3CC514DE" w14:textId="77777777" w:rsidR="0017713E" w:rsidRDefault="00000000">
      <w:pPr>
        <w:spacing w:before="60" w:after="100"/>
      </w:pPr>
      <w:r>
        <w:lastRenderedPageBreak/>
        <w:t>Der Name-Anonymisierer erkennt anhand von Schlüsselwörtern, ob es sich um einen Firmennamen oder einen Personennamen handelt, und wählt den entsprechenden Pool. Finanzinstitut-Namen (innerhalb von FinInstnId) werden immer als Firma behandelt.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2D0D93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FBE53CD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Firmen-Indikatoren: GmbH, AG, SE, KG, Ltd, Inc, Corp,</w:t>
            </w:r>
          </w:p>
          <w:p w14:paraId="73A1D76E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           Bank, Sparkasse, Holdings, Group</w:t>
            </w:r>
          </w:p>
          <w:p w14:paraId="22D28FD3" w14:textId="77777777" w:rsidR="0017713E" w:rsidRDefault="0017713E">
            <w:pPr>
              <w:spacing w:before="20" w:after="20"/>
            </w:pPr>
          </w:p>
          <w:p w14:paraId="02E444AF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→ Name enthält einen dieser Begriffe  →  Firmen-Pool</w:t>
            </w:r>
          </w:p>
          <w:p w14:paraId="0A2B9571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→ Name stammt aus FinInstnId/Nm       →  Firmen-Pool (immer)</w:t>
            </w:r>
          </w:p>
          <w:p w14:paraId="4510B571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→ Sonst                               →  Personen-Pool</w:t>
            </w:r>
          </w:p>
        </w:tc>
      </w:tr>
    </w:tbl>
    <w:p w14:paraId="7CCE15B5" w14:textId="77777777" w:rsidR="0017713E" w:rsidRDefault="0017713E">
      <w:pPr>
        <w:spacing w:before="60" w:after="60"/>
      </w:pPr>
    </w:p>
    <w:p w14:paraId="0923BA5E" w14:textId="77777777" w:rsidR="0017713E" w:rsidRDefault="00000000">
      <w:r>
        <w:br w:type="page"/>
      </w:r>
    </w:p>
    <w:p w14:paraId="3AB15422" w14:textId="77777777" w:rsidR="0017713E" w:rsidRDefault="00000000">
      <w:pPr>
        <w:pStyle w:val="berschrift1"/>
        <w:pBdr>
          <w:bottom w:val="single" w:sz="6" w:space="1" w:color="00B0F0"/>
        </w:pBdr>
        <w:shd w:val="clear" w:color="auto" w:fill="1F4E79"/>
        <w:ind w:left="160"/>
      </w:pPr>
      <w:bookmarkStart w:id="20" w:name="_Toc227261172"/>
      <w:r>
        <w:lastRenderedPageBreak/>
        <w:t>5  Architektur</w:t>
      </w:r>
      <w:bookmarkEnd w:id="20"/>
    </w:p>
    <w:p w14:paraId="3FF567BB" w14:textId="77777777" w:rsidR="0017713E" w:rsidRDefault="00000000">
      <w:pPr>
        <w:pStyle w:val="berschrift2"/>
        <w:pBdr>
          <w:bottom w:val="single" w:sz="3" w:space="1" w:color="2E75B6"/>
        </w:pBdr>
      </w:pPr>
      <w:bookmarkStart w:id="21" w:name="_Toc227261173"/>
      <w:r>
        <w:t>5.1  Übersicht der Schichten</w:t>
      </w:r>
      <w:bookmarkEnd w:id="21"/>
    </w:p>
    <w:p w14:paraId="4499406F" w14:textId="77777777" w:rsidR="0017713E" w:rsidRDefault="00000000">
      <w:pPr>
        <w:spacing w:before="60" w:after="100"/>
      </w:pPr>
      <w:r>
        <w:t>Der Code ist in drei Schichten aufgeteilt, die klar voneinander getrennte Aufgaben haben: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1"/>
        <w:gridCol w:w="2668"/>
        <w:gridCol w:w="3977"/>
      </w:tblGrid>
      <w:tr w:rsidR="0017713E" w14:paraId="079BE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B173" w14:textId="77777777" w:rsidR="0017713E" w:rsidRDefault="00000000">
            <w:r>
              <w:rPr>
                <w:b/>
                <w:bCs/>
                <w:color w:val="1F4E79"/>
              </w:rPr>
              <w:t>Schicht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5B6D" w14:textId="77777777" w:rsidR="0017713E" w:rsidRDefault="00000000">
            <w:r>
              <w:rPr>
                <w:b/>
                <w:bCs/>
                <w:color w:val="1F4E79"/>
              </w:rPr>
              <w:t>Klassen</w:t>
            </w:r>
          </w:p>
        </w:tc>
        <w:tc>
          <w:tcPr>
            <w:tcW w:w="4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257D" w14:textId="77777777" w:rsidR="0017713E" w:rsidRDefault="00000000">
            <w:r>
              <w:rPr>
                <w:b/>
                <w:bCs/>
                <w:color w:val="1F4E79"/>
              </w:rPr>
              <w:t>Aufgabe</w:t>
            </w:r>
          </w:p>
        </w:tc>
      </w:tr>
      <w:tr w:rsidR="0017713E" w14:paraId="404BF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8539" w14:textId="77777777" w:rsidR="0017713E" w:rsidRDefault="00000000">
            <w:r>
              <w:rPr>
                <w:sz w:val="21"/>
                <w:szCs w:val="21"/>
              </w:rPr>
              <w:t>Einstieg &amp; Steuerung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A044" w14:textId="77777777" w:rsidR="0017713E" w:rsidRDefault="00000000">
            <w:r>
              <w:rPr>
                <w:sz w:val="21"/>
                <w:szCs w:val="21"/>
              </w:rPr>
              <w:t>PaymentAnonymizer, ResultLogger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3242" w14:textId="77777777" w:rsidR="0017713E" w:rsidRDefault="00000000">
            <w:r>
              <w:rPr>
                <w:sz w:val="21"/>
                <w:szCs w:val="21"/>
              </w:rPr>
              <w:t>Dateien einlesen, Format erkennen, Ergebnis speichern, Logging</w:t>
            </w:r>
          </w:p>
        </w:tc>
      </w:tr>
      <w:tr w:rsidR="0017713E" w14:paraId="3A13A7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2DD3" w14:textId="77777777" w:rsidR="0017713E" w:rsidRDefault="00000000">
            <w:r>
              <w:rPr>
                <w:sz w:val="21"/>
                <w:szCs w:val="21"/>
              </w:rPr>
              <w:t>Nachrichten-Anonymisierer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CD12" w14:textId="77777777" w:rsidR="0017713E" w:rsidRDefault="00000000">
            <w:r>
              <w:rPr>
                <w:sz w:val="21"/>
                <w:szCs w:val="21"/>
              </w:rPr>
              <w:t>ISO20022Anonymizer, SwiftMTAnonymizer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0813" w14:textId="77777777" w:rsidR="0017713E" w:rsidRDefault="00000000">
            <w:r>
              <w:rPr>
                <w:sz w:val="21"/>
                <w:szCs w:val="21"/>
              </w:rPr>
              <w:t>Dokumentstruktur traversieren, Felder finden, Feld-Anonymisierer aufrufen</w:t>
            </w:r>
          </w:p>
        </w:tc>
      </w:tr>
      <w:tr w:rsidR="0017713E" w14:paraId="4DDD34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4740" w14:textId="77777777" w:rsidR="0017713E" w:rsidRDefault="00000000">
            <w:r>
              <w:rPr>
                <w:sz w:val="21"/>
                <w:szCs w:val="21"/>
              </w:rPr>
              <w:t>Feld-Anonymisierer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258A" w14:textId="77777777" w:rsidR="0017713E" w:rsidRDefault="00000000">
            <w:r>
              <w:rPr>
                <w:sz w:val="21"/>
                <w:szCs w:val="21"/>
              </w:rPr>
              <w:t>Name-, IBAN-, BIC-, Address-, Remittance-, Contact-, PrivateIDFieldAnonymizer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D6F4" w14:textId="77777777" w:rsidR="0017713E" w:rsidRDefault="00000000">
            <w:r>
              <w:rPr>
                <w:sz w:val="21"/>
                <w:szCs w:val="21"/>
              </w:rPr>
              <w:t>Einen spezifischen Datentyp durch Dummy-Wert ersetzen</w:t>
            </w:r>
          </w:p>
        </w:tc>
      </w:tr>
    </w:tbl>
    <w:p w14:paraId="3A412A05" w14:textId="77777777" w:rsidR="0017713E" w:rsidRDefault="0017713E">
      <w:pPr>
        <w:spacing w:before="60" w:after="60"/>
      </w:pPr>
    </w:p>
    <w:p w14:paraId="70F5DCB4" w14:textId="77777777" w:rsidR="0017713E" w:rsidRDefault="00000000">
      <w:pPr>
        <w:pStyle w:val="berschrift2"/>
        <w:pBdr>
          <w:bottom w:val="single" w:sz="3" w:space="1" w:color="2E75B6"/>
        </w:pBdr>
      </w:pPr>
      <w:bookmarkStart w:id="22" w:name="_Toc227261174"/>
      <w:r>
        <w:t>5.2  Paketstruktur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0D8CEF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20CBE5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payment_anonymizer/</w:t>
            </w:r>
          </w:p>
          <w:p w14:paraId="3C3AD640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│</w:t>
            </w:r>
          </w:p>
          <w:p w14:paraId="383A28B9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├── models.py                  Datenklassen (AnonymizationResult, FieldMapping)</w:t>
            </w:r>
          </w:p>
          <w:p w14:paraId="2A390206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├── iban_utils.py              IBAN-Generierung und -Validierung</w:t>
            </w:r>
          </w:p>
          <w:p w14:paraId="680F5839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├── config.py                  Konfigurationsmanager, Round-Robin-Logik</w:t>
            </w:r>
          </w:p>
          <w:p w14:paraId="2FB87DD1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├── result_logger.py           Ergebnis-Logging (CSV oder JSON)</w:t>
            </w:r>
          </w:p>
          <w:p w14:paraId="53BF7F1C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├── payment_anonymizer.py      Hauptprozessor</w:t>
            </w:r>
          </w:p>
          <w:p w14:paraId="747C3A3F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│</w:t>
            </w:r>
          </w:p>
          <w:p w14:paraId="5CD3845D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├── field_anonymizers/         ── Feld-Anonymisierer ──</w:t>
            </w:r>
          </w:p>
          <w:p w14:paraId="3989B8D4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│   ├── base.py                Abstrakte Basisklasse</w:t>
            </w:r>
          </w:p>
          <w:p w14:paraId="73847D12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│   ├── name.py                Personen- und Firmennamen</w:t>
            </w:r>
          </w:p>
          <w:p w14:paraId="3CBF167F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│   ├── iban.py                IBANs</w:t>
            </w:r>
          </w:p>
          <w:p w14:paraId="09CEE2D4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│   ├── bic.py                 BIC/SWIFT-Codes</w:t>
            </w:r>
          </w:p>
          <w:p w14:paraId="60E08693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│   ├── address.py             Adressfelder (ISO, AdrLine, SWIFT)</w:t>
            </w:r>
          </w:p>
          <w:p w14:paraId="2097B203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│   ├── remittance.py          Verwendungszwecke</w:t>
            </w:r>
          </w:p>
          <w:p w14:paraId="7694D32F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│   ├── contact.py             E-Mail, Telefon, Fax</w:t>
            </w:r>
          </w:p>
          <w:p w14:paraId="4676B7D2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│   └── private_id.py          Geburtsdaten, private IDs</w:t>
            </w:r>
          </w:p>
          <w:p w14:paraId="5376D5F8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│</w:t>
            </w:r>
          </w:p>
          <w:p w14:paraId="10FB6D67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└── anonymizers/               ── Nachrichten-Anonymisierer ──</w:t>
            </w:r>
          </w:p>
          <w:p w14:paraId="18A0C7E3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├── base.py                Abstrakte Basisklasse</w:t>
            </w:r>
          </w:p>
          <w:p w14:paraId="6B20FD2B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├── iso20022.py            ISO 20022 XML-Nachrichten</w:t>
            </w:r>
          </w:p>
          <w:p w14:paraId="6B9D532E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└── swift_mt.py            SWIFT MT-Nachrichten</w:t>
            </w:r>
          </w:p>
        </w:tc>
      </w:tr>
    </w:tbl>
    <w:p w14:paraId="72D052A3" w14:textId="77777777" w:rsidR="0017713E" w:rsidRDefault="0017713E">
      <w:pPr>
        <w:spacing w:before="60" w:after="60"/>
      </w:pPr>
    </w:p>
    <w:p w14:paraId="3CFF2ECD" w14:textId="77777777" w:rsidR="0017713E" w:rsidRDefault="00000000">
      <w:pPr>
        <w:pStyle w:val="berschrift2"/>
        <w:pBdr>
          <w:bottom w:val="single" w:sz="3" w:space="1" w:color="2E75B6"/>
        </w:pBdr>
      </w:pPr>
      <w:bookmarkStart w:id="23" w:name="_Toc227261175"/>
      <w:r>
        <w:t>5.3  Feld-Anonymisierer im Detail</w:t>
      </w:r>
      <w:bookmarkEnd w:id="23"/>
    </w:p>
    <w:p w14:paraId="24B3446B" w14:textId="77777777" w:rsidR="0017713E" w:rsidRDefault="00000000">
      <w:pPr>
        <w:spacing w:before="60" w:after="100"/>
      </w:pPr>
      <w:r>
        <w:t>Alle Feld-Anonymisierer erben von BaseFieldAnonymizer und implementieren drei Elemente. Die ersten beiden sind Pflicht (abstrakt), die dritte Methode ist in allen Feld-Anonymisierern vorhanden: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5"/>
        <w:gridCol w:w="1384"/>
        <w:gridCol w:w="4647"/>
      </w:tblGrid>
      <w:tr w:rsidR="0017713E" w14:paraId="121EC8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7D76" w14:textId="77777777" w:rsidR="0017713E" w:rsidRDefault="00000000">
            <w:r>
              <w:rPr>
                <w:b/>
                <w:bCs/>
                <w:color w:val="1F4E79"/>
              </w:rPr>
              <w:t>Element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E160" w14:textId="77777777" w:rsidR="0017713E" w:rsidRDefault="00000000">
            <w:r>
              <w:rPr>
                <w:b/>
                <w:bCs/>
                <w:color w:val="1F4E79"/>
              </w:rPr>
              <w:t>Typ</w:t>
            </w:r>
          </w:p>
        </w:tc>
        <w:tc>
          <w:tcPr>
            <w:tcW w:w="4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DA9E" w14:textId="77777777" w:rsidR="0017713E" w:rsidRDefault="00000000">
            <w:r>
              <w:rPr>
                <w:b/>
                <w:bCs/>
                <w:color w:val="1F4E79"/>
              </w:rPr>
              <w:t>Beschreibung</w:t>
            </w:r>
          </w:p>
        </w:tc>
      </w:tr>
      <w:tr w:rsidR="0017713E" w14:paraId="28C011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0FEF" w14:textId="77777777" w:rsidR="0017713E" w:rsidRDefault="00000000">
            <w:r>
              <w:rPr>
                <w:sz w:val="21"/>
                <w:szCs w:val="21"/>
              </w:rPr>
              <w:t>is_enabled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1007" w14:textId="77777777" w:rsidR="0017713E" w:rsidRDefault="00000000">
            <w:r>
              <w:rPr>
                <w:sz w:val="21"/>
                <w:szCs w:val="21"/>
              </w:rPr>
              <w:t>Property (abstrakt)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ABF7" w14:textId="77777777" w:rsidR="0017713E" w:rsidRDefault="00000000">
            <w:r>
              <w:rPr>
                <w:sz w:val="21"/>
                <w:szCs w:val="21"/>
              </w:rPr>
              <w:t>Gibt zurück, ob dieser Anonymisierer laut config.json aktiv ist. Wenn False, wird der Originalwert unverändert zurückgegeben.</w:t>
            </w:r>
          </w:p>
        </w:tc>
      </w:tr>
      <w:tr w:rsidR="0017713E" w14:paraId="545B51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9B04" w14:textId="77777777" w:rsidR="0017713E" w:rsidRDefault="00000000">
            <w:r>
              <w:rPr>
                <w:sz w:val="21"/>
                <w:szCs w:val="21"/>
              </w:rPr>
              <w:lastRenderedPageBreak/>
              <w:t>anonymize(value, **kwargs)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CF54" w14:textId="77777777" w:rsidR="0017713E" w:rsidRDefault="00000000">
            <w:r>
              <w:rPr>
                <w:sz w:val="21"/>
                <w:szCs w:val="21"/>
              </w:rPr>
              <w:t>Methode (abstrakt)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B27E" w14:textId="77777777" w:rsidR="0017713E" w:rsidRDefault="00000000">
            <w:r>
              <w:rPr>
                <w:sz w:val="21"/>
                <w:szCs w:val="21"/>
              </w:rPr>
              <w:t>Standard-Aufruf: wählt Dummy-Wert aus dem allgemeinen Entity-Pool (Round-Robin). Wird für Felder außerhalb bekannter Partei-Gruppen verwendet.</w:t>
            </w:r>
          </w:p>
        </w:tc>
      </w:tr>
      <w:tr w:rsidR="0017713E" w14:paraId="1533CF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8C3D" w14:textId="77777777" w:rsidR="0017713E" w:rsidRDefault="00000000">
            <w:r>
              <w:rPr>
                <w:sz w:val="21"/>
                <w:szCs w:val="21"/>
              </w:rPr>
              <w:t>anonymize_with_entity(value, entity, ...)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CD56" w14:textId="77777777" w:rsidR="0017713E" w:rsidRDefault="00000000">
            <w:r>
              <w:rPr>
                <w:sz w:val="21"/>
                <w:szCs w:val="21"/>
              </w:rPr>
              <w:t>Methode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3988" w14:textId="77777777" w:rsidR="0017713E" w:rsidRDefault="00000000">
            <w:r>
              <w:rPr>
                <w:sz w:val="21"/>
                <w:szCs w:val="21"/>
              </w:rPr>
              <w:t>Partei-weiser Aufruf: verwendet die übergebene Entität direkt. Name, IBAN, BIC und Adresse stammen damit aus demselben config.json-Datensatz.</w:t>
            </w:r>
          </w:p>
        </w:tc>
      </w:tr>
    </w:tbl>
    <w:p w14:paraId="7FA68B54" w14:textId="77777777" w:rsidR="0017713E" w:rsidRDefault="0017713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23F19B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3C1B57" w14:textId="77777777" w:rsidR="0017713E" w:rsidRDefault="00000000">
            <w:r>
              <w:rPr>
                <w:b/>
                <w:bCs/>
                <w:color w:val="1F4E79"/>
              </w:rPr>
              <w:t xml:space="preserve">🔗  Gemeinsames Mappings-Dict:  </w:t>
            </w:r>
            <w:r>
              <w:t>Alle Feld-Anonymisierer einer Nachricht teilen sich dasselbe Mappings-Dictionary (übergeben als Python-Referenz). Die Konsistenzgarantie gilt für beide Aufrufvarianten: Wird ein Originalwert zuerst über anonymize_with_entity() gemappt und taucht er später über anonymize() auf, liefert das Dict den bereits bekannten Dummy-Wert zurück.</w:t>
            </w:r>
          </w:p>
        </w:tc>
      </w:tr>
    </w:tbl>
    <w:p w14:paraId="06F937E3" w14:textId="77777777" w:rsidR="0017713E" w:rsidRDefault="0017713E">
      <w:pPr>
        <w:spacing w:before="60" w:after="60"/>
      </w:pPr>
    </w:p>
    <w:p w14:paraId="21E1BB2F" w14:textId="77777777" w:rsidR="0017713E" w:rsidRDefault="00000000">
      <w:pPr>
        <w:pStyle w:val="berschrift2"/>
        <w:pBdr>
          <w:bottom w:val="single" w:sz="3" w:space="1" w:color="2E75B6"/>
        </w:pBdr>
      </w:pPr>
      <w:bookmarkStart w:id="24" w:name="_Toc227261176"/>
      <w:r>
        <w:t>5.4  Klassenübersicht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2"/>
        <w:gridCol w:w="1999"/>
        <w:gridCol w:w="2834"/>
        <w:gridCol w:w="2301"/>
      </w:tblGrid>
      <w:tr w:rsidR="0017713E" w14:paraId="55BCC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CAFF" w14:textId="77777777" w:rsidR="0017713E" w:rsidRDefault="00000000">
            <w:r>
              <w:rPr>
                <w:b/>
                <w:bCs/>
                <w:color w:val="1F4E79"/>
              </w:rPr>
              <w:t>Klasse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7912" w14:textId="77777777" w:rsidR="0017713E" w:rsidRDefault="00000000">
            <w:r>
              <w:rPr>
                <w:b/>
                <w:bCs/>
                <w:color w:val="1F4E79"/>
              </w:rPr>
              <w:t>Erbt von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78B1" w14:textId="77777777" w:rsidR="0017713E" w:rsidRDefault="00000000">
            <w:r>
              <w:rPr>
                <w:b/>
                <w:bCs/>
                <w:color w:val="1F4E79"/>
              </w:rPr>
              <w:t>Datei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C6E9" w14:textId="77777777" w:rsidR="0017713E" w:rsidRDefault="00000000">
            <w:r>
              <w:rPr>
                <w:b/>
                <w:bCs/>
                <w:color w:val="1F4E79"/>
              </w:rPr>
              <w:t>Kurzbeschreibung</w:t>
            </w:r>
          </w:p>
        </w:tc>
      </w:tr>
      <w:tr w:rsidR="0017713E" w14:paraId="28485E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32F9" w14:textId="77777777" w:rsidR="0017713E" w:rsidRDefault="00000000">
            <w:r>
              <w:rPr>
                <w:sz w:val="21"/>
                <w:szCs w:val="21"/>
              </w:rPr>
              <w:t>Config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5F17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A6A8" w14:textId="77777777" w:rsidR="0017713E" w:rsidRDefault="00000000">
            <w:r>
              <w:rPr>
                <w:sz w:val="21"/>
                <w:szCs w:val="21"/>
              </w:rPr>
              <w:t>config.py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368CD" w14:textId="77777777" w:rsidR="0017713E" w:rsidRDefault="00000000">
            <w:r>
              <w:rPr>
                <w:sz w:val="21"/>
                <w:szCs w:val="21"/>
              </w:rPr>
              <w:t>Round-Robin-Getter, get_or_assign_entity() für partei-weise Zuordnung</w:t>
            </w:r>
          </w:p>
        </w:tc>
      </w:tr>
      <w:tr w:rsidR="0017713E" w14:paraId="56C2FE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D9E0" w14:textId="77777777" w:rsidR="0017713E" w:rsidRDefault="00000000">
            <w:r>
              <w:rPr>
                <w:sz w:val="21"/>
                <w:szCs w:val="21"/>
              </w:rPr>
              <w:t>IBANGenerator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71E5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1A10" w14:textId="77777777" w:rsidR="0017713E" w:rsidRDefault="00000000">
            <w:r>
              <w:rPr>
                <w:sz w:val="21"/>
                <w:szCs w:val="21"/>
              </w:rPr>
              <w:t>iban_utils.py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904E" w14:textId="77777777" w:rsidR="0017713E" w:rsidRDefault="00000000">
            <w:r>
              <w:rPr>
                <w:sz w:val="21"/>
                <w:szCs w:val="21"/>
              </w:rPr>
              <w:t>Berechnet gültige IBAN-Prüfsummen (Fallback-Generierung)</w:t>
            </w:r>
          </w:p>
        </w:tc>
      </w:tr>
      <w:tr w:rsidR="0017713E" w14:paraId="19EBE4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42BA" w14:textId="77777777" w:rsidR="0017713E" w:rsidRDefault="00000000">
            <w:r>
              <w:rPr>
                <w:sz w:val="21"/>
                <w:szCs w:val="21"/>
              </w:rPr>
              <w:t>BaseFieldAnonymizer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A181" w14:textId="77777777" w:rsidR="0017713E" w:rsidRDefault="00000000">
            <w:r>
              <w:rPr>
                <w:sz w:val="21"/>
                <w:szCs w:val="21"/>
              </w:rPr>
              <w:t>ABC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93B9" w14:textId="77777777" w:rsidR="0017713E" w:rsidRDefault="00000000">
            <w:r>
              <w:rPr>
                <w:sz w:val="21"/>
                <w:szCs w:val="21"/>
              </w:rPr>
              <w:t>field_anonymizers/base.py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1373" w14:textId="77777777" w:rsidR="0017713E" w:rsidRDefault="00000000">
            <w:r>
              <w:rPr>
                <w:sz w:val="21"/>
                <w:szCs w:val="21"/>
              </w:rPr>
              <w:t>Abstrakte Basis: _get_or_create_mapping, is_enabled, anonymize</w:t>
            </w:r>
          </w:p>
        </w:tc>
      </w:tr>
      <w:tr w:rsidR="0017713E" w14:paraId="5A502D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B4FA" w14:textId="77777777" w:rsidR="0017713E" w:rsidRDefault="00000000">
            <w:r>
              <w:rPr>
                <w:sz w:val="21"/>
                <w:szCs w:val="21"/>
              </w:rPr>
              <w:t>NameFieldAnonymizer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865A" w14:textId="77777777" w:rsidR="0017713E" w:rsidRDefault="00000000">
            <w:r>
              <w:rPr>
                <w:sz w:val="21"/>
                <w:szCs w:val="21"/>
              </w:rPr>
              <w:t>BaseFieldAnonymizer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18FE" w14:textId="77777777" w:rsidR="0017713E" w:rsidRDefault="00000000">
            <w:r>
              <w:rPr>
                <w:sz w:val="21"/>
                <w:szCs w:val="21"/>
              </w:rPr>
              <w:t>field_anonymizers/name.py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8A24" w14:textId="77777777" w:rsidR="0017713E" w:rsidRDefault="00000000">
            <w:r>
              <w:rPr>
                <w:sz w:val="21"/>
                <w:szCs w:val="21"/>
              </w:rPr>
              <w:t>Person/Firma-Erkennung; anonymize_with_entity() für partei-weise Zuordnung</w:t>
            </w:r>
          </w:p>
        </w:tc>
      </w:tr>
      <w:tr w:rsidR="0017713E" w14:paraId="520B3B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E1A1" w14:textId="77777777" w:rsidR="0017713E" w:rsidRDefault="00000000">
            <w:r>
              <w:rPr>
                <w:sz w:val="21"/>
                <w:szCs w:val="21"/>
              </w:rPr>
              <w:t>IBANFieldAnonymizer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CD47" w14:textId="77777777" w:rsidR="0017713E" w:rsidRDefault="00000000">
            <w:r>
              <w:rPr>
                <w:sz w:val="21"/>
                <w:szCs w:val="21"/>
              </w:rPr>
              <w:t>BaseFieldAnonymizer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1D4B" w14:textId="77777777" w:rsidR="0017713E" w:rsidRDefault="00000000">
            <w:r>
              <w:rPr>
                <w:sz w:val="21"/>
                <w:szCs w:val="21"/>
              </w:rPr>
              <w:t>field_anonymizers/iban.py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B3CB" w14:textId="77777777" w:rsidR="0017713E" w:rsidRDefault="00000000">
            <w:r>
              <w:rPr>
                <w:sz w:val="21"/>
                <w:szCs w:val="21"/>
              </w:rPr>
              <w:t>IBAN aus Entitäts-Pool; anonymize_with_entity() nutzt entity[iban] direkt</w:t>
            </w:r>
          </w:p>
        </w:tc>
      </w:tr>
      <w:tr w:rsidR="0017713E" w14:paraId="688978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0523" w14:textId="77777777" w:rsidR="0017713E" w:rsidRDefault="00000000">
            <w:r>
              <w:rPr>
                <w:sz w:val="21"/>
                <w:szCs w:val="21"/>
              </w:rPr>
              <w:t>BICFieldAnonymizer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C524" w14:textId="77777777" w:rsidR="0017713E" w:rsidRDefault="00000000">
            <w:r>
              <w:rPr>
                <w:sz w:val="21"/>
                <w:szCs w:val="21"/>
              </w:rPr>
              <w:t>BaseFieldAnonymizer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BD1D" w14:textId="77777777" w:rsidR="0017713E" w:rsidRDefault="00000000">
            <w:r>
              <w:rPr>
                <w:sz w:val="21"/>
                <w:szCs w:val="21"/>
              </w:rPr>
              <w:t>field_anonymizers/bic.py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BC81" w14:textId="77777777" w:rsidR="0017713E" w:rsidRDefault="00000000">
            <w:r>
              <w:rPr>
                <w:sz w:val="21"/>
                <w:szCs w:val="21"/>
              </w:rPr>
              <w:t>BIC aus Entitäts-Pool; anonymize_with_entity() nutzt entity[bic] direkt</w:t>
            </w:r>
          </w:p>
        </w:tc>
      </w:tr>
      <w:tr w:rsidR="0017713E" w14:paraId="231A34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404B" w14:textId="77777777" w:rsidR="0017713E" w:rsidRDefault="00000000">
            <w:r>
              <w:rPr>
                <w:sz w:val="21"/>
                <w:szCs w:val="21"/>
              </w:rPr>
              <w:t>AddressFieldAnonymizer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70F0" w14:textId="77777777" w:rsidR="0017713E" w:rsidRDefault="00000000">
            <w:r>
              <w:rPr>
                <w:sz w:val="21"/>
                <w:szCs w:val="21"/>
              </w:rPr>
              <w:t>BaseFieldAnonymizer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6C0D" w14:textId="77777777" w:rsidR="0017713E" w:rsidRDefault="00000000">
            <w:r>
              <w:rPr>
                <w:sz w:val="21"/>
                <w:szCs w:val="21"/>
              </w:rPr>
              <w:t>field_anonymizers/address.py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DF6D" w14:textId="77777777" w:rsidR="0017713E" w:rsidRDefault="00000000">
            <w:r>
              <w:rPr>
                <w:sz w:val="21"/>
                <w:szCs w:val="21"/>
              </w:rPr>
              <w:t xml:space="preserve">ISO-Einzelfelder, AdrLine, SWIFT-Zeilen; </w:t>
            </w:r>
            <w:r>
              <w:rPr>
                <w:sz w:val="21"/>
                <w:szCs w:val="21"/>
              </w:rPr>
              <w:lastRenderedPageBreak/>
              <w:t>anonymize_with_entity() je Adressfeld</w:t>
            </w:r>
          </w:p>
        </w:tc>
      </w:tr>
      <w:tr w:rsidR="0017713E" w14:paraId="6F5BC9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7FF6" w14:textId="77777777" w:rsidR="0017713E" w:rsidRDefault="00000000">
            <w:r>
              <w:rPr>
                <w:sz w:val="21"/>
                <w:szCs w:val="21"/>
              </w:rPr>
              <w:lastRenderedPageBreak/>
              <w:t>RemittanceFieldAnonymizer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E718" w14:textId="77777777" w:rsidR="0017713E" w:rsidRDefault="00000000">
            <w:r>
              <w:rPr>
                <w:sz w:val="21"/>
                <w:szCs w:val="21"/>
              </w:rPr>
              <w:t>BaseFieldAnonymizer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5EAF" w14:textId="77777777" w:rsidR="0017713E" w:rsidRDefault="00000000">
            <w:r>
              <w:rPr>
                <w:sz w:val="21"/>
                <w:szCs w:val="21"/>
              </w:rPr>
              <w:t>field_anonymizers/remittance.py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26AF" w14:textId="77777777" w:rsidR="0017713E" w:rsidRDefault="00000000">
            <w:r>
              <w:rPr>
                <w:sz w:val="21"/>
                <w:szCs w:val="21"/>
              </w:rPr>
              <w:t>Round-Robin aus remittance_texts; kein Partei-Kontext</w:t>
            </w:r>
          </w:p>
        </w:tc>
      </w:tr>
      <w:tr w:rsidR="0017713E" w14:paraId="5AE62D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7A70" w14:textId="77777777" w:rsidR="0017713E" w:rsidRDefault="00000000">
            <w:r>
              <w:rPr>
                <w:sz w:val="21"/>
                <w:szCs w:val="21"/>
              </w:rPr>
              <w:t>ContactFieldAnonymizer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D80D" w14:textId="77777777" w:rsidR="0017713E" w:rsidRDefault="00000000">
            <w:r>
              <w:rPr>
                <w:sz w:val="21"/>
                <w:szCs w:val="21"/>
              </w:rPr>
              <w:t>BaseFieldAnonymizer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61DB" w14:textId="77777777" w:rsidR="0017713E" w:rsidRDefault="00000000">
            <w:r>
              <w:rPr>
                <w:sz w:val="21"/>
                <w:szCs w:val="21"/>
              </w:rPr>
              <w:t>field_anonymizers/contact.py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0792" w14:textId="77777777" w:rsidR="0017713E" w:rsidRDefault="00000000">
            <w:r>
              <w:rPr>
                <w:sz w:val="21"/>
                <w:szCs w:val="21"/>
              </w:rPr>
              <w:t>E-Mail und Telefon; anonymize_with_entity() nutzt entity[email/phone] direkt</w:t>
            </w:r>
          </w:p>
        </w:tc>
      </w:tr>
      <w:tr w:rsidR="0017713E" w14:paraId="546744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4559" w14:textId="77777777" w:rsidR="0017713E" w:rsidRDefault="00000000">
            <w:r>
              <w:rPr>
                <w:sz w:val="21"/>
                <w:szCs w:val="21"/>
              </w:rPr>
              <w:t>PrivateIDFieldAnonymizer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4238" w14:textId="77777777" w:rsidR="0017713E" w:rsidRDefault="00000000">
            <w:r>
              <w:rPr>
                <w:sz w:val="21"/>
                <w:szCs w:val="21"/>
              </w:rPr>
              <w:t>BaseFieldAnonymizer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44D8" w14:textId="77777777" w:rsidR="0017713E" w:rsidRDefault="00000000">
            <w:r>
              <w:rPr>
                <w:sz w:val="21"/>
                <w:szCs w:val="21"/>
              </w:rPr>
              <w:t>field_anonymizers/private_id.py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FEE3" w14:textId="77777777" w:rsidR="0017713E" w:rsidRDefault="00000000">
            <w:r>
              <w:rPr>
                <w:sz w:val="21"/>
                <w:szCs w:val="21"/>
              </w:rPr>
              <w:t>Immer aktiv (Geburtsdaten, IDs); kein Partei-Kontext</w:t>
            </w:r>
          </w:p>
        </w:tc>
      </w:tr>
      <w:tr w:rsidR="0017713E" w14:paraId="7D1772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FECA" w14:textId="77777777" w:rsidR="0017713E" w:rsidRDefault="00000000">
            <w:r>
              <w:rPr>
                <w:sz w:val="21"/>
                <w:szCs w:val="21"/>
              </w:rPr>
              <w:t>BaseAnonymizer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436E" w14:textId="77777777" w:rsidR="0017713E" w:rsidRDefault="00000000">
            <w:r>
              <w:rPr>
                <w:sz w:val="21"/>
                <w:szCs w:val="21"/>
              </w:rPr>
              <w:t>ABC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A7B5" w14:textId="77777777" w:rsidR="0017713E" w:rsidRDefault="00000000">
            <w:r>
              <w:rPr>
                <w:sz w:val="21"/>
                <w:szCs w:val="21"/>
              </w:rPr>
              <w:t>anonymizers/base.py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8EF1" w14:textId="77777777" w:rsidR="0017713E" w:rsidRDefault="00000000">
            <w:r>
              <w:rPr>
                <w:sz w:val="21"/>
                <w:szCs w:val="21"/>
              </w:rPr>
              <w:t>Instantiiert alle Feld-Anonymisierer, verwaltet Mappings, reset()</w:t>
            </w:r>
          </w:p>
        </w:tc>
      </w:tr>
      <w:tr w:rsidR="0017713E" w14:paraId="15626E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75D2" w14:textId="77777777" w:rsidR="0017713E" w:rsidRDefault="00000000">
            <w:r>
              <w:rPr>
                <w:sz w:val="21"/>
                <w:szCs w:val="21"/>
              </w:rPr>
              <w:t>ISO20022Anonymizer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A7F7" w14:textId="77777777" w:rsidR="0017713E" w:rsidRDefault="00000000">
            <w:r>
              <w:rPr>
                <w:sz w:val="21"/>
                <w:szCs w:val="21"/>
              </w:rPr>
              <w:t>BaseAnonymizer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B527" w14:textId="77777777" w:rsidR="0017713E" w:rsidRDefault="00000000">
            <w:r>
              <w:rPr>
                <w:sz w:val="21"/>
                <w:szCs w:val="21"/>
              </w:rPr>
              <w:t>anonymizers/iso20022.py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6DEA" w14:textId="77777777" w:rsidR="0017713E" w:rsidRDefault="00000000">
            <w:r>
              <w:rPr>
                <w:sz w:val="21"/>
                <w:szCs w:val="21"/>
              </w:rPr>
              <w:t>Partei-weise Verarbeitung (PARTY_GROUPS), strukturelle Fallback-Validierung</w:t>
            </w:r>
          </w:p>
        </w:tc>
      </w:tr>
      <w:tr w:rsidR="0017713E" w14:paraId="7D72B8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32E0" w14:textId="77777777" w:rsidR="0017713E" w:rsidRDefault="00000000">
            <w:r>
              <w:rPr>
                <w:sz w:val="21"/>
                <w:szCs w:val="21"/>
              </w:rPr>
              <w:t>SwiftMTAnonymizer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BCD9" w14:textId="77777777" w:rsidR="0017713E" w:rsidRDefault="00000000">
            <w:r>
              <w:rPr>
                <w:sz w:val="21"/>
                <w:szCs w:val="21"/>
              </w:rPr>
              <w:t>BaseAnonymizer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CC3D" w14:textId="77777777" w:rsidR="0017713E" w:rsidRDefault="00000000">
            <w:r>
              <w:rPr>
                <w:sz w:val="21"/>
                <w:szCs w:val="21"/>
              </w:rPr>
              <w:t>anonymizers/swift_mt.py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204A" w14:textId="77777777" w:rsidR="0017713E" w:rsidRDefault="00000000">
            <w:r>
              <w:rPr>
                <w:sz w:val="21"/>
                <w:szCs w:val="21"/>
              </w:rPr>
              <w:t>Regex-Feldextraktion; _anonymize_party_field() bestimmt Entität aus Zeile 0</w:t>
            </w:r>
          </w:p>
        </w:tc>
      </w:tr>
      <w:tr w:rsidR="0017713E" w14:paraId="57BB5D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B5D7" w14:textId="77777777" w:rsidR="0017713E" w:rsidRDefault="00000000">
            <w:r>
              <w:rPr>
                <w:sz w:val="21"/>
                <w:szCs w:val="21"/>
              </w:rPr>
              <w:t>ResultLogger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CE72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E75A" w14:textId="77777777" w:rsidR="0017713E" w:rsidRDefault="00000000">
            <w:r>
              <w:rPr>
                <w:sz w:val="21"/>
                <w:szCs w:val="21"/>
              </w:rPr>
              <w:t>result_logger.py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0598" w14:textId="77777777" w:rsidR="0017713E" w:rsidRDefault="00000000">
            <w:r>
              <w:rPr>
                <w:sz w:val="21"/>
                <w:szCs w:val="21"/>
              </w:rPr>
              <w:t>Zusammenfassungs-CSV/JSON + Detail-CSV (eine Zeile pro Ersetzung)</w:t>
            </w:r>
          </w:p>
        </w:tc>
      </w:tr>
      <w:tr w:rsidR="0017713E" w14:paraId="43000F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4BB2" w14:textId="77777777" w:rsidR="0017713E" w:rsidRDefault="00000000">
            <w:r>
              <w:rPr>
                <w:sz w:val="21"/>
                <w:szCs w:val="21"/>
              </w:rPr>
              <w:t>PaymentAnonymizer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D145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033A" w14:textId="77777777" w:rsidR="0017713E" w:rsidRDefault="00000000">
            <w:r>
              <w:rPr>
                <w:sz w:val="21"/>
                <w:szCs w:val="21"/>
              </w:rPr>
              <w:t>payment_anonymizer.py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CCFE" w14:textId="77777777" w:rsidR="0017713E" w:rsidRDefault="00000000">
            <w:r>
              <w:rPr>
                <w:sz w:val="21"/>
                <w:szCs w:val="21"/>
              </w:rPr>
              <w:t>Hauptprozessor: Datei-/Verzeichnisverarbeitung, Message-ID-Extraktion</w:t>
            </w:r>
          </w:p>
        </w:tc>
      </w:tr>
    </w:tbl>
    <w:p w14:paraId="745048AF" w14:textId="77777777" w:rsidR="0017713E" w:rsidRDefault="0017713E">
      <w:pPr>
        <w:spacing w:before="60" w:after="60"/>
      </w:pPr>
    </w:p>
    <w:p w14:paraId="47016586" w14:textId="77777777" w:rsidR="0017713E" w:rsidRDefault="00000000">
      <w:r>
        <w:br w:type="page"/>
      </w:r>
    </w:p>
    <w:p w14:paraId="1BA09A93" w14:textId="77777777" w:rsidR="0017713E" w:rsidRDefault="00000000">
      <w:pPr>
        <w:pStyle w:val="berschrift1"/>
        <w:pBdr>
          <w:bottom w:val="single" w:sz="6" w:space="1" w:color="00B0F0"/>
        </w:pBdr>
        <w:shd w:val="clear" w:color="auto" w:fill="1F4E79"/>
        <w:ind w:left="160"/>
      </w:pPr>
      <w:bookmarkStart w:id="25" w:name="_Toc227261177"/>
      <w:r>
        <w:lastRenderedPageBreak/>
        <w:t>6  Nachrichten-Anonymisierer</w:t>
      </w:r>
      <w:bookmarkEnd w:id="25"/>
    </w:p>
    <w:p w14:paraId="7B56CB85" w14:textId="77777777" w:rsidR="0017713E" w:rsidRDefault="00000000">
      <w:pPr>
        <w:pStyle w:val="berschrift2"/>
        <w:pBdr>
          <w:bottom w:val="single" w:sz="3" w:space="1" w:color="2E75B6"/>
        </w:pBdr>
      </w:pPr>
      <w:bookmarkStart w:id="26" w:name="_Toc227261178"/>
      <w:r>
        <w:t>6.1  ISO 20022 Anonymisierer</w:t>
      </w:r>
      <w:bookmarkEnd w:id="26"/>
    </w:p>
    <w:p w14:paraId="4BCAB084" w14:textId="77777777" w:rsidR="0017713E" w:rsidRDefault="00000000">
      <w:pPr>
        <w:spacing w:before="60" w:after="100"/>
      </w:pPr>
      <w:r>
        <w:t>ISO 20022-Nachrichten sind XML-Dokumente. Der Anonymisierer verarbeitet die Nachricht in zwei Schritten: zuerst partei-weise, dann dokumentweit für Restfelder.</w:t>
      </w:r>
    </w:p>
    <w:p w14:paraId="39E293E4" w14:textId="77777777" w:rsidR="0017713E" w:rsidRDefault="00000000">
      <w:pPr>
        <w:pStyle w:val="berschrift3"/>
      </w:pPr>
      <w:bookmarkStart w:id="27" w:name="_Toc227261179"/>
      <w:r>
        <w:t>Unterstützte Nachrichtentypen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00"/>
        <w:gridCol w:w="3626"/>
      </w:tblGrid>
      <w:tr w:rsidR="0017713E" w14:paraId="6B6D9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66CC" w14:textId="77777777" w:rsidR="0017713E" w:rsidRDefault="00000000">
            <w:r>
              <w:rPr>
                <w:b/>
                <w:bCs/>
                <w:color w:val="1F4E79"/>
              </w:rPr>
              <w:t>Typ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7933" w14:textId="77777777" w:rsidR="0017713E" w:rsidRDefault="00000000">
            <w:r>
              <w:rPr>
                <w:b/>
                <w:bCs/>
                <w:color w:val="1F4E79"/>
              </w:rPr>
              <w:t>Vollname</w:t>
            </w:r>
          </w:p>
        </w:tc>
        <w:tc>
          <w:tcPr>
            <w:tcW w:w="3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723F" w14:textId="77777777" w:rsidR="0017713E" w:rsidRDefault="00000000">
            <w:r>
              <w:rPr>
                <w:b/>
                <w:bCs/>
                <w:color w:val="1F4E79"/>
              </w:rPr>
              <w:t>Typischer Einsatz</w:t>
            </w:r>
          </w:p>
        </w:tc>
      </w:tr>
      <w:tr w:rsidR="0017713E" w14:paraId="4BD4B3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5351" w14:textId="77777777" w:rsidR="0017713E" w:rsidRDefault="00000000">
            <w:r>
              <w:rPr>
                <w:sz w:val="21"/>
                <w:szCs w:val="21"/>
              </w:rPr>
              <w:t>camt.054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398B" w14:textId="77777777" w:rsidR="0017713E" w:rsidRDefault="00000000">
            <w:r>
              <w:rPr>
                <w:sz w:val="21"/>
                <w:szCs w:val="21"/>
              </w:rPr>
              <w:t>Bank-to-Customer Debit/Credit Notification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71A6" w14:textId="77777777" w:rsidR="0017713E" w:rsidRDefault="00000000">
            <w:r>
              <w:rPr>
                <w:sz w:val="21"/>
                <w:szCs w:val="21"/>
              </w:rPr>
              <w:t>Kontoauszüge, Buchungsavise</w:t>
            </w:r>
          </w:p>
        </w:tc>
      </w:tr>
      <w:tr w:rsidR="0017713E" w14:paraId="312AFE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A84" w14:textId="77777777" w:rsidR="0017713E" w:rsidRDefault="00000000">
            <w:r>
              <w:rPr>
                <w:sz w:val="21"/>
                <w:szCs w:val="21"/>
              </w:rPr>
              <w:t>camt.057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3302" w14:textId="77777777" w:rsidR="0017713E" w:rsidRDefault="00000000">
            <w:r>
              <w:rPr>
                <w:sz w:val="21"/>
                <w:szCs w:val="21"/>
              </w:rPr>
              <w:t>Notification to Receive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B162" w14:textId="77777777" w:rsidR="0017713E" w:rsidRDefault="00000000">
            <w:r>
              <w:rPr>
                <w:sz w:val="21"/>
                <w:szCs w:val="21"/>
              </w:rPr>
              <w:t>Zahlungsankündigungen</w:t>
            </w:r>
          </w:p>
        </w:tc>
      </w:tr>
      <w:tr w:rsidR="0017713E" w14:paraId="1085C4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BF938" w14:textId="77777777" w:rsidR="0017713E" w:rsidRDefault="00000000">
            <w:r>
              <w:rPr>
                <w:sz w:val="21"/>
                <w:szCs w:val="21"/>
              </w:rPr>
              <w:t>pacs.002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C1A6" w14:textId="77777777" w:rsidR="0017713E" w:rsidRDefault="00000000">
            <w:r>
              <w:rPr>
                <w:sz w:val="21"/>
                <w:szCs w:val="21"/>
              </w:rPr>
              <w:t>Payment Status Report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AACA" w14:textId="77777777" w:rsidR="0017713E" w:rsidRDefault="00000000">
            <w:r>
              <w:rPr>
                <w:sz w:val="21"/>
                <w:szCs w:val="21"/>
              </w:rPr>
              <w:t>Statusrückmeldungen</w:t>
            </w:r>
          </w:p>
        </w:tc>
      </w:tr>
      <w:tr w:rsidR="0017713E" w14:paraId="397E95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EAA6" w14:textId="77777777" w:rsidR="0017713E" w:rsidRDefault="00000000">
            <w:r>
              <w:rPr>
                <w:sz w:val="21"/>
                <w:szCs w:val="21"/>
              </w:rPr>
              <w:t>pacs.008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DF49" w14:textId="77777777" w:rsidR="0017713E" w:rsidRDefault="00000000">
            <w:r>
              <w:rPr>
                <w:sz w:val="21"/>
                <w:szCs w:val="21"/>
              </w:rPr>
              <w:t>Customer Credit Transfer Initiation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CC76" w14:textId="77777777" w:rsidR="0017713E" w:rsidRDefault="00000000">
            <w:r>
              <w:rPr>
                <w:sz w:val="21"/>
                <w:szCs w:val="21"/>
              </w:rPr>
              <w:t>Überweisungen</w:t>
            </w:r>
          </w:p>
        </w:tc>
      </w:tr>
      <w:tr w:rsidR="0017713E" w14:paraId="39D480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BF6C" w14:textId="77777777" w:rsidR="0017713E" w:rsidRDefault="00000000">
            <w:r>
              <w:rPr>
                <w:sz w:val="21"/>
                <w:szCs w:val="21"/>
              </w:rPr>
              <w:t>pacs.009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5BF7" w14:textId="77777777" w:rsidR="0017713E" w:rsidRDefault="00000000">
            <w:r>
              <w:rPr>
                <w:sz w:val="21"/>
                <w:szCs w:val="21"/>
              </w:rPr>
              <w:t>Financial Institution Credit Transfer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E262" w14:textId="77777777" w:rsidR="0017713E" w:rsidRDefault="00000000">
            <w:r>
              <w:rPr>
                <w:sz w:val="21"/>
                <w:szCs w:val="21"/>
              </w:rPr>
              <w:t>Interbanken-Zahlungen</w:t>
            </w:r>
          </w:p>
        </w:tc>
      </w:tr>
      <w:tr w:rsidR="0017713E" w14:paraId="7EA5A4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D461" w14:textId="77777777" w:rsidR="0017713E" w:rsidRDefault="00000000">
            <w:r>
              <w:rPr>
                <w:sz w:val="21"/>
                <w:szCs w:val="21"/>
              </w:rPr>
              <w:t>pacs.010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4EE0" w14:textId="77777777" w:rsidR="0017713E" w:rsidRDefault="00000000">
            <w:r>
              <w:rPr>
                <w:sz w:val="21"/>
                <w:szCs w:val="21"/>
              </w:rPr>
              <w:t>Financial Institution Direct Debit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C5B7" w14:textId="77777777" w:rsidR="0017713E" w:rsidRDefault="00000000">
            <w:r>
              <w:rPr>
                <w:sz w:val="21"/>
                <w:szCs w:val="21"/>
              </w:rPr>
              <w:t>Interbanken-Lastschriften</w:t>
            </w:r>
          </w:p>
        </w:tc>
      </w:tr>
    </w:tbl>
    <w:p w14:paraId="33B3AD80" w14:textId="77777777" w:rsidR="0017713E" w:rsidRDefault="0017713E">
      <w:pPr>
        <w:spacing w:before="60" w:after="60"/>
      </w:pPr>
    </w:p>
    <w:p w14:paraId="0F13C5EB" w14:textId="77777777" w:rsidR="0017713E" w:rsidRDefault="00000000">
      <w:pPr>
        <w:pStyle w:val="berschrift3"/>
      </w:pPr>
      <w:bookmarkStart w:id="28" w:name="_Toc227261180"/>
      <w:r>
        <w:t>Schritt 1 – Partei-weise Verarbeitung</w:t>
      </w:r>
      <w:bookmarkEnd w:id="28"/>
    </w:p>
    <w:p w14:paraId="049C879D" w14:textId="77777777" w:rsidR="0017713E" w:rsidRDefault="00000000">
      <w:pPr>
        <w:spacing w:before="60" w:after="100"/>
      </w:pPr>
      <w:r>
        <w:t>Für jede bekannte Partei-Gruppe wird genau eine Entität aus der config.json gewählt. Alle Felder dieser Partei-Gruppe (Name, IBAN, BIC, Adresse, Kontakt) stammen aus diesem einen Datensatz. Die Suche nach Konto- und Agenten-Elementen erfolgt unter dem gemeinsamen Parent-Knoten (Geschwister im XML-Baum):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235DAE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0B5134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Für jede Partei-Gruppe (party_tag, account_tag, agent_tag):</w:t>
            </w:r>
          </w:p>
          <w:p w14:paraId="4136F016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1. party_elem = XML-Element mit local-name == party_tag</w:t>
            </w:r>
          </w:p>
          <w:p w14:paraId="73A55EAB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2. account_elem = Geschwister mit local-name == account_tag (enthält IBAN)</w:t>
            </w:r>
          </w:p>
          <w:p w14:paraId="2A2DCECB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3. agent_elem   = Geschwister mit local-name == agent_tag   (enthält BIC)</w:t>
            </w:r>
          </w:p>
          <w:p w14:paraId="3A630136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4. entity = config.get_or_assign_entity(name, is_company)</w:t>
            </w:r>
          </w:p>
          <w:p w14:paraId="033248B1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5. Alle Felder in party_elem, account_elem, agent_elem ersetzen</w:t>
            </w:r>
          </w:p>
          <w:p w14:paraId="3B1B5A22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6. Element-IDs in processed_ids speichern (verhindert Doppelverarbeitung)</w:t>
            </w:r>
          </w:p>
        </w:tc>
      </w:tr>
    </w:tbl>
    <w:p w14:paraId="5BEF2346" w14:textId="77777777" w:rsidR="0017713E" w:rsidRDefault="0017713E">
      <w:pPr>
        <w:spacing w:before="60" w:after="60"/>
      </w:pPr>
    </w:p>
    <w:p w14:paraId="0029201B" w14:textId="77777777" w:rsidR="0017713E" w:rsidRDefault="00000000">
      <w:pPr>
        <w:pStyle w:val="berschrift3"/>
      </w:pPr>
      <w:bookmarkStart w:id="29" w:name="_Toc227261181"/>
      <w:r>
        <w:t>Schritt 2 – Dokument-weite Restfelder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2185"/>
        <w:gridCol w:w="1768"/>
        <w:gridCol w:w="2965"/>
      </w:tblGrid>
      <w:tr w:rsidR="0017713E" w14:paraId="65A075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5FF5" w14:textId="77777777" w:rsidR="0017713E" w:rsidRDefault="00000000">
            <w:r>
              <w:rPr>
                <w:b/>
                <w:bCs/>
                <w:color w:val="1F4E79"/>
              </w:rPr>
              <w:t>Feldgruppe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2407" w14:textId="77777777" w:rsidR="0017713E" w:rsidRDefault="00000000">
            <w:r>
              <w:rPr>
                <w:b/>
                <w:bCs/>
                <w:color w:val="1F4E79"/>
              </w:rPr>
              <w:t>Tags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0997" w14:textId="77777777" w:rsidR="0017713E" w:rsidRDefault="00000000">
            <w:r>
              <w:rPr>
                <w:b/>
                <w:bCs/>
                <w:color w:val="1F4E79"/>
              </w:rPr>
              <w:t>Konfigurierbar</w:t>
            </w:r>
          </w:p>
        </w:tc>
        <w:tc>
          <w:tcPr>
            <w:tcW w:w="3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D905" w14:textId="77777777" w:rsidR="0017713E" w:rsidRDefault="00000000">
            <w:r>
              <w:rPr>
                <w:b/>
                <w:bCs/>
                <w:color w:val="1F4E79"/>
              </w:rPr>
              <w:t>Hinweis</w:t>
            </w:r>
          </w:p>
        </w:tc>
      </w:tr>
      <w:tr w:rsidR="0017713E" w14:paraId="37E257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288C" w14:textId="77777777" w:rsidR="0017713E" w:rsidRDefault="00000000">
            <w:r>
              <w:rPr>
                <w:sz w:val="21"/>
                <w:szCs w:val="21"/>
              </w:rPr>
              <w:t>Verwendungszweck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5880" w14:textId="77777777" w:rsidR="0017713E" w:rsidRDefault="00000000">
            <w:r>
              <w:rPr>
                <w:sz w:val="21"/>
                <w:szCs w:val="21"/>
              </w:rPr>
              <w:t>Ustrd, AddtlRmtInf, AddtlTxInf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17F0" w14:textId="77777777" w:rsidR="0017713E" w:rsidRDefault="00000000">
            <w:r>
              <w:rPr>
                <w:sz w:val="21"/>
                <w:szCs w:val="21"/>
              </w:rPr>
              <w:t>Ja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5289" w14:textId="77777777" w:rsidR="0017713E" w:rsidRDefault="00000000">
            <w:r>
              <w:rPr>
                <w:sz w:val="21"/>
                <w:szCs w:val="21"/>
              </w:rPr>
              <w:t>Kein Partei-Kontext – immer in Schritt 2</w:t>
            </w:r>
          </w:p>
        </w:tc>
      </w:tr>
      <w:tr w:rsidR="0017713E" w14:paraId="55D97A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C51F" w14:textId="77777777" w:rsidR="0017713E" w:rsidRDefault="00000000">
            <w:r>
              <w:rPr>
                <w:sz w:val="21"/>
                <w:szCs w:val="21"/>
              </w:rPr>
              <w:t>Verbliebene IBANs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E1B8" w14:textId="77777777" w:rsidR="0017713E" w:rsidRDefault="00000000">
            <w:r>
              <w:rPr>
                <w:sz w:val="21"/>
                <w:szCs w:val="21"/>
              </w:rPr>
              <w:t>IBAN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372B" w14:textId="77777777" w:rsidR="0017713E" w:rsidRDefault="00000000">
            <w:r>
              <w:rPr>
                <w:sz w:val="21"/>
                <w:szCs w:val="21"/>
              </w:rPr>
              <w:t>Ja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6494" w14:textId="77777777" w:rsidR="0017713E" w:rsidRDefault="00000000">
            <w:r>
              <w:rPr>
                <w:sz w:val="21"/>
                <w:szCs w:val="21"/>
              </w:rPr>
              <w:t>Nur Elemente, die nicht in Schritt 1 verarbeitet wurden</w:t>
            </w:r>
          </w:p>
        </w:tc>
      </w:tr>
      <w:tr w:rsidR="0017713E" w14:paraId="623267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4592" w14:textId="77777777" w:rsidR="0017713E" w:rsidRDefault="00000000">
            <w:r>
              <w:rPr>
                <w:sz w:val="21"/>
                <w:szCs w:val="21"/>
              </w:rPr>
              <w:t>Verbliebene BICs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BD6A" w14:textId="77777777" w:rsidR="0017713E" w:rsidRDefault="00000000">
            <w:r>
              <w:rPr>
                <w:sz w:val="21"/>
                <w:szCs w:val="21"/>
              </w:rPr>
              <w:t>BIC, BICFI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815E" w14:textId="77777777" w:rsidR="0017713E" w:rsidRDefault="00000000">
            <w:r>
              <w:rPr>
                <w:sz w:val="21"/>
                <w:szCs w:val="21"/>
              </w:rPr>
              <w:t>Ja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EE8B7" w14:textId="77777777" w:rsidR="0017713E" w:rsidRDefault="00000000">
            <w:r>
              <w:rPr>
                <w:sz w:val="21"/>
                <w:szCs w:val="21"/>
              </w:rPr>
              <w:t>Nur Elemente, die nicht in Schritt 1 verarbeitet wurden</w:t>
            </w:r>
          </w:p>
        </w:tc>
      </w:tr>
      <w:tr w:rsidR="0017713E" w14:paraId="4EB156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5410" w14:textId="77777777" w:rsidR="0017713E" w:rsidRDefault="00000000">
            <w:r>
              <w:rPr>
                <w:sz w:val="21"/>
                <w:szCs w:val="21"/>
              </w:rPr>
              <w:t>Verbliebene Namen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CF91" w14:textId="77777777" w:rsidR="0017713E" w:rsidRDefault="00000000">
            <w:r>
              <w:rPr>
                <w:sz w:val="21"/>
                <w:szCs w:val="21"/>
              </w:rPr>
              <w:t>Nm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BAC7" w14:textId="77777777" w:rsidR="0017713E" w:rsidRDefault="00000000">
            <w:r>
              <w:rPr>
                <w:sz w:val="21"/>
                <w:szCs w:val="21"/>
              </w:rPr>
              <w:t>Ja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3A9C" w14:textId="77777777" w:rsidR="0017713E" w:rsidRDefault="00000000">
            <w:r>
              <w:rPr>
                <w:sz w:val="21"/>
                <w:szCs w:val="21"/>
              </w:rPr>
              <w:t>z.B. CtctDtls/Nm außerhalb Partei-Gruppen</w:t>
            </w:r>
          </w:p>
        </w:tc>
      </w:tr>
      <w:tr w:rsidR="0017713E" w14:paraId="697C49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FEC9" w14:textId="77777777" w:rsidR="0017713E" w:rsidRDefault="00000000">
            <w:r>
              <w:rPr>
                <w:sz w:val="21"/>
                <w:szCs w:val="21"/>
              </w:rPr>
              <w:lastRenderedPageBreak/>
              <w:t>Kontaktdaten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289B" w14:textId="77777777" w:rsidR="0017713E" w:rsidRDefault="00000000">
            <w:r>
              <w:rPr>
                <w:sz w:val="21"/>
                <w:szCs w:val="21"/>
              </w:rPr>
              <w:t>EmailAdr, PhneNb, MobNb, FaxNb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9601" w14:textId="77777777" w:rsidR="0017713E" w:rsidRDefault="00000000">
            <w:r>
              <w:rPr>
                <w:sz w:val="21"/>
                <w:szCs w:val="21"/>
              </w:rPr>
              <w:t>Ja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7A15" w14:textId="77777777" w:rsidR="0017713E" w:rsidRDefault="00000000">
            <w:r>
              <w:rPr>
                <w:sz w:val="21"/>
                <w:szCs w:val="21"/>
              </w:rPr>
              <w:t>Nur Elemente, die nicht in Schritt 1 verarbeitet wurden</w:t>
            </w:r>
          </w:p>
        </w:tc>
      </w:tr>
      <w:tr w:rsidR="0017713E" w14:paraId="3F4C52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47B7" w14:textId="77777777" w:rsidR="0017713E" w:rsidRDefault="00000000">
            <w:r>
              <w:rPr>
                <w:sz w:val="21"/>
                <w:szCs w:val="21"/>
              </w:rPr>
              <w:t>Private IDs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1777" w14:textId="77777777" w:rsidR="0017713E" w:rsidRDefault="00000000">
            <w:r>
              <w:rPr>
                <w:sz w:val="21"/>
                <w:szCs w:val="21"/>
              </w:rPr>
              <w:t>BirthDt, CityOfBirth, PrvtId/Othr/Id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FDDA" w14:textId="77777777" w:rsidR="0017713E" w:rsidRDefault="00000000">
            <w:r>
              <w:rPr>
                <w:sz w:val="21"/>
                <w:szCs w:val="21"/>
              </w:rPr>
              <w:t>Nein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9B4B" w14:textId="77777777" w:rsidR="0017713E" w:rsidRDefault="00000000">
            <w:r>
              <w:rPr>
                <w:sz w:val="21"/>
                <w:szCs w:val="21"/>
              </w:rPr>
              <w:t>Immer ersetzt, unabhängig von Konfiguration</w:t>
            </w:r>
          </w:p>
        </w:tc>
      </w:tr>
    </w:tbl>
    <w:p w14:paraId="6E154CC5" w14:textId="77777777" w:rsidR="0017713E" w:rsidRDefault="0017713E">
      <w:pPr>
        <w:spacing w:before="60" w:after="60"/>
      </w:pPr>
    </w:p>
    <w:p w14:paraId="422F0E23" w14:textId="77777777" w:rsidR="0017713E" w:rsidRDefault="00000000">
      <w:pPr>
        <w:pStyle w:val="berschrift2"/>
        <w:pBdr>
          <w:bottom w:val="single" w:sz="3" w:space="1" w:color="2E75B6"/>
        </w:pBdr>
      </w:pPr>
      <w:bookmarkStart w:id="30" w:name="_Toc227261182"/>
      <w:r>
        <w:t>6.2  SWIFT MT Anonymisierer</w:t>
      </w:r>
      <w:bookmarkEnd w:id="30"/>
    </w:p>
    <w:p w14:paraId="223E3633" w14:textId="77777777" w:rsidR="0017713E" w:rsidRDefault="00000000">
      <w:pPr>
        <w:spacing w:before="60" w:after="100"/>
      </w:pPr>
      <w:r>
        <w:t>SWIFT MT-Nachrichten sind textbasierte Nachrichten mit festen Feldtags (z.B. :59: für den Begünstigten). Auch hier gilt das partei-weise Prinzip: Die Entität wird einmalig pro Party-Feld bestimmt und für alle Zeilen genutzt.</w:t>
      </w:r>
    </w:p>
    <w:p w14:paraId="47B20211" w14:textId="77777777" w:rsidR="0017713E" w:rsidRDefault="00000000">
      <w:pPr>
        <w:pStyle w:val="berschrift3"/>
      </w:pPr>
      <w:bookmarkStart w:id="31" w:name="_Toc227261183"/>
      <w:r>
        <w:t>Partei-weise Verarbeitungslogik pro Party-Feld</w:t>
      </w:r>
      <w:bookmarkEnd w:id="31"/>
    </w:p>
    <w:p w14:paraId="13062137" w14:textId="77777777" w:rsidR="0017713E" w:rsidRDefault="00000000">
      <w:pPr>
        <w:spacing w:before="60" w:after="100"/>
      </w:pPr>
      <w:r>
        <w:t>Die Methode _anonymize_party_field() verarbeitet ein komplettes Party-Feld (z.B. :59:) mit einer einzigen Entität: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69C750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35090E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Name aus Zeile 0 extrahieren (wenn kein BIC/IBAN)</w:t>
            </w:r>
          </w:p>
          <w:p w14:paraId="26A94244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entity = config.get_or_assign_entity(name, is_company)</w:t>
            </w:r>
          </w:p>
          <w:p w14:paraId="465FFEFF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3. Zeile 0: Name  → entity[first_name + last_name] oder entity[name]</w:t>
            </w:r>
          </w:p>
          <w:p w14:paraId="6BC663BC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4. Zeile 1: Straße → entity[address][street]</w:t>
            </w:r>
          </w:p>
          <w:p w14:paraId="34ED211A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5. Zeile 2: PLZ+Stadt → entity[address][postal_code + city]</w:t>
            </w:r>
          </w:p>
          <w:p w14:paraId="081BBB64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6. Jede Zeile: BIC erkannt → entity[bic]</w:t>
            </w:r>
          </w:p>
          <w:p w14:paraId="2AF08FBF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7. Jede Zeile: IBAN erkannt → entity[iban]</w:t>
            </w:r>
          </w:p>
        </w:tc>
      </w:tr>
    </w:tbl>
    <w:p w14:paraId="1E682E98" w14:textId="77777777" w:rsidR="0017713E" w:rsidRDefault="0017713E">
      <w:pPr>
        <w:spacing w:before="60" w:after="60"/>
      </w:pPr>
    </w:p>
    <w:p w14:paraId="1DD04CDF" w14:textId="77777777" w:rsidR="0017713E" w:rsidRDefault="00000000">
      <w:pPr>
        <w:spacing w:before="60" w:after="100"/>
      </w:pPr>
      <w:r>
        <w:t>Party-Felder in SWIFT MT und ihre Bedeutung: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626"/>
      </w:tblGrid>
      <w:tr w:rsidR="0017713E" w14:paraId="166000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BDB5" w14:textId="77777777" w:rsidR="0017713E" w:rsidRDefault="00000000">
            <w:r>
              <w:rPr>
                <w:b/>
                <w:bCs/>
                <w:color w:val="1F4E79"/>
              </w:rPr>
              <w:t>Tag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B986" w14:textId="77777777" w:rsidR="0017713E" w:rsidRDefault="00000000">
            <w:r>
              <w:rPr>
                <w:b/>
                <w:bCs/>
                <w:color w:val="1F4E79"/>
              </w:rPr>
              <w:t>Bedeutung</w:t>
            </w:r>
          </w:p>
        </w:tc>
        <w:tc>
          <w:tcPr>
            <w:tcW w:w="4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0B51" w14:textId="77777777" w:rsidR="0017713E" w:rsidRDefault="00000000">
            <w:r>
              <w:rPr>
                <w:b/>
                <w:bCs/>
                <w:color w:val="1F4E79"/>
              </w:rPr>
              <w:t>Enthält typischerweise</w:t>
            </w:r>
          </w:p>
        </w:tc>
      </w:tr>
      <w:tr w:rsidR="0017713E" w14:paraId="1B65F8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069D" w14:textId="77777777" w:rsidR="0017713E" w:rsidRDefault="00000000">
            <w:r>
              <w:rPr>
                <w:sz w:val="21"/>
                <w:szCs w:val="21"/>
              </w:rPr>
              <w:t>:50: / :50K: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A3B5" w14:textId="77777777" w:rsidR="0017713E" w:rsidRDefault="00000000">
            <w:r>
              <w:rPr>
                <w:sz w:val="21"/>
                <w:szCs w:val="21"/>
              </w:rPr>
              <w:t>Auftraggeber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152C" w14:textId="77777777" w:rsidR="0017713E" w:rsidRDefault="00000000">
            <w:r>
              <w:rPr>
                <w:sz w:val="21"/>
                <w:szCs w:val="21"/>
              </w:rPr>
              <w:t>Name, Adresse</w:t>
            </w:r>
          </w:p>
        </w:tc>
      </w:tr>
      <w:tr w:rsidR="0017713E" w14:paraId="6B11EA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883C" w14:textId="77777777" w:rsidR="0017713E" w:rsidRDefault="00000000">
            <w:r>
              <w:rPr>
                <w:sz w:val="21"/>
                <w:szCs w:val="21"/>
              </w:rPr>
              <w:t>:50A: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445B" w14:textId="77777777" w:rsidR="0017713E" w:rsidRDefault="00000000">
            <w:r>
              <w:rPr>
                <w:sz w:val="21"/>
                <w:szCs w:val="21"/>
              </w:rPr>
              <w:t>Auftraggeber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39BD" w14:textId="77777777" w:rsidR="0017713E" w:rsidRDefault="00000000">
            <w:r>
              <w:rPr>
                <w:sz w:val="21"/>
                <w:szCs w:val="21"/>
              </w:rPr>
              <w:t>BIC der Auftraggeber-Bank</w:t>
            </w:r>
          </w:p>
        </w:tc>
      </w:tr>
      <w:tr w:rsidR="0017713E" w14:paraId="10DA8A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6E81" w14:textId="77777777" w:rsidR="0017713E" w:rsidRDefault="00000000">
            <w:r>
              <w:rPr>
                <w:sz w:val="21"/>
                <w:szCs w:val="21"/>
              </w:rPr>
              <w:t>:52A: / :52D: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21DA" w14:textId="77777777" w:rsidR="0017713E" w:rsidRDefault="00000000">
            <w:r>
              <w:rPr>
                <w:sz w:val="21"/>
                <w:szCs w:val="21"/>
              </w:rPr>
              <w:t>Auftraggeber-Bank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A3FB" w14:textId="77777777" w:rsidR="0017713E" w:rsidRDefault="00000000">
            <w:r>
              <w:rPr>
                <w:sz w:val="21"/>
                <w:szCs w:val="21"/>
              </w:rPr>
              <w:t>BIC oder Name + Adresse</w:t>
            </w:r>
          </w:p>
        </w:tc>
      </w:tr>
      <w:tr w:rsidR="0017713E" w14:paraId="5F9057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AB6A" w14:textId="77777777" w:rsidR="0017713E" w:rsidRDefault="00000000">
            <w:r>
              <w:rPr>
                <w:sz w:val="21"/>
                <w:szCs w:val="21"/>
              </w:rPr>
              <w:t>:59: / :59A: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B9A0" w14:textId="77777777" w:rsidR="0017713E" w:rsidRDefault="00000000">
            <w:r>
              <w:rPr>
                <w:sz w:val="21"/>
                <w:szCs w:val="21"/>
              </w:rPr>
              <w:t>Begünstigter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3134" w14:textId="77777777" w:rsidR="0017713E" w:rsidRDefault="00000000">
            <w:r>
              <w:rPr>
                <w:sz w:val="21"/>
                <w:szCs w:val="21"/>
              </w:rPr>
              <w:t>Name, Adresse oder BIC</w:t>
            </w:r>
          </w:p>
        </w:tc>
      </w:tr>
      <w:tr w:rsidR="0017713E" w14:paraId="77C1FE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1118" w14:textId="77777777" w:rsidR="0017713E" w:rsidRDefault="00000000">
            <w:r>
              <w:rPr>
                <w:sz w:val="21"/>
                <w:szCs w:val="21"/>
              </w:rPr>
              <w:t>:57A: / :57D: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9D4F" w14:textId="77777777" w:rsidR="0017713E" w:rsidRDefault="00000000">
            <w:r>
              <w:rPr>
                <w:sz w:val="21"/>
                <w:szCs w:val="21"/>
              </w:rPr>
              <w:t>Kontoführende Bank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C681" w14:textId="77777777" w:rsidR="0017713E" w:rsidRDefault="00000000">
            <w:r>
              <w:rPr>
                <w:sz w:val="21"/>
                <w:szCs w:val="21"/>
              </w:rPr>
              <w:t>BIC oder Name + Adresse</w:t>
            </w:r>
          </w:p>
        </w:tc>
      </w:tr>
      <w:tr w:rsidR="0017713E" w14:paraId="36931C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AB4F" w14:textId="77777777" w:rsidR="0017713E" w:rsidRDefault="00000000">
            <w:r>
              <w:rPr>
                <w:sz w:val="21"/>
                <w:szCs w:val="21"/>
              </w:rPr>
              <w:t>:70: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DE87" w14:textId="77777777" w:rsidR="0017713E" w:rsidRDefault="00000000">
            <w:r>
              <w:rPr>
                <w:sz w:val="21"/>
                <w:szCs w:val="21"/>
              </w:rPr>
              <w:t>Verwendungszweck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98F1" w14:textId="77777777" w:rsidR="0017713E" w:rsidRDefault="00000000">
            <w:r>
              <w:rPr>
                <w:sz w:val="21"/>
                <w:szCs w:val="21"/>
              </w:rPr>
              <w:t>Freitext (Remittance)</w:t>
            </w:r>
          </w:p>
        </w:tc>
      </w:tr>
    </w:tbl>
    <w:p w14:paraId="44B3C1D9" w14:textId="77777777" w:rsidR="0017713E" w:rsidRDefault="0017713E">
      <w:pPr>
        <w:spacing w:before="60" w:after="60"/>
      </w:pPr>
    </w:p>
    <w:p w14:paraId="3F208629" w14:textId="77777777" w:rsidR="0017713E" w:rsidRDefault="00000000">
      <w:r>
        <w:br w:type="page"/>
      </w:r>
    </w:p>
    <w:p w14:paraId="5DC7B50D" w14:textId="77777777" w:rsidR="0017713E" w:rsidRDefault="00000000">
      <w:pPr>
        <w:pStyle w:val="berschrift1"/>
        <w:pBdr>
          <w:bottom w:val="single" w:sz="6" w:space="1" w:color="00B0F0"/>
        </w:pBdr>
        <w:shd w:val="clear" w:color="auto" w:fill="1F4E79"/>
        <w:ind w:left="160"/>
      </w:pPr>
      <w:bookmarkStart w:id="32" w:name="_Toc227261184"/>
      <w:r>
        <w:lastRenderedPageBreak/>
        <w:t>7  Logging und Ergebnisse</w:t>
      </w:r>
      <w:bookmarkEnd w:id="32"/>
    </w:p>
    <w:p w14:paraId="51798B9D" w14:textId="77777777" w:rsidR="0017713E" w:rsidRDefault="00000000">
      <w:pPr>
        <w:pStyle w:val="berschrift2"/>
        <w:pBdr>
          <w:bottom w:val="single" w:sz="3" w:space="1" w:color="2E75B6"/>
        </w:pBdr>
      </w:pPr>
      <w:bookmarkStart w:id="33" w:name="_Toc227261185"/>
      <w:r>
        <w:t>7.1  Konsolenausgabe</w:t>
      </w:r>
      <w:bookmarkEnd w:id="33"/>
    </w:p>
    <w:p w14:paraId="3EEDE259" w14:textId="77777777" w:rsidR="0017713E" w:rsidRDefault="00000000">
      <w:pPr>
        <w:spacing w:before="60" w:after="100"/>
      </w:pPr>
      <w:r>
        <w:t>Nach Abschluss einer Verarbeitung gibt das Tool eine Zusammenfassung aus: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0D6BD6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1141C7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============================================================</w:t>
            </w:r>
          </w:p>
          <w:p w14:paraId="7C155A23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ANONYMISIERUNG ABGESCHLOSSEN</w:t>
            </w:r>
          </w:p>
          <w:p w14:paraId="5A2FF1AA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============================================================</w:t>
            </w:r>
          </w:p>
          <w:p w14:paraId="7C56F7D2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Gesamt Dateien:       12</w:t>
            </w:r>
          </w:p>
          <w:p w14:paraId="2F6E372A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Erfolgreich:          11</w:t>
            </w:r>
          </w:p>
          <w:p w14:paraId="3247141C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Fehlgeschlagen:        1</w:t>
            </w:r>
          </w:p>
          <w:p w14:paraId="6BDB4572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Übersprungen:          0</w:t>
            </w:r>
          </w:p>
          <w:p w14:paraId="560406FF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Felder anonymisiert:  348</w:t>
            </w:r>
          </w:p>
          <w:p w14:paraId="738D43B8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============================================================</w:t>
            </w:r>
          </w:p>
        </w:tc>
      </w:tr>
    </w:tbl>
    <w:p w14:paraId="7D21A102" w14:textId="77777777" w:rsidR="0017713E" w:rsidRDefault="0017713E">
      <w:pPr>
        <w:spacing w:before="60" w:after="60"/>
      </w:pPr>
    </w:p>
    <w:p w14:paraId="0E2AB22E" w14:textId="77777777" w:rsidR="0017713E" w:rsidRDefault="00000000">
      <w:pPr>
        <w:pStyle w:val="berschrift2"/>
        <w:pBdr>
          <w:bottom w:val="single" w:sz="3" w:space="1" w:color="2E75B6"/>
        </w:pBdr>
      </w:pPr>
      <w:bookmarkStart w:id="34" w:name="_Toc227261186"/>
      <w:r>
        <w:t>7.2  Log-Level und Debug-Ausgabe</w:t>
      </w:r>
      <w:bookmarkEnd w:id="34"/>
    </w:p>
    <w:p w14:paraId="17024A48" w14:textId="77777777" w:rsidR="0017713E" w:rsidRDefault="00000000">
      <w:pPr>
        <w:spacing w:before="60" w:after="100"/>
      </w:pPr>
      <w:r>
        <w:t>Der Log-Level wird in config.json unter "logging" → "level" konfiguriert. Mögliche Werte sind DEBUG, INFO, WARNING und ERROR.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68FCA0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E86F24" w14:textId="77777777" w:rsidR="0017713E" w:rsidRDefault="00000000">
            <w:r>
              <w:rPr>
                <w:b/>
                <w:bCs/>
                <w:color w:val="1F4E79"/>
              </w:rPr>
              <w:t xml:space="preserve">🔍  DEBUG-Level: Einzelne Ersetzungen sichtbar machen  </w:t>
            </w:r>
            <w:r>
              <w:t>Wird der Level auf DEBUG gesetzt, protokolliert jeder Feld-Anonymisierer jede neue Zuordnung nach folgendem Schema: [FELDTYP] alt wert=&lt;Originalwert&gt;  neuer wert=&lt;Ersatzwert&gt; Tritt derselbe Originalwert erneut auf, wird kein weiterer Eintrag erzeugt.</w:t>
            </w:r>
          </w:p>
        </w:tc>
      </w:tr>
    </w:tbl>
    <w:p w14:paraId="3EAFDC70" w14:textId="77777777" w:rsidR="0017713E" w:rsidRDefault="0017713E">
      <w:pPr>
        <w:spacing w:before="60" w:after="60"/>
      </w:pPr>
    </w:p>
    <w:p w14:paraId="7BA883BC" w14:textId="77777777" w:rsidR="0017713E" w:rsidRDefault="00000000">
      <w:pPr>
        <w:spacing w:before="60" w:after="100"/>
      </w:pPr>
      <w:r>
        <w:t>Beispielausgabe im DEBUG-Modus: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24CF3B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AD2B557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2024-03-15 10:22:01 DEBUG [NAME]        alt wert=Hans Müller        neuer wert=Anna Bauer</w:t>
            </w:r>
          </w:p>
          <w:p w14:paraId="50838FC3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2024-03-15 10:22:01 DEBUG [IBAN]        alt wert=DE12345678901234   neuer wert=DE89370400440532013000</w:t>
            </w:r>
          </w:p>
          <w:p w14:paraId="622F1EC7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2024-03-15 10:22:01 DEBUG [BIC]         alt wert=DEUTDEDBXXX        neuer wert=COBADEFFXXX</w:t>
            </w:r>
          </w:p>
          <w:p w14:paraId="44BCAA8F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2024-03-15 10:22:01 DEBUG [COMPANY]     alt wert=Musterfirma GmbH   neuer wert=Alpha Handels GmbH</w:t>
            </w:r>
          </w:p>
          <w:p w14:paraId="14E809DE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2024-03-15 10:22:01 DEBUG [REMITTANCE]  alt wert=Gehalt März        neuer wert=Rechnung 2024-R01</w:t>
            </w:r>
          </w:p>
        </w:tc>
      </w:tr>
    </w:tbl>
    <w:p w14:paraId="3D3AC85E" w14:textId="77777777" w:rsidR="0017713E" w:rsidRDefault="0017713E">
      <w:pPr>
        <w:spacing w:before="60" w:after="60"/>
      </w:pPr>
    </w:p>
    <w:p w14:paraId="13258CC0" w14:textId="77777777" w:rsidR="0017713E" w:rsidRDefault="00000000">
      <w:pPr>
        <w:spacing w:before="60" w:after="100"/>
      </w:pPr>
      <w:r>
        <w:t>Debug-Level in config.json aktivieren: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51D242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9569FC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"logging": {</w:t>
            </w:r>
          </w:p>
          <w:p w14:paraId="590F9FEB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"level":  "DEBUG",</w:t>
            </w:r>
          </w:p>
          <w:p w14:paraId="4776DD20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"format": "csv"</w:t>
            </w:r>
          </w:p>
          <w:p w14:paraId="360DFDE6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}</w:t>
            </w:r>
          </w:p>
        </w:tc>
      </w:tr>
    </w:tbl>
    <w:p w14:paraId="0A44D8CA" w14:textId="77777777" w:rsidR="0017713E" w:rsidRDefault="0017713E">
      <w:pPr>
        <w:spacing w:before="60" w:after="60"/>
      </w:pPr>
    </w:p>
    <w:p w14:paraId="0E3D65B3" w14:textId="77777777" w:rsidR="0017713E" w:rsidRDefault="00000000">
      <w:pPr>
        <w:pStyle w:val="berschrift2"/>
        <w:pBdr>
          <w:bottom w:val="single" w:sz="3" w:space="1" w:color="2E75B6"/>
        </w:pBdr>
      </w:pPr>
      <w:bookmarkStart w:id="35" w:name="_Toc227261187"/>
      <w:r>
        <w:t>7.3  Zusammenfassungs-Log</w:t>
      </w:r>
      <w:bookmarkEnd w:id="35"/>
    </w:p>
    <w:p w14:paraId="64732CDD" w14:textId="77777777" w:rsidR="0017713E" w:rsidRDefault="00000000">
      <w:pPr>
        <w:spacing w:before="60" w:after="100"/>
      </w:pPr>
      <w:r>
        <w:t>Pro Verarbeitungslauf wird eine Zusammenfassungs-Datei angelegt (anonymization_log_TIMESTAMP.csv oder .json). Sie enthält eine Zeile pro verarbeiteter Datei: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226"/>
      </w:tblGrid>
      <w:tr w:rsidR="0017713E" w14:paraId="19220F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F3E7" w14:textId="77777777" w:rsidR="0017713E" w:rsidRDefault="00000000">
            <w:r>
              <w:rPr>
                <w:b/>
                <w:bCs/>
                <w:color w:val="1F4E79"/>
              </w:rPr>
              <w:lastRenderedPageBreak/>
              <w:t>Spalte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A1B0" w14:textId="77777777" w:rsidR="0017713E" w:rsidRDefault="00000000">
            <w:r>
              <w:rPr>
                <w:b/>
                <w:bCs/>
                <w:color w:val="1F4E79"/>
              </w:rPr>
              <w:t>Beschreibung</w:t>
            </w:r>
          </w:p>
        </w:tc>
        <w:tc>
          <w:tcPr>
            <w:tcW w:w="3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9C54" w14:textId="77777777" w:rsidR="0017713E" w:rsidRDefault="00000000">
            <w:r>
              <w:rPr>
                <w:b/>
                <w:bCs/>
                <w:color w:val="1F4E79"/>
              </w:rPr>
              <w:t>Mögliche Werte</w:t>
            </w:r>
          </w:p>
        </w:tc>
      </w:tr>
      <w:tr w:rsidR="0017713E" w14:paraId="38A70D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F6B7" w14:textId="77777777" w:rsidR="0017713E" w:rsidRDefault="00000000">
            <w:r>
              <w:rPr>
                <w:sz w:val="21"/>
                <w:szCs w:val="21"/>
              </w:rPr>
              <w:t>Input File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ADE8" w14:textId="77777777" w:rsidR="0017713E" w:rsidRDefault="00000000">
            <w:r>
              <w:rPr>
                <w:sz w:val="21"/>
                <w:szCs w:val="21"/>
              </w:rPr>
              <w:t>Pfad der Eingabedatei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9EE8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7713E" w14:paraId="47F186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5AF8" w14:textId="77777777" w:rsidR="0017713E" w:rsidRDefault="00000000">
            <w:r>
              <w:rPr>
                <w:sz w:val="21"/>
                <w:szCs w:val="21"/>
              </w:rPr>
              <w:t>Output File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D687" w14:textId="77777777" w:rsidR="0017713E" w:rsidRDefault="00000000">
            <w:r>
              <w:rPr>
                <w:sz w:val="21"/>
                <w:szCs w:val="21"/>
              </w:rPr>
              <w:t>Pfad der Ausgabedatei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CB63" w14:textId="77777777" w:rsidR="0017713E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7713E" w14:paraId="533105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9D41" w14:textId="77777777" w:rsidR="0017713E" w:rsidRDefault="00000000">
            <w:r>
              <w:rPr>
                <w:sz w:val="21"/>
                <w:szCs w:val="21"/>
              </w:rPr>
              <w:t>Message Type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95BD" w14:textId="77777777" w:rsidR="0017713E" w:rsidRDefault="00000000">
            <w:r>
              <w:rPr>
                <w:sz w:val="21"/>
                <w:szCs w:val="21"/>
              </w:rPr>
              <w:t>Erkannter Nachrichtentyp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464E" w14:textId="77777777" w:rsidR="0017713E" w:rsidRDefault="00000000">
            <w:r>
              <w:rPr>
                <w:sz w:val="21"/>
                <w:szCs w:val="21"/>
              </w:rPr>
              <w:t>camt.054, MT900, …</w:t>
            </w:r>
          </w:p>
        </w:tc>
      </w:tr>
      <w:tr w:rsidR="0017713E" w14:paraId="3C583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3106" w14:textId="77777777" w:rsidR="0017713E" w:rsidRDefault="00000000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6B5F" w14:textId="77777777" w:rsidR="0017713E" w:rsidRDefault="00000000">
            <w:r>
              <w:rPr>
                <w:sz w:val="21"/>
                <w:szCs w:val="21"/>
              </w:rPr>
              <w:t>Verarbeitungsergebnis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248F" w14:textId="77777777" w:rsidR="0017713E" w:rsidRDefault="00000000">
            <w:r>
              <w:rPr>
                <w:sz w:val="21"/>
                <w:szCs w:val="21"/>
              </w:rPr>
              <w:t>SUCCESS, ERROR, SKIPPED</w:t>
            </w:r>
          </w:p>
        </w:tc>
      </w:tr>
      <w:tr w:rsidR="0017713E" w14:paraId="7196AF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1987" w14:textId="77777777" w:rsidR="0017713E" w:rsidRDefault="00000000">
            <w:r>
              <w:rPr>
                <w:sz w:val="21"/>
                <w:szCs w:val="21"/>
              </w:rPr>
              <w:t>Fields Anonymized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1FFD" w14:textId="77777777" w:rsidR="0017713E" w:rsidRDefault="00000000">
            <w:r>
              <w:rPr>
                <w:sz w:val="21"/>
                <w:szCs w:val="21"/>
              </w:rPr>
              <w:t>Anzahl anonymisierter Felder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25D9" w14:textId="77777777" w:rsidR="0017713E" w:rsidRDefault="00000000">
            <w:r>
              <w:rPr>
                <w:sz w:val="21"/>
                <w:szCs w:val="21"/>
              </w:rPr>
              <w:t>Ganzzahl</w:t>
            </w:r>
          </w:p>
        </w:tc>
      </w:tr>
      <w:tr w:rsidR="0017713E" w14:paraId="57AA2D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01FE" w14:textId="77777777" w:rsidR="0017713E" w:rsidRDefault="00000000">
            <w:r>
              <w:rPr>
                <w:sz w:val="21"/>
                <w:szCs w:val="21"/>
              </w:rPr>
              <w:t>Validation Status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6F" w14:textId="77777777" w:rsidR="0017713E" w:rsidRDefault="00000000">
            <w:r>
              <w:rPr>
                <w:sz w:val="21"/>
                <w:szCs w:val="21"/>
              </w:rPr>
              <w:t>Ergebnis der Schema-Validierung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93BB" w14:textId="77777777" w:rsidR="0017713E" w:rsidRDefault="00000000">
            <w:r>
              <w:rPr>
                <w:sz w:val="21"/>
                <w:szCs w:val="21"/>
              </w:rPr>
              <w:t>VALID, INVALID, SKIPPED</w:t>
            </w:r>
          </w:p>
        </w:tc>
      </w:tr>
      <w:tr w:rsidR="0017713E" w14:paraId="403565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5751" w14:textId="77777777" w:rsidR="0017713E" w:rsidRDefault="00000000">
            <w:r>
              <w:rPr>
                <w:sz w:val="21"/>
                <w:szCs w:val="21"/>
              </w:rPr>
              <w:t>Validation Errors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7D4A" w14:textId="77777777" w:rsidR="0017713E" w:rsidRDefault="00000000">
            <w:r>
              <w:rPr>
                <w:sz w:val="21"/>
                <w:szCs w:val="21"/>
              </w:rPr>
              <w:t>Details zu Validierungsfehlern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68EE" w14:textId="77777777" w:rsidR="0017713E" w:rsidRDefault="00000000">
            <w:r>
              <w:rPr>
                <w:sz w:val="21"/>
                <w:szCs w:val="21"/>
              </w:rPr>
              <w:t>Semikolon-getrennte Liste</w:t>
            </w:r>
          </w:p>
        </w:tc>
      </w:tr>
      <w:tr w:rsidR="0017713E" w14:paraId="33489E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4BAC" w14:textId="77777777" w:rsidR="0017713E" w:rsidRDefault="00000000">
            <w:r>
              <w:rPr>
                <w:sz w:val="21"/>
                <w:szCs w:val="21"/>
              </w:rPr>
              <w:t>Error Message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F127" w14:textId="77777777" w:rsidR="0017713E" w:rsidRDefault="00000000">
            <w:r>
              <w:rPr>
                <w:sz w:val="21"/>
                <w:szCs w:val="21"/>
              </w:rPr>
              <w:t>Fehlermeldung bei Status ERROR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660C" w14:textId="77777777" w:rsidR="0017713E" w:rsidRDefault="00000000">
            <w:r>
              <w:rPr>
                <w:sz w:val="21"/>
                <w:szCs w:val="21"/>
              </w:rPr>
              <w:t>Freitext</w:t>
            </w:r>
          </w:p>
        </w:tc>
      </w:tr>
      <w:tr w:rsidR="0017713E" w14:paraId="7D16EC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007C" w14:textId="77777777" w:rsidR="0017713E" w:rsidRDefault="00000000">
            <w:r>
              <w:rPr>
                <w:sz w:val="21"/>
                <w:szCs w:val="21"/>
              </w:rPr>
              <w:t>Processing Time (ms)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4048" w14:textId="77777777" w:rsidR="0017713E" w:rsidRDefault="00000000">
            <w:r>
              <w:rPr>
                <w:sz w:val="21"/>
                <w:szCs w:val="21"/>
              </w:rPr>
              <w:t>Verarbeitungsdauer in Millisekunden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DC94" w14:textId="77777777" w:rsidR="0017713E" w:rsidRDefault="00000000">
            <w:r>
              <w:rPr>
                <w:sz w:val="21"/>
                <w:szCs w:val="21"/>
              </w:rPr>
              <w:t>Dezimalzahl</w:t>
            </w:r>
          </w:p>
        </w:tc>
      </w:tr>
    </w:tbl>
    <w:p w14:paraId="736CDFE9" w14:textId="77777777" w:rsidR="0017713E" w:rsidRDefault="0017713E">
      <w:pPr>
        <w:spacing w:before="60" w:after="60"/>
      </w:pPr>
    </w:p>
    <w:p w14:paraId="32D6E3A8" w14:textId="77777777" w:rsidR="0017713E" w:rsidRDefault="00000000">
      <w:pPr>
        <w:pStyle w:val="berschrift2"/>
        <w:pBdr>
          <w:bottom w:val="single" w:sz="3" w:space="1" w:color="2E75B6"/>
        </w:pBdr>
      </w:pPr>
      <w:bookmarkStart w:id="36" w:name="_Toc227261188"/>
      <w:r>
        <w:t>7.4  Detail-Log (eine Zeile pro Ersetzung)</w:t>
      </w:r>
      <w:bookmarkEnd w:id="36"/>
    </w:p>
    <w:p w14:paraId="78E8812A" w14:textId="77777777" w:rsidR="0017713E" w:rsidRDefault="00000000">
      <w:pPr>
        <w:spacing w:before="60" w:after="100"/>
      </w:pPr>
      <w:r>
        <w:t>Zusätzlich zur Zusammenfassung wird pro Lauf eine Detail-Log-Datei erzeugt: anonymization_detail_log_TIMESTAMP.csv. Sie enthält für jede einzelne Ersetzung eine eigene Zeile.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21C837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B01FFF" w14:textId="77777777" w:rsidR="0017713E" w:rsidRDefault="00000000">
            <w:r>
              <w:rPr>
                <w:b/>
                <w:bCs/>
                <w:color w:val="1F4E79"/>
              </w:rPr>
              <w:t xml:space="preserve">💡  Einfach erklärt:  </w:t>
            </w:r>
            <w:r>
              <w:t>Während die Zusammenfassungs-Datei zeigt "Datei X hatte 48 Ersetzungen", zeigt die Detail-Datei jede dieser 48 Ersetzungen einzeln – mit dem Originalwert und dem Ersatzwert in zwei Spalten.</w:t>
            </w:r>
          </w:p>
        </w:tc>
      </w:tr>
    </w:tbl>
    <w:p w14:paraId="18FE719F" w14:textId="77777777" w:rsidR="0017713E" w:rsidRDefault="0017713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3131"/>
        <w:gridCol w:w="3333"/>
      </w:tblGrid>
      <w:tr w:rsidR="0017713E" w14:paraId="21D89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A2C5" w14:textId="77777777" w:rsidR="0017713E" w:rsidRDefault="00000000">
            <w:r>
              <w:rPr>
                <w:b/>
                <w:bCs/>
                <w:color w:val="1F4E79"/>
              </w:rPr>
              <w:t>Spalte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60BF" w14:textId="77777777" w:rsidR="0017713E" w:rsidRDefault="00000000">
            <w:r>
              <w:rPr>
                <w:b/>
                <w:bCs/>
                <w:color w:val="1F4E79"/>
              </w:rPr>
              <w:t>Beschreibung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388F" w14:textId="77777777" w:rsidR="0017713E" w:rsidRDefault="00000000">
            <w:r>
              <w:rPr>
                <w:b/>
                <w:bCs/>
                <w:color w:val="1F4E79"/>
              </w:rPr>
              <w:t>Beispiel</w:t>
            </w:r>
          </w:p>
        </w:tc>
      </w:tr>
      <w:tr w:rsidR="0017713E" w14:paraId="4F6934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1516" w14:textId="77777777" w:rsidR="0017713E" w:rsidRDefault="00000000">
            <w:r>
              <w:rPr>
                <w:sz w:val="21"/>
                <w:szCs w:val="21"/>
              </w:rPr>
              <w:t>Input 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B153" w14:textId="77777777" w:rsidR="0017713E" w:rsidRDefault="00000000">
            <w:r>
              <w:rPr>
                <w:sz w:val="21"/>
                <w:szCs w:val="21"/>
              </w:rPr>
              <w:t>Quelldatei der Nachricht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B02B" w14:textId="77777777" w:rsidR="0017713E" w:rsidRDefault="00000000">
            <w:r>
              <w:rPr>
                <w:sz w:val="21"/>
                <w:szCs w:val="21"/>
              </w:rPr>
              <w:t>input/zahlung_001.xml</w:t>
            </w:r>
          </w:p>
        </w:tc>
      </w:tr>
      <w:tr w:rsidR="0017713E" w14:paraId="241CEE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7B71" w14:textId="77777777" w:rsidR="0017713E" w:rsidRDefault="00000000">
            <w:r>
              <w:rPr>
                <w:sz w:val="21"/>
                <w:szCs w:val="21"/>
              </w:rPr>
              <w:t>Field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4C94" w14:textId="77777777" w:rsidR="0017713E" w:rsidRDefault="00000000">
            <w:r>
              <w:rPr>
                <w:sz w:val="21"/>
                <w:szCs w:val="21"/>
              </w:rPr>
              <w:t>Typ des ersetzten Feldes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C23F" w14:textId="77777777" w:rsidR="0017713E" w:rsidRDefault="00000000">
            <w:r>
              <w:rPr>
                <w:sz w:val="21"/>
                <w:szCs w:val="21"/>
              </w:rPr>
              <w:t>NAME, IBAN, BIC, COMPANY, REMITTANCE, …</w:t>
            </w:r>
          </w:p>
        </w:tc>
      </w:tr>
      <w:tr w:rsidR="0017713E" w14:paraId="615474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9DEF" w14:textId="77777777" w:rsidR="0017713E" w:rsidRDefault="00000000">
            <w:r>
              <w:rPr>
                <w:sz w:val="21"/>
                <w:szCs w:val="21"/>
              </w:rPr>
              <w:t>Alt Wert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886F" w14:textId="77777777" w:rsidR="0017713E" w:rsidRDefault="00000000">
            <w:r>
              <w:rPr>
                <w:sz w:val="21"/>
                <w:szCs w:val="21"/>
              </w:rPr>
              <w:t>Originalwert vor der Anonymisierung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BD0C" w14:textId="77777777" w:rsidR="0017713E" w:rsidRDefault="00000000">
            <w:r>
              <w:rPr>
                <w:sz w:val="21"/>
                <w:szCs w:val="21"/>
              </w:rPr>
              <w:t>Hans Müller</w:t>
            </w:r>
          </w:p>
        </w:tc>
      </w:tr>
      <w:tr w:rsidR="0017713E" w14:paraId="2828A8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C8EE" w14:textId="77777777" w:rsidR="0017713E" w:rsidRDefault="00000000">
            <w:r>
              <w:rPr>
                <w:sz w:val="21"/>
                <w:szCs w:val="21"/>
              </w:rPr>
              <w:t>Neuer Wert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F694" w14:textId="77777777" w:rsidR="0017713E" w:rsidRDefault="00000000">
            <w:r>
              <w:rPr>
                <w:sz w:val="21"/>
                <w:szCs w:val="21"/>
              </w:rPr>
              <w:t>Ersatzwert nach der Anonymisierung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5460" w14:textId="77777777" w:rsidR="0017713E" w:rsidRDefault="00000000">
            <w:r>
              <w:rPr>
                <w:sz w:val="21"/>
                <w:szCs w:val="21"/>
              </w:rPr>
              <w:t>Anna Bauer</w:t>
            </w:r>
          </w:p>
        </w:tc>
      </w:tr>
    </w:tbl>
    <w:p w14:paraId="3AD6F7DC" w14:textId="77777777" w:rsidR="0017713E" w:rsidRDefault="0017713E">
      <w:pPr>
        <w:spacing w:before="60" w:after="60"/>
      </w:pPr>
    </w:p>
    <w:p w14:paraId="63EF91D1" w14:textId="77777777" w:rsidR="0017713E" w:rsidRDefault="00000000">
      <w:pPr>
        <w:spacing w:before="60" w:after="100"/>
      </w:pPr>
      <w:r>
        <w:t>Beispielinhalt der Detail-Log-Datei: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22"/>
      </w:tblGrid>
      <w:tr w:rsidR="0017713E" w14:paraId="084423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8B9EDD1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Input File;Field Type;Alt Wert;Neuer Wert</w:t>
            </w:r>
          </w:p>
          <w:p w14:paraId="0FE5648A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input/zahlung_001.xml;NAME;Hans Müller;Anna Bauer</w:t>
            </w:r>
          </w:p>
          <w:p w14:paraId="6E4EAE1D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input/zahlung_001.xml;IBAN;DE12345678901234567890;DE89370400440532013000</w:t>
            </w:r>
          </w:p>
          <w:p w14:paraId="5B7A8046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input/zahlung_001.xml;BIC;DEUTDEDBXXX;COBADEFFXXX</w:t>
            </w:r>
          </w:p>
          <w:p w14:paraId="0597F372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input/zahlung_001.xml;COMPANY;Musterfirma GmbH;Alpha Handels GmbH</w:t>
            </w:r>
          </w:p>
          <w:p w14:paraId="3163131D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input/zahlung_001.xml;REMITTANCE;Gehalt März Hans Müller;Rechnung 2024-R01</w:t>
            </w:r>
          </w:p>
          <w:p w14:paraId="40E109F0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input/zahlung_002.xml;NAME;Erika Schmidt;Thomas Berger</w:t>
            </w:r>
          </w:p>
          <w:p w14:paraId="14472431" w14:textId="77777777" w:rsidR="0017713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input/zahlung_002.xml;IBAN;DE98765432109876543210;DE27100777770209299700</w:t>
            </w:r>
          </w:p>
        </w:tc>
      </w:tr>
    </w:tbl>
    <w:p w14:paraId="391D30B5" w14:textId="77777777" w:rsidR="0017713E" w:rsidRDefault="0017713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7713E" w14:paraId="19591C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E25810" w14:textId="77777777" w:rsidR="0017713E" w:rsidRDefault="00000000">
            <w:r>
              <w:rPr>
                <w:b/>
                <w:bCs/>
                <w:color w:val="1F4E79"/>
              </w:rPr>
              <w:lastRenderedPageBreak/>
              <w:t xml:space="preserve">ℹ  Hinweis:  </w:t>
            </w:r>
            <w:r>
              <w:t>Beide Log-Dateien erhalten denselben Zeitstempel im Dateinamen (z.B. _20240315_102201), sodass Zusammenfassung und Detail eindeutig einander zugeordnet werden können. Enthält ein Lauf keine Ersetzungen, wird die Detail-Datei nicht angelegt.</w:t>
            </w:r>
          </w:p>
        </w:tc>
      </w:tr>
    </w:tbl>
    <w:p w14:paraId="0A99E2CE" w14:textId="77777777" w:rsidR="0017713E" w:rsidRDefault="0017713E">
      <w:pPr>
        <w:spacing w:before="60" w:after="60"/>
      </w:pPr>
    </w:p>
    <w:p w14:paraId="4C9EBC1F" w14:textId="77777777" w:rsidR="0017713E" w:rsidRDefault="00000000">
      <w:r>
        <w:br w:type="page"/>
      </w:r>
    </w:p>
    <w:p w14:paraId="00A3CF73" w14:textId="77777777" w:rsidR="0017713E" w:rsidRDefault="00000000">
      <w:pPr>
        <w:pStyle w:val="berschrift1"/>
        <w:pBdr>
          <w:bottom w:val="single" w:sz="6" w:space="1" w:color="00B0F0"/>
        </w:pBdr>
        <w:shd w:val="clear" w:color="auto" w:fill="1F4E79"/>
        <w:ind w:left="160"/>
      </w:pPr>
      <w:bookmarkStart w:id="37" w:name="_Toc227261189"/>
      <w:r>
        <w:lastRenderedPageBreak/>
        <w:t>8  Häufige Fragen</w:t>
      </w:r>
      <w:bookmarkEnd w:id="37"/>
    </w:p>
    <w:p w14:paraId="275A2E9E" w14:textId="77777777" w:rsidR="0017713E" w:rsidRDefault="00000000">
      <w:pPr>
        <w:pStyle w:val="berschrift3"/>
      </w:pPr>
      <w:bookmarkStart w:id="38" w:name="_Toc227261190"/>
      <w:r>
        <w:t>Kann ich einzelne Feldtypen von der Anonymisierung ausschließen?</w:t>
      </w:r>
      <w:bookmarkEnd w:id="38"/>
    </w:p>
    <w:p w14:paraId="49BB33F2" w14:textId="77777777" w:rsidR="0017713E" w:rsidRDefault="00000000">
      <w:pPr>
        <w:spacing w:before="60" w:after="100"/>
      </w:pPr>
      <w:r>
        <w:t>Ja. In config.json können unter dem Abschnitt "anonymization" einzelne Feldtypen auf false gesetzt werden. Private IDs (Geburtsdaten) werden immer anonymisiert und können nicht deaktiviert werden.</w:t>
      </w:r>
    </w:p>
    <w:p w14:paraId="2DC4BA5F" w14:textId="77777777" w:rsidR="0017713E" w:rsidRDefault="00000000">
      <w:pPr>
        <w:pStyle w:val="berschrift3"/>
      </w:pPr>
      <w:bookmarkStart w:id="39" w:name="_Toc227261191"/>
      <w:r>
        <w:t>Werden die Originaldaten irgendwo gespeichert?</w:t>
      </w:r>
      <w:bookmarkEnd w:id="39"/>
    </w:p>
    <w:p w14:paraId="6F2E9C6F" w14:textId="77777777" w:rsidR="0017713E" w:rsidRDefault="00000000">
      <w:pPr>
        <w:spacing w:before="60" w:after="100"/>
      </w:pPr>
      <w:r>
        <w:t>Nein. Das Tool liest Originaldaten nur im Arbeitsspeicher und schreibt ausschließlich die anonymisierten Ergebnisse auf die Festplatte. Das Mappings-Dictionary wird nach jeder Datei vollständig verworfen.</w:t>
      </w:r>
    </w:p>
    <w:p w14:paraId="6A344AED" w14:textId="77777777" w:rsidR="0017713E" w:rsidRDefault="00000000">
      <w:pPr>
        <w:pStyle w:val="berschrift3"/>
      </w:pPr>
      <w:bookmarkStart w:id="40" w:name="_Toc227261192"/>
      <w:r>
        <w:t>Was passiert, wenn zwei gleiche IBANs im Dokument auftauchen?</w:t>
      </w:r>
      <w:bookmarkEnd w:id="40"/>
    </w:p>
    <w:p w14:paraId="732B68FF" w14:textId="77777777" w:rsidR="0017713E" w:rsidRDefault="00000000">
      <w:pPr>
        <w:spacing w:before="60" w:after="100"/>
      </w:pPr>
      <w:r>
        <w:t>Dank des Mappings-Dictionarys wird dieselbe Original-IBAN immer durch dieselbe Dummy-IBAN ersetzt. Das gewährleistet, dass z.B. Debitoren- und Kreditorenreferenzen innerhalb einer Nachricht weiterhin konsistent sind.</w:t>
      </w:r>
    </w:p>
    <w:p w14:paraId="6367E4FD" w14:textId="77777777" w:rsidR="0017713E" w:rsidRDefault="00000000">
      <w:pPr>
        <w:pStyle w:val="berschrift3"/>
      </w:pPr>
      <w:bookmarkStart w:id="41" w:name="_Toc227261193"/>
      <w:r>
        <w:t>Was passiert, wenn der Pool erschöpft ist?</w:t>
      </w:r>
      <w:bookmarkEnd w:id="41"/>
    </w:p>
    <w:p w14:paraId="23C89C8C" w14:textId="77777777" w:rsidR="0017713E" w:rsidRDefault="00000000">
      <w:pPr>
        <w:spacing w:before="60" w:after="100"/>
      </w:pPr>
      <w:r>
        <w:t>Die Round-Robin-Logik beginnt nach dem letzten Eintrag wieder von vorn. Ein Pool ist daher niemals "erschöpft" – er wiederholt sich zyklisch. Ist ein Pool gänzlich leer (keine Einträge definiert), greift der Default-Eintrag.</w:t>
      </w:r>
    </w:p>
    <w:p w14:paraId="622A6A25" w14:textId="77777777" w:rsidR="0017713E" w:rsidRDefault="00000000">
      <w:pPr>
        <w:pStyle w:val="berschrift3"/>
      </w:pPr>
      <w:bookmarkStart w:id="42" w:name="_Toc227261194"/>
      <w:r>
        <w:t>Unterstützt das Tool SAA-Envelope-Nachrichten?</w:t>
      </w:r>
      <w:bookmarkEnd w:id="42"/>
    </w:p>
    <w:p w14:paraId="1036EBA1" w14:textId="77777777" w:rsidR="0017713E" w:rsidRDefault="00000000">
      <w:pPr>
        <w:spacing w:before="60" w:after="100"/>
      </w:pPr>
      <w:r>
        <w:t>Ja. Der ISO 20022-Anonymisierer erkennt SAA-Envelope-Strukturen (DataPDU-Wrapper) und sucht den tatsächlichen Document-Namespace innerhalb des Wrappers.</w:t>
      </w:r>
    </w:p>
    <w:p w14:paraId="25FA3F54" w14:textId="77777777" w:rsidR="0017713E" w:rsidRDefault="00000000">
      <w:r>
        <w:br w:type="page"/>
      </w:r>
    </w:p>
    <w:p w14:paraId="0C5C4A11" w14:textId="77777777" w:rsidR="0017713E" w:rsidRDefault="00000000">
      <w:pPr>
        <w:pStyle w:val="berschrift1"/>
        <w:pBdr>
          <w:bottom w:val="single" w:sz="6" w:space="1" w:color="00B0F0"/>
        </w:pBdr>
        <w:shd w:val="clear" w:color="auto" w:fill="1F4E79"/>
        <w:ind w:left="160"/>
      </w:pPr>
      <w:bookmarkStart w:id="43" w:name="_Toc227261195"/>
      <w:r>
        <w:lastRenderedPageBreak/>
        <w:t>9  Glossar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6918"/>
      </w:tblGrid>
      <w:tr w:rsidR="0017713E" w14:paraId="14241B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2BC4" w14:textId="77777777" w:rsidR="0017713E" w:rsidRDefault="00000000">
            <w:r>
              <w:rPr>
                <w:b/>
                <w:bCs/>
                <w:color w:val="1F4E79"/>
              </w:rPr>
              <w:t>Begriff</w:t>
            </w:r>
          </w:p>
        </w:tc>
        <w:tc>
          <w:tcPr>
            <w:tcW w:w="7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E3E2" w14:textId="77777777" w:rsidR="0017713E" w:rsidRDefault="00000000">
            <w:r>
              <w:rPr>
                <w:b/>
                <w:bCs/>
                <w:color w:val="1F4E79"/>
              </w:rPr>
              <w:t>Erklärung</w:t>
            </w:r>
          </w:p>
        </w:tc>
      </w:tr>
      <w:tr w:rsidR="0017713E" w14:paraId="18CB08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A73C" w14:textId="77777777" w:rsidR="0017713E" w:rsidRDefault="00000000">
            <w:r>
              <w:rPr>
                <w:sz w:val="21"/>
                <w:szCs w:val="21"/>
              </w:rPr>
              <w:t>Anonymisierung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8BDA" w14:textId="77777777" w:rsidR="0017713E" w:rsidRDefault="00000000">
            <w:r>
              <w:rPr>
                <w:sz w:val="21"/>
                <w:szCs w:val="21"/>
              </w:rPr>
              <w:t>Ersetzen von personenbezogenen Daten durch realistische, aber vollständig fiktive Testdaten</w:t>
            </w:r>
          </w:p>
        </w:tc>
      </w:tr>
      <w:tr w:rsidR="0017713E" w14:paraId="066305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5668" w14:textId="77777777" w:rsidR="0017713E" w:rsidRDefault="00000000">
            <w:r>
              <w:rPr>
                <w:sz w:val="21"/>
                <w:szCs w:val="21"/>
              </w:rPr>
              <w:t>BIC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A9B9" w14:textId="77777777" w:rsidR="0017713E" w:rsidRDefault="00000000">
            <w:r>
              <w:rPr>
                <w:sz w:val="21"/>
                <w:szCs w:val="21"/>
              </w:rPr>
              <w:t>Bank Identifier Code – eindeutiger Code zur Identifikation einer Bank im internationalen Zahlungsverkehr (z.B. COBADEFFXXX)</w:t>
            </w:r>
          </w:p>
        </w:tc>
      </w:tr>
      <w:tr w:rsidR="0017713E" w14:paraId="0AF447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BF67" w14:textId="77777777" w:rsidR="0017713E" w:rsidRDefault="00000000">
            <w:r>
              <w:rPr>
                <w:sz w:val="21"/>
                <w:szCs w:val="21"/>
              </w:rPr>
              <w:t>camt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8D2A" w14:textId="77777777" w:rsidR="0017713E" w:rsidRDefault="00000000">
            <w:r>
              <w:rPr>
                <w:sz w:val="21"/>
                <w:szCs w:val="21"/>
              </w:rPr>
              <w:t>Cash Management – ISO-20022-Nachrichtenfamilie für Kontoinformationen und Buchungsavise</w:t>
            </w:r>
          </w:p>
        </w:tc>
      </w:tr>
      <w:tr w:rsidR="0017713E" w14:paraId="46725C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DE11" w14:textId="77777777" w:rsidR="0017713E" w:rsidRDefault="00000000">
            <w:r>
              <w:rPr>
                <w:sz w:val="21"/>
                <w:szCs w:val="21"/>
              </w:rPr>
              <w:t>IBAN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24BE" w14:textId="77777777" w:rsidR="0017713E" w:rsidRDefault="00000000">
            <w:r>
              <w:rPr>
                <w:sz w:val="21"/>
                <w:szCs w:val="21"/>
              </w:rPr>
              <w:t>International Bank Account Number – standardisierte internationale Bankkontonummer (z.B. DE89 3704 0044 0532 0130 00)</w:t>
            </w:r>
          </w:p>
        </w:tc>
      </w:tr>
      <w:tr w:rsidR="0017713E" w14:paraId="707D59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6FEF" w14:textId="77777777" w:rsidR="0017713E" w:rsidRDefault="00000000">
            <w:r>
              <w:rPr>
                <w:sz w:val="21"/>
                <w:szCs w:val="21"/>
              </w:rPr>
              <w:t>ISO 20022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FA97" w14:textId="77777777" w:rsidR="0017713E" w:rsidRDefault="00000000">
            <w:r>
              <w:rPr>
                <w:sz w:val="21"/>
                <w:szCs w:val="21"/>
              </w:rPr>
              <w:t>Internationaler Standard für den Austausch von Finanznachrichten, basierend auf XML</w:t>
            </w:r>
          </w:p>
        </w:tc>
      </w:tr>
      <w:tr w:rsidR="0017713E" w14:paraId="391F4E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43D6" w14:textId="77777777" w:rsidR="0017713E" w:rsidRDefault="00000000">
            <w:r>
              <w:rPr>
                <w:sz w:val="21"/>
                <w:szCs w:val="21"/>
              </w:rPr>
              <w:t>Mapping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279B" w14:textId="77777777" w:rsidR="0017713E" w:rsidRDefault="00000000">
            <w:r>
              <w:rPr>
                <w:sz w:val="21"/>
                <w:szCs w:val="21"/>
              </w:rPr>
              <w:t>Eine gespeicherte Original→Dummy-Zuordnung, die Konsistenz innerhalb eines Dokuments sicherstellt</w:t>
            </w:r>
          </w:p>
        </w:tc>
      </w:tr>
      <w:tr w:rsidR="0017713E" w14:paraId="4EF4C0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EC3A" w14:textId="77777777" w:rsidR="0017713E" w:rsidRDefault="00000000">
            <w:r>
              <w:rPr>
                <w:sz w:val="21"/>
                <w:szCs w:val="21"/>
              </w:rPr>
              <w:t>pacs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2785" w14:textId="77777777" w:rsidR="0017713E" w:rsidRDefault="00000000">
            <w:r>
              <w:rPr>
                <w:sz w:val="21"/>
                <w:szCs w:val="21"/>
              </w:rPr>
              <w:t>Payments Clearing and Settlement – ISO-20022-Nachrichtenfamilie für Zahlungsabwicklung</w:t>
            </w:r>
          </w:p>
        </w:tc>
      </w:tr>
      <w:tr w:rsidR="0017713E" w14:paraId="729880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FA22" w14:textId="77777777" w:rsidR="0017713E" w:rsidRDefault="00000000">
            <w:r>
              <w:rPr>
                <w:sz w:val="21"/>
                <w:szCs w:val="21"/>
              </w:rPr>
              <w:t>Round-Robin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9D4E" w14:textId="77777777" w:rsidR="0017713E" w:rsidRDefault="00000000">
            <w:r>
              <w:rPr>
                <w:sz w:val="21"/>
                <w:szCs w:val="21"/>
              </w:rPr>
              <w:t>Auswahlverfahren, bei dem Einträge der Reihe nach gewählt werden; deterministisch und nachvollziehbar</w:t>
            </w:r>
          </w:p>
        </w:tc>
      </w:tr>
      <w:tr w:rsidR="0017713E" w14:paraId="7E5250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1717" w14:textId="77777777" w:rsidR="0017713E" w:rsidRDefault="00000000">
            <w:r>
              <w:rPr>
                <w:sz w:val="21"/>
                <w:szCs w:val="21"/>
              </w:rPr>
              <w:t>SAA-Envelope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BF78" w14:textId="77777777" w:rsidR="0017713E" w:rsidRDefault="00000000">
            <w:r>
              <w:rPr>
                <w:sz w:val="21"/>
                <w:szCs w:val="21"/>
              </w:rPr>
              <w:t>SWIFT Alliance Access – Wrapper-Format, das ISO-20022-Nachrichten in einen proprietären Container einbettet</w:t>
            </w:r>
          </w:p>
        </w:tc>
      </w:tr>
      <w:tr w:rsidR="0017713E" w14:paraId="77D95F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C1B5" w14:textId="77777777" w:rsidR="0017713E" w:rsidRDefault="00000000">
            <w:r>
              <w:rPr>
                <w:sz w:val="21"/>
                <w:szCs w:val="21"/>
              </w:rPr>
              <w:t>SWIFT MT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1159" w14:textId="77777777" w:rsidR="0017713E" w:rsidRDefault="00000000">
            <w:r>
              <w:rPr>
                <w:sz w:val="21"/>
                <w:szCs w:val="21"/>
              </w:rPr>
              <w:t>SWIFT Message Type – textbasiertes Nachrichtenformat der Society for Worldwide Interbank Financial Telecommunication</w:t>
            </w:r>
          </w:p>
        </w:tc>
      </w:tr>
      <w:tr w:rsidR="0017713E" w14:paraId="5384E4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8DDE" w14:textId="77777777" w:rsidR="0017713E" w:rsidRDefault="00000000">
            <w:r>
              <w:rPr>
                <w:sz w:val="21"/>
                <w:szCs w:val="21"/>
              </w:rPr>
              <w:t>Verwendungszweck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7E73" w14:textId="77777777" w:rsidR="0017713E" w:rsidRDefault="00000000">
            <w:r>
              <w:rPr>
                <w:sz w:val="21"/>
                <w:szCs w:val="21"/>
              </w:rPr>
              <w:t>Freitextfeld in einer Zahlungsnachricht, das den Grund der Zahlung beschreibt (auch: Remittance Information)</w:t>
            </w:r>
          </w:p>
        </w:tc>
      </w:tr>
      <w:tr w:rsidR="0017713E" w14:paraId="443D7E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9E2A" w14:textId="77777777" w:rsidR="0017713E" w:rsidRDefault="00000000">
            <w:r>
              <w:rPr>
                <w:sz w:val="21"/>
                <w:szCs w:val="21"/>
              </w:rPr>
              <w:t>XPath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827A" w14:textId="77777777" w:rsidR="0017713E" w:rsidRDefault="00000000">
            <w:r>
              <w:rPr>
                <w:sz w:val="21"/>
                <w:szCs w:val="21"/>
              </w:rPr>
              <w:t>Abfragesprache zur Navigation in XML-Dokumenten; wird zur Feldsuche in ISO-20022-Nachrichten verwendet</w:t>
            </w:r>
          </w:p>
        </w:tc>
      </w:tr>
    </w:tbl>
    <w:p w14:paraId="062FA728" w14:textId="77777777" w:rsidR="00E0312F" w:rsidRDefault="00E0312F"/>
    <w:sectPr w:rsidR="00E0312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6C554" w14:textId="77777777" w:rsidR="00E0312F" w:rsidRDefault="00E0312F">
      <w:r>
        <w:separator/>
      </w:r>
    </w:p>
  </w:endnote>
  <w:endnote w:type="continuationSeparator" w:id="0">
    <w:p w14:paraId="5D205010" w14:textId="77777777" w:rsidR="00E0312F" w:rsidRDefault="00E03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18C58" w14:textId="77777777" w:rsidR="0017713E" w:rsidRDefault="00000000">
    <w:pPr>
      <w:pBdr>
        <w:top w:val="single" w:sz="3" w:space="1" w:color="2E75B6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© Peter Finken  ·  Vertraulich</w:t>
    </w:r>
    <w:r>
      <w:rPr>
        <w:color w:val="888888"/>
        <w:sz w:val="18"/>
        <w:szCs w:val="18"/>
      </w:rPr>
      <w:tab/>
      <w:t xml:space="preserve">Seite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B6AC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B6AC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71E4C" w14:textId="77777777" w:rsidR="00E0312F" w:rsidRDefault="00E0312F">
      <w:r>
        <w:separator/>
      </w:r>
    </w:p>
  </w:footnote>
  <w:footnote w:type="continuationSeparator" w:id="0">
    <w:p w14:paraId="1E35ECCD" w14:textId="77777777" w:rsidR="00E0312F" w:rsidRDefault="00E03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3C439" w14:textId="77777777" w:rsidR="0017713E" w:rsidRDefault="00000000">
    <w:pPr>
      <w:pBdr>
        <w:bottom w:val="single" w:sz="3" w:space="1" w:color="2E75B6"/>
      </w:pBdr>
      <w:spacing w:after="100"/>
    </w:pPr>
    <w:r>
      <w:rPr>
        <w:color w:val="888888"/>
        <w:sz w:val="18"/>
        <w:szCs w:val="18"/>
      </w:rPr>
      <w:t>Payment Message Anonymizer  ·  Technische &amp; fachliche Dokumentation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96D8B"/>
    <w:multiLevelType w:val="hybridMultilevel"/>
    <w:tmpl w:val="10EEEA42"/>
    <w:lvl w:ilvl="0" w:tplc="AC7EEB3A">
      <w:start w:val="1"/>
      <w:numFmt w:val="bullet"/>
      <w:lvlText w:val="●"/>
      <w:lvlJc w:val="left"/>
      <w:pPr>
        <w:ind w:left="720" w:hanging="360"/>
      </w:pPr>
    </w:lvl>
    <w:lvl w:ilvl="1" w:tplc="B9301CCC">
      <w:start w:val="1"/>
      <w:numFmt w:val="bullet"/>
      <w:lvlText w:val="○"/>
      <w:lvlJc w:val="left"/>
      <w:pPr>
        <w:ind w:left="1440" w:hanging="360"/>
      </w:pPr>
    </w:lvl>
    <w:lvl w:ilvl="2" w:tplc="0766581A">
      <w:start w:val="1"/>
      <w:numFmt w:val="bullet"/>
      <w:lvlText w:val="■"/>
      <w:lvlJc w:val="left"/>
      <w:pPr>
        <w:ind w:left="2160" w:hanging="360"/>
      </w:pPr>
    </w:lvl>
    <w:lvl w:ilvl="3" w:tplc="5BA67104">
      <w:start w:val="1"/>
      <w:numFmt w:val="bullet"/>
      <w:lvlText w:val="●"/>
      <w:lvlJc w:val="left"/>
      <w:pPr>
        <w:ind w:left="2880" w:hanging="360"/>
      </w:pPr>
    </w:lvl>
    <w:lvl w:ilvl="4" w:tplc="08C25202">
      <w:start w:val="1"/>
      <w:numFmt w:val="bullet"/>
      <w:lvlText w:val="○"/>
      <w:lvlJc w:val="left"/>
      <w:pPr>
        <w:ind w:left="3600" w:hanging="360"/>
      </w:pPr>
    </w:lvl>
    <w:lvl w:ilvl="5" w:tplc="8A86DB52">
      <w:start w:val="1"/>
      <w:numFmt w:val="bullet"/>
      <w:lvlText w:val="■"/>
      <w:lvlJc w:val="left"/>
      <w:pPr>
        <w:ind w:left="4320" w:hanging="360"/>
      </w:pPr>
    </w:lvl>
    <w:lvl w:ilvl="6" w:tplc="73DC2D50">
      <w:start w:val="1"/>
      <w:numFmt w:val="bullet"/>
      <w:lvlText w:val="●"/>
      <w:lvlJc w:val="left"/>
      <w:pPr>
        <w:ind w:left="5040" w:hanging="360"/>
      </w:pPr>
    </w:lvl>
    <w:lvl w:ilvl="7" w:tplc="C2863F0A">
      <w:start w:val="1"/>
      <w:numFmt w:val="bullet"/>
      <w:lvlText w:val="●"/>
      <w:lvlJc w:val="left"/>
      <w:pPr>
        <w:ind w:left="5760" w:hanging="360"/>
      </w:pPr>
    </w:lvl>
    <w:lvl w:ilvl="8" w:tplc="E6609B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B615CF"/>
    <w:multiLevelType w:val="hybridMultilevel"/>
    <w:tmpl w:val="DB7E2080"/>
    <w:lvl w:ilvl="0" w:tplc="2FE24B3C">
      <w:start w:val="1"/>
      <w:numFmt w:val="decimal"/>
      <w:lvlText w:val="%1."/>
      <w:lvlJc w:val="left"/>
      <w:pPr>
        <w:ind w:left="720" w:hanging="360"/>
      </w:pPr>
    </w:lvl>
    <w:lvl w:ilvl="1" w:tplc="AF5C0C4C">
      <w:numFmt w:val="decimal"/>
      <w:lvlText w:val=""/>
      <w:lvlJc w:val="left"/>
    </w:lvl>
    <w:lvl w:ilvl="2" w:tplc="00E49296">
      <w:numFmt w:val="decimal"/>
      <w:lvlText w:val=""/>
      <w:lvlJc w:val="left"/>
    </w:lvl>
    <w:lvl w:ilvl="3" w:tplc="0EB6B262">
      <w:numFmt w:val="decimal"/>
      <w:lvlText w:val=""/>
      <w:lvlJc w:val="left"/>
    </w:lvl>
    <w:lvl w:ilvl="4" w:tplc="FA866C58">
      <w:numFmt w:val="decimal"/>
      <w:lvlText w:val=""/>
      <w:lvlJc w:val="left"/>
    </w:lvl>
    <w:lvl w:ilvl="5" w:tplc="D502519A">
      <w:numFmt w:val="decimal"/>
      <w:lvlText w:val=""/>
      <w:lvlJc w:val="left"/>
    </w:lvl>
    <w:lvl w:ilvl="6" w:tplc="E9364AE0">
      <w:numFmt w:val="decimal"/>
      <w:lvlText w:val=""/>
      <w:lvlJc w:val="left"/>
    </w:lvl>
    <w:lvl w:ilvl="7" w:tplc="E410E5F4">
      <w:numFmt w:val="decimal"/>
      <w:lvlText w:val=""/>
      <w:lvlJc w:val="left"/>
    </w:lvl>
    <w:lvl w:ilvl="8" w:tplc="553AF410">
      <w:numFmt w:val="decimal"/>
      <w:lvlText w:val=""/>
      <w:lvlJc w:val="left"/>
    </w:lvl>
  </w:abstractNum>
  <w:abstractNum w:abstractNumId="2" w15:restartNumberingAfterBreak="0">
    <w:nsid w:val="78A47ECA"/>
    <w:multiLevelType w:val="hybridMultilevel"/>
    <w:tmpl w:val="D5A22CC0"/>
    <w:lvl w:ilvl="0" w:tplc="23502372">
      <w:start w:val="1"/>
      <w:numFmt w:val="bullet"/>
      <w:lvlText w:val="•"/>
      <w:lvlJc w:val="left"/>
      <w:pPr>
        <w:ind w:left="720" w:hanging="360"/>
      </w:pPr>
    </w:lvl>
    <w:lvl w:ilvl="1" w:tplc="317CF2F0">
      <w:numFmt w:val="decimal"/>
      <w:lvlText w:val=""/>
      <w:lvlJc w:val="left"/>
    </w:lvl>
    <w:lvl w:ilvl="2" w:tplc="94D67518">
      <w:numFmt w:val="decimal"/>
      <w:lvlText w:val=""/>
      <w:lvlJc w:val="left"/>
    </w:lvl>
    <w:lvl w:ilvl="3" w:tplc="9C96BE8E">
      <w:numFmt w:val="decimal"/>
      <w:lvlText w:val=""/>
      <w:lvlJc w:val="left"/>
    </w:lvl>
    <w:lvl w:ilvl="4" w:tplc="EF66D360">
      <w:numFmt w:val="decimal"/>
      <w:lvlText w:val=""/>
      <w:lvlJc w:val="left"/>
    </w:lvl>
    <w:lvl w:ilvl="5" w:tplc="C8CCC280">
      <w:numFmt w:val="decimal"/>
      <w:lvlText w:val=""/>
      <w:lvlJc w:val="left"/>
    </w:lvl>
    <w:lvl w:ilvl="6" w:tplc="4A702616">
      <w:numFmt w:val="decimal"/>
      <w:lvlText w:val=""/>
      <w:lvlJc w:val="left"/>
    </w:lvl>
    <w:lvl w:ilvl="7" w:tplc="946A1F8A">
      <w:numFmt w:val="decimal"/>
      <w:lvlText w:val=""/>
      <w:lvlJc w:val="left"/>
    </w:lvl>
    <w:lvl w:ilvl="8" w:tplc="62EEB766">
      <w:numFmt w:val="decimal"/>
      <w:lvlText w:val=""/>
      <w:lvlJc w:val="left"/>
    </w:lvl>
  </w:abstractNum>
  <w:num w:numId="1" w16cid:durableId="896161645">
    <w:abstractNumId w:val="0"/>
    <w:lvlOverride w:ilvl="0">
      <w:startOverride w:val="1"/>
    </w:lvlOverride>
  </w:num>
  <w:num w:numId="2" w16cid:durableId="1923026750">
    <w:abstractNumId w:val="1"/>
    <w:lvlOverride w:ilvl="0">
      <w:startOverride w:val="1"/>
    </w:lvlOverride>
  </w:num>
  <w:num w:numId="3" w16cid:durableId="29034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13E"/>
    <w:rsid w:val="0017713E"/>
    <w:rsid w:val="002B6AC6"/>
    <w:rsid w:val="00E0312F"/>
    <w:rsid w:val="00E4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9DE1F"/>
  <w15:docId w15:val="{EF82BEEF-AB83-4E1B-8B7B-BB135731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1F1F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berschrift2">
    <w:name w:val="heading 2"/>
    <w:uiPriority w:val="9"/>
    <w:unhideWhenUsed/>
    <w:qFormat/>
    <w:pPr>
      <w:spacing w:before="320" w:after="120"/>
      <w:outlineLvl w:val="1"/>
    </w:pPr>
    <w:rPr>
      <w:b/>
      <w:bCs/>
      <w:color w:val="1F4E79"/>
      <w:sz w:val="28"/>
      <w:szCs w:val="28"/>
    </w:rPr>
  </w:style>
  <w:style w:type="paragraph" w:styleId="berschrift3">
    <w:name w:val="heading 3"/>
    <w:uiPriority w:val="9"/>
    <w:unhideWhenUsed/>
    <w:qFormat/>
    <w:pPr>
      <w:spacing w:before="240" w:after="80"/>
      <w:outlineLvl w:val="2"/>
    </w:pPr>
    <w:rPr>
      <w:b/>
      <w:bCs/>
      <w:color w:val="2E75B6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2B6AC6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B6AC6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2B6AC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4031</Words>
  <Characters>25397</Characters>
  <Application>Microsoft Office Word</Application>
  <DocSecurity>0</DocSecurity>
  <Lines>211</Lines>
  <Paragraphs>58</Paragraphs>
  <ScaleCrop>false</ScaleCrop>
  <Company/>
  <LinksUpToDate>false</LinksUpToDate>
  <CharactersWithSpaces>29370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Peter Finken</cp:lastModifiedBy>
  <cp:revision>2</cp:revision>
  <dcterms:created xsi:type="dcterms:W3CDTF">2026-04-16T17:45:00Z</dcterms:created>
  <dcterms:modified xsi:type="dcterms:W3CDTF">2026-04-16T17:45:00Z</dcterms:modified>
</cp:coreProperties>
</file>