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460A9" w14:textId="77777777" w:rsidR="006057AE" w:rsidRPr="006057AE" w:rsidRDefault="006057AE" w:rsidP="006057AE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b/>
          <w:color w:val="9B2118"/>
          <w:sz w:val="72"/>
          <w:szCs w:val="72"/>
        </w:rPr>
      </w:pPr>
      <w:r w:rsidRPr="006057AE">
        <w:rPr>
          <w:rFonts w:cs="Times"/>
          <w:b/>
          <w:color w:val="9B2118"/>
          <w:sz w:val="72"/>
          <w:szCs w:val="72"/>
        </w:rPr>
        <w:t>References</w:t>
      </w:r>
    </w:p>
    <w:p w14:paraId="63CD1AB8" w14:textId="77777777" w:rsidR="00755EC1" w:rsidRPr="006057AE" w:rsidRDefault="00755EC1" w:rsidP="006057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6057AE">
        <w:rPr>
          <w:rFonts w:cs="Times"/>
        </w:rPr>
        <w:t xml:space="preserve">Nicholas J. </w:t>
      </w:r>
      <w:proofErr w:type="spellStart"/>
      <w:r w:rsidRPr="006057AE">
        <w:rPr>
          <w:rFonts w:cs="Times"/>
        </w:rPr>
        <w:t>Higham</w:t>
      </w:r>
      <w:proofErr w:type="spellEnd"/>
      <w:r w:rsidRPr="006057AE">
        <w:rPr>
          <w:rFonts w:cs="Times"/>
        </w:rPr>
        <w:t xml:space="preserve">. Functions of Matrices: Theory and Computation. Philadelphia, PA, USA: Society for Industrial and Applied Mathematics, 2008. </w:t>
      </w:r>
      <w:proofErr w:type="spellStart"/>
      <w:proofErr w:type="gramStart"/>
      <w:r w:rsidRPr="006057AE">
        <w:rPr>
          <w:rFonts w:cs="Times"/>
        </w:rPr>
        <w:t>isbn</w:t>
      </w:r>
      <w:proofErr w:type="spellEnd"/>
      <w:proofErr w:type="gramEnd"/>
      <w:r w:rsidRPr="006057AE">
        <w:rPr>
          <w:rFonts w:cs="Times"/>
        </w:rPr>
        <w:t xml:space="preserve">: 978- 0-898716-46-7. </w:t>
      </w:r>
    </w:p>
    <w:p w14:paraId="4E86F144" w14:textId="77777777" w:rsidR="00755EC1" w:rsidRPr="006057AE" w:rsidRDefault="00755EC1" w:rsidP="006057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6057AE">
        <w:rPr>
          <w:rFonts w:cs="Times"/>
        </w:rPr>
        <w:t>Åke</w:t>
      </w:r>
      <w:proofErr w:type="spellEnd"/>
      <w:r w:rsidRPr="006057AE">
        <w:rPr>
          <w:rFonts w:cs="Times"/>
        </w:rPr>
        <w:t xml:space="preserve"> </w:t>
      </w:r>
      <w:proofErr w:type="spellStart"/>
      <w:r w:rsidRPr="006057AE">
        <w:rPr>
          <w:rFonts w:cs="Times"/>
        </w:rPr>
        <w:t>Björck</w:t>
      </w:r>
      <w:proofErr w:type="spellEnd"/>
      <w:r w:rsidRPr="006057AE">
        <w:rPr>
          <w:rFonts w:cs="Times"/>
        </w:rPr>
        <w:t xml:space="preserve"> and Sven </w:t>
      </w:r>
      <w:proofErr w:type="spellStart"/>
      <w:r w:rsidRPr="006057AE">
        <w:rPr>
          <w:rFonts w:cs="Times"/>
        </w:rPr>
        <w:t>Hammarling</w:t>
      </w:r>
      <w:proofErr w:type="spellEnd"/>
      <w:r w:rsidRPr="006057AE">
        <w:rPr>
          <w:rFonts w:cs="Times"/>
        </w:rPr>
        <w:t xml:space="preserve">. “A </w:t>
      </w:r>
      <w:proofErr w:type="spellStart"/>
      <w:r w:rsidRPr="006057AE">
        <w:rPr>
          <w:rFonts w:cs="Times"/>
        </w:rPr>
        <w:t>Schur</w:t>
      </w:r>
      <w:proofErr w:type="spellEnd"/>
      <w:r w:rsidRPr="006057AE">
        <w:rPr>
          <w:rFonts w:cs="Times"/>
        </w:rPr>
        <w:t xml:space="preserve"> method for the square root of a matrix”. In: Linear Algebra and its Applications 52–53 (1983), pp. 127–140. </w:t>
      </w:r>
    </w:p>
    <w:p w14:paraId="29E2912D" w14:textId="77777777" w:rsidR="006057AE" w:rsidRPr="006057AE" w:rsidRDefault="006057AE" w:rsidP="006057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</w:rPr>
      </w:pPr>
      <w:proofErr w:type="spellStart"/>
      <w:r w:rsidRPr="006057AE">
        <w:rPr>
          <w:rFonts w:cs="Times"/>
        </w:rPr>
        <w:t>Edvin</w:t>
      </w:r>
      <w:proofErr w:type="spellEnd"/>
      <w:r w:rsidRPr="006057AE">
        <w:rPr>
          <w:rFonts w:cs="Times"/>
        </w:rPr>
        <w:t xml:space="preserve"> </w:t>
      </w:r>
      <w:proofErr w:type="spellStart"/>
      <w:r w:rsidRPr="006057AE">
        <w:rPr>
          <w:rFonts w:cs="Times"/>
        </w:rPr>
        <w:t>Deadman</w:t>
      </w:r>
      <w:proofErr w:type="spellEnd"/>
      <w:r w:rsidRPr="006057AE">
        <w:rPr>
          <w:rFonts w:cs="Times"/>
        </w:rPr>
        <w:t xml:space="preserve">, Nicholas J. </w:t>
      </w:r>
      <w:proofErr w:type="spellStart"/>
      <w:r w:rsidRPr="006057AE">
        <w:rPr>
          <w:rFonts w:cs="Times"/>
        </w:rPr>
        <w:t>Higham</w:t>
      </w:r>
      <w:proofErr w:type="spellEnd"/>
      <w:r w:rsidRPr="006057AE">
        <w:rPr>
          <w:rFonts w:cs="Times"/>
        </w:rPr>
        <w:t xml:space="preserve">, and </w:t>
      </w:r>
      <w:proofErr w:type="spellStart"/>
      <w:r w:rsidRPr="006057AE">
        <w:rPr>
          <w:rFonts w:cs="Times"/>
        </w:rPr>
        <w:t>Rui</w:t>
      </w:r>
      <w:proofErr w:type="spellEnd"/>
      <w:r w:rsidRPr="006057AE">
        <w:rPr>
          <w:rFonts w:cs="Times"/>
        </w:rPr>
        <w:t xml:space="preserve"> </w:t>
      </w:r>
      <w:proofErr w:type="spellStart"/>
      <w:r w:rsidRPr="006057AE">
        <w:rPr>
          <w:rFonts w:cs="Times"/>
        </w:rPr>
        <w:t>Ralha</w:t>
      </w:r>
      <w:proofErr w:type="spellEnd"/>
      <w:r w:rsidRPr="006057AE">
        <w:rPr>
          <w:rFonts w:cs="Times"/>
        </w:rPr>
        <w:t xml:space="preserve">. “Blocked </w:t>
      </w:r>
      <w:proofErr w:type="spellStart"/>
      <w:r w:rsidRPr="006057AE">
        <w:rPr>
          <w:rFonts w:cs="Times"/>
        </w:rPr>
        <w:t>Schur</w:t>
      </w:r>
      <w:proofErr w:type="spellEnd"/>
      <w:r w:rsidRPr="006057AE">
        <w:rPr>
          <w:rFonts w:cs="Times"/>
        </w:rPr>
        <w:t xml:space="preserve"> Algorithms for Computing the Matrix Square Root”. In: Appli</w:t>
      </w:r>
      <w:r>
        <w:rPr>
          <w:rFonts w:cs="Times"/>
        </w:rPr>
        <w:t>ed Parallel and Scientific Com</w:t>
      </w:r>
      <w:r w:rsidRPr="006057AE">
        <w:rPr>
          <w:rFonts w:cs="Times"/>
        </w:rPr>
        <w:t xml:space="preserve">puting: 11th International Conference, PARA 2012, Helsinki, Finland. Ed. by P. </w:t>
      </w:r>
      <w:proofErr w:type="spellStart"/>
      <w:r w:rsidRPr="006057AE">
        <w:rPr>
          <w:rFonts w:cs="Times"/>
        </w:rPr>
        <w:t>Manninen</w:t>
      </w:r>
      <w:proofErr w:type="spellEnd"/>
      <w:r w:rsidRPr="006057AE">
        <w:rPr>
          <w:rFonts w:cs="Times"/>
        </w:rPr>
        <w:t xml:space="preserve"> and P. </w:t>
      </w:r>
      <w:proofErr w:type="spellStart"/>
      <w:r w:rsidRPr="006057AE">
        <w:rPr>
          <w:rFonts w:cs="Times"/>
        </w:rPr>
        <w:t>Öster</w:t>
      </w:r>
      <w:proofErr w:type="spellEnd"/>
      <w:r w:rsidRPr="006057AE">
        <w:rPr>
          <w:rFonts w:cs="Times"/>
        </w:rPr>
        <w:t>. Vol. 7782. Lecture Not</w:t>
      </w:r>
      <w:r>
        <w:rPr>
          <w:rFonts w:cs="Times"/>
        </w:rPr>
        <w:t>es in Computer Science. Spring</w:t>
      </w:r>
      <w:r w:rsidRPr="006057AE">
        <w:rPr>
          <w:rFonts w:cs="Times"/>
        </w:rPr>
        <w:t>er-</w:t>
      </w:r>
      <w:proofErr w:type="spellStart"/>
      <w:r w:rsidRPr="006057AE">
        <w:rPr>
          <w:rFonts w:cs="Times"/>
        </w:rPr>
        <w:t>Verlag</w:t>
      </w:r>
      <w:proofErr w:type="spellEnd"/>
      <w:r w:rsidRPr="006057AE">
        <w:rPr>
          <w:rFonts w:cs="Times"/>
        </w:rPr>
        <w:t xml:space="preserve">, Berlin, 2013, pp. 171–182. </w:t>
      </w:r>
      <w:proofErr w:type="spellStart"/>
      <w:proofErr w:type="gramStart"/>
      <w:r w:rsidRPr="006057AE">
        <w:rPr>
          <w:rFonts w:cs="Times"/>
        </w:rPr>
        <w:t>doi</w:t>
      </w:r>
      <w:proofErr w:type="spellEnd"/>
      <w:proofErr w:type="gramEnd"/>
      <w:r w:rsidRPr="006057AE">
        <w:rPr>
          <w:rFonts w:cs="Times"/>
        </w:rPr>
        <w:t xml:space="preserve">: 10.1007/ 978-3-642-36803-5_12. </w:t>
      </w:r>
    </w:p>
    <w:p w14:paraId="73E82C28" w14:textId="77777777" w:rsidR="00FC1B8F" w:rsidRDefault="00FC1B8F"/>
    <w:p w14:paraId="2CF2FF4E" w14:textId="77777777" w:rsidR="00FC1B8F" w:rsidRDefault="00FC1B8F"/>
    <w:p w14:paraId="01392816" w14:textId="77777777" w:rsidR="00FC1B8F" w:rsidRDefault="00FC1B8F"/>
    <w:p w14:paraId="4CF21DA4" w14:textId="77777777" w:rsidR="00FC1B8F" w:rsidRDefault="00FC1B8F">
      <w:bookmarkStart w:id="0" w:name="_GoBack"/>
      <w:bookmarkEnd w:id="0"/>
    </w:p>
    <w:p w14:paraId="7F680330" w14:textId="77777777" w:rsidR="00E71E5D" w:rsidRDefault="00FB0E0F">
      <w:r>
        <w:t xml:space="preserve">Work </w:t>
      </w:r>
      <w:r w:rsidR="00E71E5D">
        <w:t xml:space="preserve">elaborated in collaboration with the Numerical Algorithms Group and </w:t>
      </w:r>
      <w:r>
        <w:t xml:space="preserve">funded by the Portuguese agency FCT, </w:t>
      </w:r>
      <w:proofErr w:type="spellStart"/>
      <w:r>
        <w:rPr>
          <w:i/>
        </w:rPr>
        <w:t>Fundação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para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Ciência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Tecnologia</w:t>
      </w:r>
      <w:proofErr w:type="spellEnd"/>
      <w:r>
        <w:t>,</w:t>
      </w:r>
      <w:r w:rsidR="00E71E5D">
        <w:t xml:space="preserve"> under the program UT Austin | Portugal.</w:t>
      </w:r>
    </w:p>
    <w:tbl>
      <w:tblPr>
        <w:tblStyle w:val="TableGrid"/>
        <w:tblpPr w:leftFromText="181" w:rightFromText="181" w:horzAnchor="margin" w:tblpXSpec="center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2"/>
        <w:gridCol w:w="7984"/>
      </w:tblGrid>
      <w:tr w:rsidR="00E71E5D" w14:paraId="651F990E" w14:textId="77777777" w:rsidTr="00FC1B8F">
        <w:tc>
          <w:tcPr>
            <w:tcW w:w="6192" w:type="dxa"/>
          </w:tcPr>
          <w:p w14:paraId="544F5274" w14:textId="77777777" w:rsidR="00E71E5D" w:rsidRDefault="00E71E5D" w:rsidP="00FC1B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AF8557" wp14:editId="449B089D">
                  <wp:extent cx="3806190" cy="775970"/>
                  <wp:effectExtent l="0" t="0" r="381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4" w:type="dxa"/>
          </w:tcPr>
          <w:p w14:paraId="021B1C76" w14:textId="77777777" w:rsidR="00E71E5D" w:rsidRDefault="00E71E5D" w:rsidP="00FC1B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636BF" wp14:editId="258EEA58">
                  <wp:extent cx="4944110" cy="72326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411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FA527" w14:textId="77777777" w:rsidR="00BE61CE" w:rsidRDefault="00BE61CE"/>
    <w:sectPr w:rsidR="00BE61CE" w:rsidSect="00BE61C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EF6470"/>
    <w:multiLevelType w:val="hybridMultilevel"/>
    <w:tmpl w:val="B9BCF5D4"/>
    <w:lvl w:ilvl="0" w:tplc="AE3C9E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CE"/>
    <w:rsid w:val="00474B5D"/>
    <w:rsid w:val="00500820"/>
    <w:rsid w:val="006057AE"/>
    <w:rsid w:val="00755EC1"/>
    <w:rsid w:val="00BE61CE"/>
    <w:rsid w:val="00E71E5D"/>
    <w:rsid w:val="00FB0E0F"/>
    <w:rsid w:val="00FC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7D6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CE"/>
    <w:rPr>
      <w:rFonts w:ascii="Open Sans" w:hAnsi="Ope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1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71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CE"/>
    <w:rPr>
      <w:rFonts w:ascii="Open Sans" w:hAnsi="Ope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1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71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wacky</dc:creator>
  <cp:keywords/>
  <dc:description/>
  <cp:lastModifiedBy>wacky</cp:lastModifiedBy>
  <cp:revision>3</cp:revision>
  <dcterms:created xsi:type="dcterms:W3CDTF">2013-04-06T09:59:00Z</dcterms:created>
  <dcterms:modified xsi:type="dcterms:W3CDTF">2013-04-07T21:56:00Z</dcterms:modified>
</cp:coreProperties>
</file>