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32533" w:rsidRDefault="00F96D95">
      <w:pPr>
        <w:spacing w:after="0" w:line="240" w:lineRule="auto"/>
        <w:jc w:val="center"/>
        <w:rPr>
          <w:rFonts w:ascii="Calibri" w:eastAsia="Calibri" w:hAnsi="Calibri" w:cs="Calibri"/>
          <w:color w:val="000000"/>
          <w:sz w:val="2"/>
          <w:szCs w:val="2"/>
        </w:rPr>
      </w:pPr>
      <w:r>
        <w:rPr>
          <w:rFonts w:ascii="Calibri" w:eastAsia="Calibri" w:hAnsi="Calibri" w:cs="Calibri"/>
          <w:b/>
          <w:bCs/>
          <w:color w:val="000000"/>
          <w:sz w:val="29"/>
          <w:szCs w:val="29"/>
        </w:rPr>
        <w:t>Fajar Wibisana Gandra Putra</w:t>
      </w:r>
    </w:p>
    <w:p w14:paraId="00000002" w14:textId="77777777" w:rsidR="00A32533" w:rsidRDefault="00F96D95">
      <w:pPr>
        <w:spacing w:after="0" w:line="240" w:lineRule="auto"/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West Jakarta|pfajar233@gmail.com|+62811389511|</w:t>
      </w:r>
      <w:hyperlink r:id="rId8">
        <w:r w:rsidR="00A32533">
          <w:rPr>
            <w:rFonts w:ascii="Calibri" w:eastAsia="Calibri" w:hAnsi="Calibri" w:cs="Calibri"/>
            <w:color w:val="000000"/>
            <w:sz w:val="22"/>
            <w:szCs w:val="22"/>
            <w:u w:val="single"/>
          </w:rPr>
          <w:t>LinkedIn</w:t>
        </w:r>
      </w:hyperlink>
      <w:r>
        <w:rPr>
          <w:rFonts w:ascii="Calibri" w:eastAsia="Calibri" w:hAnsi="Calibri" w:cs="Calibri"/>
          <w:color w:val="000000"/>
          <w:sz w:val="22"/>
          <w:szCs w:val="22"/>
        </w:rPr>
        <w:t>|</w:t>
      </w:r>
      <w:hyperlink r:id="rId9">
        <w:r w:rsidR="00A32533">
          <w:rPr>
            <w:rFonts w:ascii="Calibri" w:eastAsia="Calibri" w:hAnsi="Calibri" w:cs="Calibri"/>
            <w:color w:val="000000"/>
            <w:sz w:val="22"/>
            <w:szCs w:val="22"/>
            <w:u w:val="single"/>
          </w:rPr>
          <w:t>Portfolio</w:t>
        </w:r>
      </w:hyperlink>
    </w:p>
    <w:p w14:paraId="00000003" w14:textId="77777777" w:rsidR="00A32533" w:rsidRDefault="00F96D95">
      <w:pPr>
        <w:pBdr>
          <w:top w:val="single" w:sz="4" w:space="9" w:color="E5E7EB"/>
          <w:left w:val="nil"/>
          <w:bottom w:val="single" w:sz="4" w:space="1" w:color="000000"/>
          <w:right w:val="nil"/>
          <w:between w:val="nil"/>
        </w:pBdr>
        <w:spacing w:before="180" w:after="60" w:line="240" w:lineRule="auto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SUMMARY</w:t>
      </w:r>
    </w:p>
    <w:p w14:paraId="00000004" w14:textId="2F20C92A" w:rsidR="00A32533" w:rsidRDefault="00F96D95">
      <w:pPr>
        <w:spacing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Adaptable </w:t>
      </w:r>
      <w:r w:rsidR="00481BDB">
        <w:rPr>
          <w:rFonts w:ascii="Calibri" w:eastAsia="Calibri" w:hAnsi="Calibri" w:cs="Calibri"/>
          <w:color w:val="000000"/>
          <w:sz w:val="22"/>
          <w:szCs w:val="22"/>
        </w:rPr>
        <w:t xml:space="preserve">student </w:t>
      </w:r>
      <w:r w:rsidR="000605B6" w:rsidRPr="000605B6">
        <w:rPr>
          <w:rFonts w:ascii="Calibri" w:eastAsia="Calibri" w:hAnsi="Calibri" w:cs="Calibri"/>
          <w:color w:val="000000"/>
          <w:sz w:val="22"/>
          <w:szCs w:val="22"/>
        </w:rPr>
        <w:t>in Business and Information System</w:t>
      </w:r>
      <w:r w:rsidR="0044107C">
        <w:rPr>
          <w:rFonts w:ascii="Calibri" w:eastAsia="Calibri" w:hAnsi="Calibri" w:cs="Calibri"/>
          <w:color w:val="000000"/>
          <w:sz w:val="22"/>
          <w:szCs w:val="22"/>
        </w:rPr>
        <w:t>s</w:t>
      </w:r>
      <w:r w:rsidR="000605B6" w:rsidRPr="000605B6">
        <w:rPr>
          <w:rFonts w:ascii="Calibri" w:eastAsia="Calibri" w:hAnsi="Calibri" w:cs="Calibri"/>
          <w:color w:val="000000"/>
          <w:sz w:val="22"/>
          <w:szCs w:val="22"/>
        </w:rPr>
        <w:t xml:space="preserve">, combining business acumen and technical proficiency to bridge the gap between stakeholders and systems. Experienced in organizational operations, financial planning, and project coordination across campus-scale communities. Proficient in UML system </w:t>
      </w:r>
      <w:proofErr w:type="spellStart"/>
      <w:r w:rsidR="000605B6" w:rsidRPr="000605B6">
        <w:rPr>
          <w:rFonts w:ascii="Calibri" w:eastAsia="Calibri" w:hAnsi="Calibri" w:cs="Calibri"/>
          <w:color w:val="000000"/>
          <w:sz w:val="22"/>
          <w:szCs w:val="22"/>
        </w:rPr>
        <w:t>modeling</w:t>
      </w:r>
      <w:proofErr w:type="spellEnd"/>
      <w:r w:rsidR="000605B6" w:rsidRPr="000605B6">
        <w:rPr>
          <w:rFonts w:ascii="Calibri" w:eastAsia="Calibri" w:hAnsi="Calibri" w:cs="Calibri"/>
          <w:color w:val="000000"/>
          <w:sz w:val="22"/>
          <w:szCs w:val="22"/>
        </w:rPr>
        <w:t xml:space="preserve">, process documentation, and structured problem-solving. Currently seeking </w:t>
      </w:r>
      <w:r w:rsidR="00D46CC4">
        <w:rPr>
          <w:rFonts w:ascii="Calibri" w:eastAsia="Calibri" w:hAnsi="Calibri" w:cs="Calibri"/>
          <w:color w:val="000000"/>
          <w:sz w:val="22"/>
          <w:szCs w:val="22"/>
        </w:rPr>
        <w:t xml:space="preserve">Business Development, </w:t>
      </w:r>
      <w:r w:rsidR="000605B6" w:rsidRPr="000605B6">
        <w:rPr>
          <w:rFonts w:ascii="Calibri" w:eastAsia="Calibri" w:hAnsi="Calibri" w:cs="Calibri"/>
          <w:color w:val="000000"/>
          <w:sz w:val="22"/>
          <w:szCs w:val="22"/>
        </w:rPr>
        <w:t>Business Analyst</w:t>
      </w:r>
      <w:r w:rsidR="00D46CC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605B6" w:rsidRPr="000605B6">
        <w:rPr>
          <w:rFonts w:ascii="Calibri" w:eastAsia="Calibri" w:hAnsi="Calibri" w:cs="Calibri"/>
          <w:color w:val="000000"/>
          <w:sz w:val="22"/>
          <w:szCs w:val="22"/>
        </w:rPr>
        <w:t>Operations Intern</w:t>
      </w:r>
      <w:r w:rsidR="005C63B6">
        <w:rPr>
          <w:rFonts w:ascii="Calibri" w:eastAsia="Calibri" w:hAnsi="Calibri" w:cs="Calibri"/>
          <w:color w:val="000000"/>
          <w:sz w:val="22"/>
          <w:szCs w:val="22"/>
        </w:rPr>
        <w:t xml:space="preserve">, or IT Documentation </w:t>
      </w:r>
      <w:r w:rsidR="000605B6" w:rsidRPr="000605B6">
        <w:rPr>
          <w:rFonts w:ascii="Calibri" w:eastAsia="Calibri" w:hAnsi="Calibri" w:cs="Calibri"/>
          <w:color w:val="000000"/>
          <w:sz w:val="22"/>
          <w:szCs w:val="22"/>
        </w:rPr>
        <w:t>role to contribute through data</w:t>
      </w:r>
      <w:r w:rsidR="00817A54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0605B6" w:rsidRPr="000605B6">
        <w:rPr>
          <w:rFonts w:ascii="Calibri" w:eastAsia="Calibri" w:hAnsi="Calibri" w:cs="Calibri"/>
          <w:color w:val="000000"/>
          <w:sz w:val="22"/>
          <w:szCs w:val="22"/>
        </w:rPr>
        <w:t>driven analysis and operational improvement.</w:t>
      </w:r>
    </w:p>
    <w:p w14:paraId="00000005" w14:textId="77777777" w:rsidR="00A32533" w:rsidRDefault="00F96D95">
      <w:pPr>
        <w:pBdr>
          <w:top w:val="single" w:sz="4" w:space="9" w:color="E5E7EB"/>
          <w:left w:val="nil"/>
          <w:bottom w:val="single" w:sz="4" w:space="1" w:color="000000"/>
          <w:right w:val="nil"/>
          <w:between w:val="nil"/>
        </w:pBdr>
        <w:spacing w:before="180" w:after="60" w:line="240" w:lineRule="auto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EDUCATION</w:t>
      </w:r>
    </w:p>
    <w:p w14:paraId="00000006" w14:textId="77777777" w:rsidR="00A32533" w:rsidRDefault="00F96D95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BINA NUSANTARA UNIVERSITY @Bandung</w:t>
      </w:r>
    </w:p>
    <w:p w14:paraId="00000007" w14:textId="77777777" w:rsidR="00A32533" w:rsidRDefault="00F96D95">
      <w:pP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Business &amp; Information System – 3.6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2023 – Present</w:t>
      </w:r>
    </w:p>
    <w:p w14:paraId="00000008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Digital Business Innovation – </w:t>
      </w: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 xml:space="preserve">Double Degree Program,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S.Bns</w:t>
      </w:r>
      <w:proofErr w:type="spellEnd"/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&amp;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S.Kom</w:t>
      </w:r>
      <w:proofErr w:type="spellEnd"/>
      <w:proofErr w:type="gramEnd"/>
    </w:p>
    <w:p w14:paraId="00000009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Relevant Subjects: Business Planning, Business Analytics, UML system modelling, Marketing Strategy, UI/UX Design, Entrepreneurship</w:t>
      </w:r>
    </w:p>
    <w:p w14:paraId="0000000A" w14:textId="77777777" w:rsidR="00A32533" w:rsidRDefault="00F96D95">
      <w:pPr>
        <w:pBdr>
          <w:top w:val="single" w:sz="4" w:space="9" w:color="E5E7EB"/>
          <w:left w:val="nil"/>
          <w:bottom w:val="single" w:sz="4" w:space="1" w:color="000000"/>
          <w:right w:val="nil"/>
          <w:between w:val="nil"/>
        </w:pBdr>
        <w:spacing w:before="180" w:after="60" w:line="240" w:lineRule="auto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WORK EXPERIENCE</w:t>
      </w:r>
    </w:p>
    <w:p w14:paraId="0000000B" w14:textId="77777777" w:rsidR="00A32533" w:rsidRDefault="00F96D95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PT. SARIN UBUD WISATA</w:t>
      </w:r>
    </w:p>
    <w:p w14:paraId="0000000C" w14:textId="477240E8" w:rsidR="00A32533" w:rsidRDefault="00F96D95">
      <w:pPr>
        <w:pBdr>
          <w:top w:val="nil"/>
          <w:left w:val="nil"/>
          <w:bottom w:val="nil"/>
          <w:right w:val="nil"/>
          <w:between w:val="nil"/>
        </w:pBd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Back Office Admin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A6790C">
        <w:rPr>
          <w:rFonts w:ascii="Calibri" w:eastAsia="Calibri" w:hAnsi="Calibri" w:cs="Calibri"/>
          <w:color w:val="000000"/>
          <w:sz w:val="22"/>
          <w:szCs w:val="22"/>
        </w:rPr>
        <w:t>January 202</w:t>
      </w:r>
      <w:r w:rsidR="002563F1">
        <w:rPr>
          <w:rFonts w:ascii="Calibri" w:eastAsia="Calibri" w:hAnsi="Calibri" w:cs="Calibri"/>
          <w:color w:val="000000"/>
          <w:sz w:val="22"/>
          <w:szCs w:val="22"/>
        </w:rPr>
        <w:t>1</w:t>
      </w:r>
      <w:r w:rsidR="00A6790C">
        <w:rPr>
          <w:rFonts w:ascii="Calibri" w:eastAsia="Calibri" w:hAnsi="Calibri" w:cs="Calibri"/>
          <w:color w:val="000000"/>
          <w:sz w:val="22"/>
          <w:szCs w:val="22"/>
        </w:rPr>
        <w:t xml:space="preserve"> – </w:t>
      </w:r>
      <w:r w:rsidR="002563F1">
        <w:rPr>
          <w:rFonts w:ascii="Calibri" w:eastAsia="Calibri" w:hAnsi="Calibri" w:cs="Calibri"/>
          <w:color w:val="000000"/>
          <w:sz w:val="22"/>
          <w:szCs w:val="22"/>
        </w:rPr>
        <w:t>August</w:t>
      </w:r>
      <w:r w:rsidR="00A6790C">
        <w:rPr>
          <w:rFonts w:ascii="Calibri" w:eastAsia="Calibri" w:hAnsi="Calibri" w:cs="Calibri"/>
          <w:color w:val="000000"/>
          <w:sz w:val="22"/>
          <w:szCs w:val="22"/>
        </w:rPr>
        <w:t xml:space="preserve"> 202</w:t>
      </w:r>
      <w:r w:rsidR="002563F1">
        <w:rPr>
          <w:rFonts w:ascii="Calibri" w:eastAsia="Calibri" w:hAnsi="Calibri" w:cs="Calibri"/>
          <w:color w:val="000000"/>
          <w:sz w:val="22"/>
          <w:szCs w:val="22"/>
        </w:rPr>
        <w:t>1</w:t>
      </w:r>
    </w:p>
    <w:p w14:paraId="0000000D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Managing operational data accuracy through daily input of Purchase Order (PO) and sales data into the company's ERP system</w:t>
      </w:r>
    </w:p>
    <w:p w14:paraId="0000000E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Monitoring digital reputation through social media management and analysing customer reviews on Google Reviews. </w:t>
      </w:r>
    </w:p>
    <w:p w14:paraId="0000000F" w14:textId="77777777" w:rsidR="00A32533" w:rsidRDefault="00F96D95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PT. BISAMA CARGO </w:t>
      </w:r>
    </w:p>
    <w:p w14:paraId="00000010" w14:textId="1583BC74" w:rsidR="00A32533" w:rsidRDefault="00F96D95">
      <w:pPr>
        <w:pBdr>
          <w:top w:val="nil"/>
          <w:left w:val="nil"/>
          <w:bottom w:val="nil"/>
          <w:right w:val="nil"/>
          <w:between w:val="nil"/>
        </w:pBd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Logistic Staff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2B6080">
        <w:rPr>
          <w:rFonts w:ascii="Calibri" w:eastAsia="Calibri" w:hAnsi="Calibri" w:cs="Calibri"/>
          <w:color w:val="000000"/>
          <w:sz w:val="22"/>
          <w:szCs w:val="22"/>
        </w:rPr>
        <w:t>J</w:t>
      </w:r>
      <w:r w:rsidR="002563F1">
        <w:rPr>
          <w:rFonts w:ascii="Calibri" w:eastAsia="Calibri" w:hAnsi="Calibri" w:cs="Calibri"/>
          <w:color w:val="000000"/>
          <w:sz w:val="22"/>
          <w:szCs w:val="22"/>
        </w:rPr>
        <w:t>uly</w:t>
      </w:r>
      <w:r w:rsidR="002B6080">
        <w:rPr>
          <w:rFonts w:ascii="Calibri" w:eastAsia="Calibri" w:hAnsi="Calibri" w:cs="Calibri"/>
          <w:color w:val="000000"/>
          <w:sz w:val="22"/>
          <w:szCs w:val="22"/>
        </w:rPr>
        <w:t xml:space="preserve"> 20</w:t>
      </w:r>
      <w:r w:rsidR="002563F1">
        <w:rPr>
          <w:rFonts w:ascii="Calibri" w:eastAsia="Calibri" w:hAnsi="Calibri" w:cs="Calibri"/>
          <w:color w:val="000000"/>
          <w:sz w:val="22"/>
          <w:szCs w:val="22"/>
        </w:rPr>
        <w:t>19</w:t>
      </w:r>
      <w:r w:rsidR="002B6080">
        <w:rPr>
          <w:rFonts w:ascii="Calibri" w:eastAsia="Calibri" w:hAnsi="Calibri" w:cs="Calibri"/>
          <w:color w:val="000000"/>
          <w:sz w:val="22"/>
          <w:szCs w:val="22"/>
        </w:rPr>
        <w:t xml:space="preserve"> – </w:t>
      </w:r>
      <w:r w:rsidR="002563F1">
        <w:rPr>
          <w:rFonts w:ascii="Calibri" w:eastAsia="Calibri" w:hAnsi="Calibri" w:cs="Calibri"/>
          <w:color w:val="000000"/>
          <w:sz w:val="22"/>
          <w:szCs w:val="22"/>
        </w:rPr>
        <w:t xml:space="preserve">February </w:t>
      </w:r>
      <w:r w:rsidR="002B6080">
        <w:rPr>
          <w:rFonts w:ascii="Calibri" w:eastAsia="Calibri" w:hAnsi="Calibri" w:cs="Calibri"/>
          <w:color w:val="000000"/>
          <w:sz w:val="22"/>
          <w:szCs w:val="22"/>
        </w:rPr>
        <w:t>202</w:t>
      </w:r>
      <w:r w:rsidR="002563F1">
        <w:rPr>
          <w:rFonts w:ascii="Calibri" w:eastAsia="Calibri" w:hAnsi="Calibri" w:cs="Calibri"/>
          <w:color w:val="000000"/>
          <w:sz w:val="22"/>
          <w:szCs w:val="22"/>
        </w:rPr>
        <w:t>0</w:t>
      </w:r>
    </w:p>
    <w:p w14:paraId="00000011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Conducting periodic inventory recording and distribution of stock goods.</w:t>
      </w:r>
    </w:p>
    <w:p w14:paraId="00000012" w14:textId="77777777" w:rsidR="00A32533" w:rsidRDefault="00F96D95">
      <w:pPr>
        <w:pBdr>
          <w:top w:val="single" w:sz="4" w:space="9" w:color="E5E7EB"/>
          <w:left w:val="nil"/>
          <w:bottom w:val="single" w:sz="4" w:space="1" w:color="000000"/>
          <w:right w:val="nil"/>
          <w:between w:val="nil"/>
        </w:pBdr>
        <w:spacing w:before="180" w:after="60" w:line="240" w:lineRule="auto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ORGANIZATIONAL EXPERIENCE</w:t>
      </w:r>
    </w:p>
    <w:p w14:paraId="00000013" w14:textId="77777777" w:rsidR="00A32533" w:rsidRDefault="00F96D95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NIPPON CLUB BINUS @Bandung</w:t>
      </w:r>
    </w:p>
    <w:p w14:paraId="00000014" w14:textId="77777777" w:rsidR="00A32533" w:rsidRDefault="00F96D95">
      <w:pP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Treasurer – Bandung Region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2024 – 2025</w:t>
      </w:r>
    </w:p>
    <w:p w14:paraId="00000015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Manage regional financial management accountably, including cash flow recording, event budgeting, and monthly financial reporting.</w:t>
      </w:r>
    </w:p>
    <w:p w14:paraId="00000016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Ensure financial transparency and accuracy through intensive coordination with the central board.</w:t>
      </w:r>
    </w:p>
    <w:p w14:paraId="00000017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Support the Head of the Organization in strategic decision making based on the availability of work program funds.</w:t>
      </w:r>
    </w:p>
    <w:p w14:paraId="00000018" w14:textId="77777777" w:rsidR="00A32533" w:rsidRDefault="00F96D95">
      <w:pP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Staff Journalist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2023 – 2024</w:t>
      </w:r>
    </w:p>
    <w:p w14:paraId="00000019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Covering internal UKM activities, writing event articles, and assisting with publication documentation.</w:t>
      </w:r>
    </w:p>
    <w:p w14:paraId="0000001A" w14:textId="77777777" w:rsidR="00A32533" w:rsidRDefault="00F96D95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BINUSIAN GAMING @Bandung</w:t>
      </w:r>
    </w:p>
    <w:p w14:paraId="0000001B" w14:textId="77777777" w:rsidR="00A32533" w:rsidRDefault="00F96D95">
      <w:pP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Community Coordinator – Bandung Region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2024 – 2025</w:t>
      </w:r>
    </w:p>
    <w:p w14:paraId="0000001C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Manage the campus gaming community ecosystem by designing active and sustainable engagement programs.</w:t>
      </w:r>
    </w:p>
    <w:p w14:paraId="0000001D" w14:textId="77777777" w:rsidR="00A32533" w:rsidRDefault="00F96D95">
      <w:pP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Staff Community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2023 – 2024</w:t>
      </w:r>
    </w:p>
    <w:p w14:paraId="0000001E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Support technical operations and project management for various internal organizational events.</w:t>
      </w:r>
    </w:p>
    <w:p w14:paraId="0000001F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Actively interact with community members to increase participation and build a positive community environment.</w:t>
      </w:r>
    </w:p>
    <w:p w14:paraId="00000020" w14:textId="77777777" w:rsidR="00A32533" w:rsidRDefault="00F96D95">
      <w:pPr>
        <w:pBdr>
          <w:top w:val="single" w:sz="4" w:space="9" w:color="E5E7EB"/>
          <w:left w:val="nil"/>
          <w:bottom w:val="single" w:sz="4" w:space="1" w:color="000000"/>
          <w:right w:val="nil"/>
          <w:between w:val="nil"/>
        </w:pBdr>
        <w:spacing w:before="180" w:after="60" w:line="240" w:lineRule="auto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PROJECTS</w:t>
      </w:r>
    </w:p>
    <w:p w14:paraId="00000021" w14:textId="77777777" w:rsidR="00A32533" w:rsidRDefault="00F96D95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Noburi (F&amp;B)</w:t>
      </w:r>
    </w:p>
    <w:p w14:paraId="00000022" w14:textId="77777777" w:rsidR="00A32533" w:rsidRDefault="00F96D95">
      <w:pP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Main project of BINUS Business School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2023 - Present</w:t>
      </w:r>
    </w:p>
    <w:p w14:paraId="00000023" w14:textId="2F141E7F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Modern Japanese-inspired food brand concept</w:t>
      </w:r>
    </w:p>
    <w:p w14:paraId="00000024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Collaborated in developing the product concept and potential business implementation plan.</w:t>
      </w:r>
    </w:p>
    <w:p w14:paraId="00000025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Market research and competitive analysis to identify potential opportunities in the food and beverage industry.</w:t>
      </w:r>
    </w:p>
    <w:p w14:paraId="00000026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Designed the Business Model Canvas (BMC) covering customer segments, value propositions, and revenue streams</w:t>
      </w:r>
    </w:p>
    <w:p w14:paraId="00000027" w14:textId="77777777" w:rsidR="00A32533" w:rsidRDefault="00F96D95">
      <w:pPr>
        <w:spacing w:after="0" w:line="240" w:lineRule="auto"/>
        <w:ind w:left="21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NAFC </w:t>
      </w:r>
    </w:p>
    <w:p w14:paraId="00000028" w14:textId="77777777" w:rsidR="00A32533" w:rsidRDefault="00F96D95">
      <w:pP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Major of Digital Business Project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October 2024 – January 2025</w:t>
      </w:r>
    </w:p>
    <w:p w14:paraId="00000029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Desktop-based Inventory management for NAFC Muslim Wear </w:t>
      </w:r>
    </w:p>
    <w:p w14:paraId="0000002A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Designed the domain model to structure system data and define relationships between entities.</w:t>
      </w:r>
    </w:p>
    <w:p w14:paraId="0000002B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Implemented business logic using microflows to automate application processes.</w:t>
      </w:r>
    </w:p>
    <w:p w14:paraId="0000002C" w14:textId="77777777" w:rsidR="00A32533" w:rsidRDefault="00F96D95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BillBuddy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02D" w14:textId="0141524B" w:rsidR="00A32533" w:rsidRDefault="00F96D95">
      <w:pP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Major of Business Application</w:t>
      </w: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Development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January 2024 – M</w:t>
      </w:r>
      <w:r w:rsidR="003466E8">
        <w:rPr>
          <w:rFonts w:ascii="Calibri" w:eastAsia="Calibri" w:hAnsi="Calibri" w:cs="Calibri"/>
          <w:color w:val="000000"/>
          <w:sz w:val="22"/>
          <w:szCs w:val="22"/>
        </w:rPr>
        <w:t>ay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2024</w:t>
      </w:r>
    </w:p>
    <w:p w14:paraId="0000002E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Desktop-based bill reminder application</w:t>
      </w:r>
    </w:p>
    <w:p w14:paraId="0000002F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Designed the system architecture using OOP concepts including abstraction, inheritance, encapsulation, and polymorphism.</w:t>
      </w:r>
    </w:p>
    <w:p w14:paraId="00000030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Developed the graphical user interface (GUI) using JavaFX.</w:t>
      </w:r>
    </w:p>
    <w:p w14:paraId="00000031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Managed bill data using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ArrayList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data structures.</w:t>
      </w:r>
    </w:p>
    <w:p w14:paraId="00000032" w14:textId="77777777" w:rsidR="00A32533" w:rsidRDefault="00F96D95">
      <w:pPr>
        <w:pBdr>
          <w:top w:val="single" w:sz="4" w:space="9" w:color="E5E7EB"/>
          <w:left w:val="nil"/>
          <w:bottom w:val="single" w:sz="4" w:space="1" w:color="000000"/>
          <w:right w:val="nil"/>
          <w:between w:val="nil"/>
        </w:pBdr>
        <w:spacing w:before="180" w:after="60" w:line="240" w:lineRule="auto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CERTIFICATION</w:t>
      </w:r>
    </w:p>
    <w:p w14:paraId="00000033" w14:textId="77777777" w:rsidR="00A32533" w:rsidRDefault="00F96D95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Mendix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Developer Certification</w:t>
      </w:r>
    </w:p>
    <w:p w14:paraId="00000034" w14:textId="77777777" w:rsidR="00A32533" w:rsidRDefault="00F96D95">
      <w:pP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Rapid Developer Certification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00000035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Able to designing domain models, creating business logic through microflows, and developing intuitive user interfaces (UI).</w:t>
      </w:r>
    </w:p>
    <w:p w14:paraId="00000036" w14:textId="77777777" w:rsidR="00A32533" w:rsidRDefault="00F96D95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Google My Business </w:t>
      </w:r>
    </w:p>
    <w:p w14:paraId="00000037" w14:textId="77777777" w:rsidR="00A32533" w:rsidRDefault="00F96D95">
      <w:pP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How to use Google My Business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00000038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Optimized local business visibility by managing Google Business Profiles to drive customer engagement and enhance local SEO.</w:t>
      </w:r>
    </w:p>
    <w:p w14:paraId="00000039" w14:textId="77777777" w:rsidR="00A32533" w:rsidRDefault="00F96D95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Google Analytics Certification </w:t>
      </w:r>
    </w:p>
    <w:p w14:paraId="0000003A" w14:textId="77777777" w:rsidR="00A32533" w:rsidRDefault="00F96D95">
      <w:pP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Google Analytics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0000003B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Gained comprehensive knowledge of website and app tracking using Google Analytics 4 (GA4) to monitor user behaviour.</w:t>
      </w:r>
    </w:p>
    <w:p w14:paraId="0000003C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Capable of creating custom reports and interpreting performance metrics to support data-driven decision-making.</w:t>
      </w:r>
    </w:p>
    <w:p w14:paraId="0000003D" w14:textId="77777777" w:rsidR="00A32533" w:rsidRDefault="00F96D95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Operation Management </w:t>
      </w:r>
    </w:p>
    <w:p w14:paraId="0000003E" w14:textId="77777777" w:rsidR="00A32533" w:rsidRDefault="00F96D95">
      <w:pP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Saylor Academy Award BUS300: Operation Management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0000003F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Studied supply chain optimization, inventory management, and quality control strategies to improve organizational efficiency.</w:t>
      </w:r>
    </w:p>
    <w:p w14:paraId="00000040" w14:textId="77777777" w:rsidR="00A32533" w:rsidRDefault="00F96D95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Principle of Marketing </w:t>
      </w:r>
    </w:p>
    <w:p w14:paraId="00000041" w14:textId="77777777" w:rsidR="00A32533" w:rsidRDefault="00F96D95">
      <w:pPr>
        <w:tabs>
          <w:tab w:val="right" w:pos="20000"/>
        </w:tabs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Saylor Academy Award BUS203: Principles of Marketing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00000042" w14:textId="77777777" w:rsidR="00A32533" w:rsidRDefault="00F96D95">
      <w:pPr>
        <w:numPr>
          <w:ilvl w:val="0"/>
          <w:numId w:val="1"/>
        </w:numPr>
        <w:spacing w:after="0" w:line="240" w:lineRule="auto"/>
        <w:ind w:left="11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Analysed consumer behaviour and market trends to design competitive marketing strategies.</w:t>
      </w:r>
    </w:p>
    <w:p w14:paraId="00000043" w14:textId="77777777" w:rsidR="00A32533" w:rsidRDefault="00F96D95">
      <w:pPr>
        <w:pBdr>
          <w:top w:val="single" w:sz="4" w:space="9" w:color="E5E7EB"/>
          <w:left w:val="nil"/>
          <w:bottom w:val="single" w:sz="4" w:space="1" w:color="000000"/>
          <w:right w:val="nil"/>
          <w:between w:val="nil"/>
        </w:pBdr>
        <w:spacing w:before="180" w:after="60" w:line="240" w:lineRule="auto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SKILLS</w:t>
      </w:r>
    </w:p>
    <w:p w14:paraId="00000044" w14:textId="3CBF4368" w:rsidR="00A32533" w:rsidRDefault="00F96D95">
      <w:pPr>
        <w:spacing w:after="0" w:line="240" w:lineRule="auto"/>
        <w:ind w:left="1440" w:hanging="144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Technical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UML Design: Visual paradigm,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Mendix</w:t>
      </w:r>
      <w:proofErr w:type="spellEnd"/>
      <w:r w:rsidR="0086255E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| Creative: Figma, Canva | Office: Microsoft Word, Microsoft Excel, Microsoft Power Point | Analytics: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PowerBI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Rapid Miner, Tableau</w:t>
      </w:r>
    </w:p>
    <w:p w14:paraId="00000045" w14:textId="77777777" w:rsidR="00A32533" w:rsidRDefault="00F96D95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Soft Skills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Leadership, Project Management, Strategic Thinking, Adaptability</w:t>
      </w:r>
    </w:p>
    <w:p w14:paraId="00000046" w14:textId="77777777" w:rsidR="00A32533" w:rsidRDefault="00F96D95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Language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Indonesian, English</w:t>
      </w:r>
    </w:p>
    <w:sectPr w:rsidR="00A3253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B906A" w14:textId="77777777" w:rsidR="00104CA6" w:rsidRDefault="00104CA6">
      <w:pPr>
        <w:spacing w:after="0" w:line="240" w:lineRule="auto"/>
      </w:pPr>
      <w:r>
        <w:separator/>
      </w:r>
    </w:p>
  </w:endnote>
  <w:endnote w:type="continuationSeparator" w:id="0">
    <w:p w14:paraId="5481FD56" w14:textId="77777777" w:rsidR="00104CA6" w:rsidRDefault="00104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  <w:embedRegular r:id="rId1" w:fontKey="{8BE9DC26-DCD0-4689-AA3F-1703DDE5071E}"/>
    <w:embedItalic r:id="rId2" w:fontKey="{885723F0-2D2F-4A9A-BB30-4CC8F5A68A5C}"/>
  </w:font>
  <w:font w:name="Play">
    <w:altName w:val="Calibri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C5FA303B-6BE2-40D0-A907-77F4F446E04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F16F6C1-EE99-4AB9-9624-5D37A49F14E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A425625A-C9A1-416C-B841-8D30371094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C2E1139-CD72-4024-9BF0-9A3FA4BD7CAA}"/>
    <w:embedBold r:id="rId7" w:fontKey="{2DE9838C-8E03-4802-A803-2D00A77F2BC1}"/>
    <w:embedItalic r:id="rId8" w:fontKey="{9BFAB322-629D-4DDC-BAD1-52837F3D8C55}"/>
    <w:embedBoldItalic r:id="rId9" w:fontKey="{C388D9F7-C637-4FF0-B61E-2535297F9C5D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0" w:fontKey="{6EDA43FD-1E5D-44E6-8A6E-57DF5E37C1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A" w14:textId="77777777" w:rsidR="00A32533" w:rsidRDefault="00A325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B" w14:textId="77777777" w:rsidR="00A32533" w:rsidRDefault="00A325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C" w14:textId="77777777" w:rsidR="00A32533" w:rsidRDefault="00A325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89DC7" w14:textId="77777777" w:rsidR="00104CA6" w:rsidRDefault="00104CA6">
      <w:pPr>
        <w:spacing w:after="0" w:line="240" w:lineRule="auto"/>
      </w:pPr>
      <w:r>
        <w:separator/>
      </w:r>
    </w:p>
  </w:footnote>
  <w:footnote w:type="continuationSeparator" w:id="0">
    <w:p w14:paraId="2324C3EA" w14:textId="77777777" w:rsidR="00104CA6" w:rsidRDefault="00104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7" w14:textId="77777777" w:rsidR="00A32533" w:rsidRDefault="00A325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8" w14:textId="77777777" w:rsidR="00A32533" w:rsidRDefault="00A325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9" w14:textId="77777777" w:rsidR="00A32533" w:rsidRDefault="00A325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D7BA7"/>
    <w:multiLevelType w:val="multilevel"/>
    <w:tmpl w:val="FB3CDB10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86856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533"/>
    <w:rsid w:val="000605B6"/>
    <w:rsid w:val="00104CA6"/>
    <w:rsid w:val="002563F1"/>
    <w:rsid w:val="00283184"/>
    <w:rsid w:val="002B0066"/>
    <w:rsid w:val="002B6080"/>
    <w:rsid w:val="002F4245"/>
    <w:rsid w:val="003466E8"/>
    <w:rsid w:val="0037184C"/>
    <w:rsid w:val="00401A71"/>
    <w:rsid w:val="0044107C"/>
    <w:rsid w:val="00481BDB"/>
    <w:rsid w:val="005C63B6"/>
    <w:rsid w:val="00652B4B"/>
    <w:rsid w:val="00753D5D"/>
    <w:rsid w:val="00817A54"/>
    <w:rsid w:val="0086255E"/>
    <w:rsid w:val="00A2101F"/>
    <w:rsid w:val="00A32533"/>
    <w:rsid w:val="00A52D95"/>
    <w:rsid w:val="00A6790C"/>
    <w:rsid w:val="00BF371B"/>
    <w:rsid w:val="00C26194"/>
    <w:rsid w:val="00D46CC4"/>
    <w:rsid w:val="00E24AC9"/>
    <w:rsid w:val="00E569EC"/>
    <w:rsid w:val="00F96D95"/>
    <w:rsid w:val="00FE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F88BF"/>
  <w15:docId w15:val="{A8308244-8E58-4BFC-8728-0734BA05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Merriweather Light" w:hAnsi="Merriweather Light" w:cs="Merriweather Light"/>
        <w:lang w:val="en-ID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42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8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42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42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81"/>
    <w:rPr>
      <w:b/>
      <w:bCs/>
      <w:smallCaps/>
      <w:color w:val="0F4761" w:themeColor="accent1" w:themeShade="BF"/>
      <w:spacing w:val="5"/>
    </w:rPr>
  </w:style>
  <w:style w:type="paragraph" w:customStyle="1" w:styleId="ReziHeading">
    <w:name w:val="Rezi_Heading"/>
    <w:rsid w:val="00B42D81"/>
    <w:pPr>
      <w:pBdr>
        <w:top w:val="single" w:sz="1" w:space="9" w:color="E5E7EB"/>
        <w:bottom w:val="single" w:sz="1" w:space="1" w:color="000000"/>
      </w:pBdr>
    </w:pPr>
    <w:rPr>
      <w:rFonts w:eastAsia="SimSun" w:cs="Georgia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B42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D81"/>
    <w:rPr>
      <w:rFonts w:ascii="Merriweather Light" w:eastAsia="SimSun" w:hAnsi="Merriweather Light" w:cs="Georgia"/>
      <w:kern w:val="0"/>
      <w:sz w:val="20"/>
      <w:szCs w:val="20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B42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D81"/>
    <w:rPr>
      <w:rFonts w:ascii="Merriweather Light" w:eastAsia="SimSun" w:hAnsi="Merriweather Light" w:cs="Georgia"/>
      <w:kern w:val="0"/>
      <w:sz w:val="20"/>
      <w:szCs w:val="20"/>
      <w:lang w:eastAsia="ko-KR"/>
    </w:rPr>
  </w:style>
  <w:style w:type="character" w:styleId="Hyperlink">
    <w:name w:val="Hyperlink"/>
    <w:basedOn w:val="DefaultParagraphFont"/>
    <w:uiPriority w:val="99"/>
    <w:unhideWhenUsed/>
    <w:rsid w:val="006171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1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3C18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3C18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3C18"/>
    <w:rPr>
      <w:rFonts w:ascii="Consolas" w:eastAsia="SimSun" w:hAnsi="Consolas" w:cs="Georgia"/>
      <w:kern w:val="0"/>
      <w:sz w:val="20"/>
      <w:szCs w:val="20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E900BB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fajar-wibisana-gandra-putra-13294028b/overlay/contact-info/?lipi=urn%3Ali%3Apage%3Ad_flagship3_profile_view_base%3Bbf9h931ZQGS2awgWlmvEkw%3D%3D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X2F2wXF_qYRREhumhWTlWtgq8U6ZZH60?usp=sharing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hBQxSJXofqSN5bG7FmmXraLqDA==">CgMxLjA4AHIhMUxJVG01b1BPeDZ1dWtEem0yYUpPTnlOTWtzLV82NnJF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Putra</dc:creator>
  <cp:keywords/>
  <cp:lastModifiedBy>Fajar Putra</cp:lastModifiedBy>
  <cp:revision>2</cp:revision>
  <dcterms:created xsi:type="dcterms:W3CDTF">2026-06-07T10:55:00Z</dcterms:created>
  <dcterms:modified xsi:type="dcterms:W3CDTF">2026-06-07T10:55:00Z</dcterms:modified>
</cp:coreProperties>
</file>