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DE50F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Gray Area Example: "Product-Led Growth"</w:t>
      </w:r>
    </w:p>
    <w:p w14:paraId="0D190E33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Context</w:t>
      </w:r>
    </w:p>
    <w:p w14:paraId="15427247" w14:textId="77777777" w:rsidR="00F32F95" w:rsidRPr="00F32F95" w:rsidRDefault="00F32F95" w:rsidP="00F32F95">
      <w:pPr>
        <w:numPr>
          <w:ilvl w:val="0"/>
          <w:numId w:val="1"/>
        </w:numPr>
      </w:pPr>
      <w:r w:rsidRPr="00F32F95">
        <w:rPr>
          <w:b/>
          <w:bCs/>
        </w:rPr>
        <w:t>Job Description Reference</w:t>
      </w:r>
      <w:r w:rsidRPr="00F32F95">
        <w:t>: The job description emphasized "Product-Led Growth" as a core competency, indicating a need for driving customer engagement and acquisition primarily through product features and value.</w:t>
      </w:r>
    </w:p>
    <w:p w14:paraId="3126D22B" w14:textId="77777777" w:rsidR="00F32F95" w:rsidRPr="00F32F95" w:rsidRDefault="00F32F95" w:rsidP="00F32F95">
      <w:pPr>
        <w:numPr>
          <w:ilvl w:val="0"/>
          <w:numId w:val="1"/>
        </w:numPr>
      </w:pPr>
      <w:r w:rsidRPr="00F32F95">
        <w:rPr>
          <w:b/>
          <w:bCs/>
        </w:rPr>
        <w:t>Original Bullet Point</w:t>
      </w:r>
      <w:r w:rsidRPr="00F32F95">
        <w:t>:</w:t>
      </w:r>
    </w:p>
    <w:p w14:paraId="39597893" w14:textId="77777777" w:rsidR="00F32F95" w:rsidRPr="00F32F95" w:rsidRDefault="00F32F95" w:rsidP="00F32F95">
      <w:r w:rsidRPr="00F32F95">
        <w:t>Led productization of 12 ML models to generate $40M ARR. Consulted on applying LLM and conversational AI in enterprises. At Noom</w:t>
      </w:r>
      <w:proofErr w:type="gramStart"/>
      <w:r w:rsidRPr="00F32F95">
        <w:t>, used</w:t>
      </w:r>
      <w:proofErr w:type="gramEnd"/>
      <w:r w:rsidRPr="00F32F95">
        <w:t xml:space="preserve"> clinical UX and research insights to raise acquisition by 122% and ARR by 47%.</w:t>
      </w:r>
    </w:p>
    <w:p w14:paraId="38738365" w14:textId="77777777" w:rsidR="00F32F95" w:rsidRPr="00F32F95" w:rsidRDefault="00F32F95" w:rsidP="00F32F95">
      <w:pPr>
        <w:numPr>
          <w:ilvl w:val="0"/>
          <w:numId w:val="1"/>
        </w:numPr>
      </w:pPr>
      <w:r w:rsidRPr="00F32F95">
        <w:rPr>
          <w:b/>
          <w:bCs/>
        </w:rPr>
        <w:t>Updated Bullet Point</w:t>
      </w:r>
      <w:r w:rsidRPr="00F32F95">
        <w:t>:</w:t>
      </w:r>
    </w:p>
    <w:p w14:paraId="42848FB6" w14:textId="77777777" w:rsidR="00F32F95" w:rsidRPr="00F32F95" w:rsidRDefault="00F32F95" w:rsidP="00F32F95">
      <w:r w:rsidRPr="00F32F95">
        <w:t>Led productization of 12 ML models to generate $40M ARR, consulted on AI/ML strategy, and drove product-led growth initiatives by using clinical UX and research insights, raising acquisition by 122%.</w:t>
      </w:r>
    </w:p>
    <w:p w14:paraId="728A00AC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Reason for Keyword Inclusion</w:t>
      </w:r>
    </w:p>
    <w:p w14:paraId="3348B23B" w14:textId="77777777" w:rsidR="00F32F95" w:rsidRPr="00F32F95" w:rsidRDefault="00F32F95" w:rsidP="00F32F95">
      <w:r w:rsidRPr="00F32F95">
        <w:t>The keyword "Product-Led Growth" was added because the bullet point involved increasing ARR and using ML models for growth, suggesting a product-driven growth approach.</w:t>
      </w:r>
    </w:p>
    <w:p w14:paraId="06EA6312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Gray Area Justification</w:t>
      </w:r>
    </w:p>
    <w:p w14:paraId="68E750A6" w14:textId="77777777" w:rsidR="00F32F95" w:rsidRPr="00F32F95" w:rsidRDefault="00F32F95" w:rsidP="00F32F95">
      <w:pPr>
        <w:numPr>
          <w:ilvl w:val="0"/>
          <w:numId w:val="2"/>
        </w:numPr>
      </w:pPr>
      <w:r w:rsidRPr="00F32F95">
        <w:rPr>
          <w:b/>
          <w:bCs/>
        </w:rPr>
        <w:t>Ambiguity in Growth Context</w:t>
      </w:r>
      <w:r w:rsidRPr="00F32F95">
        <w:t xml:space="preserve">: The original bullet point focused on </w:t>
      </w:r>
      <w:r w:rsidRPr="00F32F95">
        <w:rPr>
          <w:b/>
          <w:bCs/>
        </w:rPr>
        <w:t>AI/ML-driven insights</w:t>
      </w:r>
      <w:r w:rsidRPr="00F32F95">
        <w:t xml:space="preserve"> that increased revenue and acquisition. While it didn’t explicitly mention "Product-Led Growth," the impact was </w:t>
      </w:r>
      <w:r w:rsidRPr="00F32F95">
        <w:rPr>
          <w:b/>
          <w:bCs/>
        </w:rPr>
        <w:t>product-driven</w:t>
      </w:r>
      <w:r w:rsidRPr="00F32F95">
        <w:t>, indirectly supporting customer acquisition through product enhancements.</w:t>
      </w:r>
    </w:p>
    <w:p w14:paraId="0D0DE978" w14:textId="77777777" w:rsidR="00F32F95" w:rsidRPr="00F32F95" w:rsidRDefault="00F32F95" w:rsidP="00F32F95">
      <w:pPr>
        <w:numPr>
          <w:ilvl w:val="0"/>
          <w:numId w:val="2"/>
        </w:numPr>
      </w:pPr>
      <w:r w:rsidRPr="00F32F95">
        <w:rPr>
          <w:b/>
          <w:bCs/>
        </w:rPr>
        <w:t>Acceptable Outcome but Questionable Process</w:t>
      </w:r>
      <w:r w:rsidRPr="00F32F95">
        <w:t>: Although the term was not explicitly present, including "Product-Led Growth" was deemed reasonable as the activities led to customer acquisition through product features. However, without explicit mention, this might not be accurate for other similar cases.</w:t>
      </w:r>
    </w:p>
    <w:p w14:paraId="69C2490E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Why This Matters</w:t>
      </w:r>
    </w:p>
    <w:p w14:paraId="5D797B38" w14:textId="77777777" w:rsidR="00F32F95" w:rsidRPr="00F32F95" w:rsidRDefault="00F32F95" w:rsidP="00F32F95">
      <w:pPr>
        <w:numPr>
          <w:ilvl w:val="0"/>
          <w:numId w:val="3"/>
        </w:numPr>
      </w:pPr>
      <w:r w:rsidRPr="00F32F95">
        <w:rPr>
          <w:b/>
          <w:bCs/>
        </w:rPr>
        <w:t>Misrepresentation Risk</w:t>
      </w:r>
      <w:r w:rsidRPr="00F32F95">
        <w:t xml:space="preserve">: Using broad growth terms like "Product-Led Growth" could </w:t>
      </w:r>
      <w:r w:rsidRPr="00F32F95">
        <w:rPr>
          <w:b/>
          <w:bCs/>
        </w:rPr>
        <w:t>overstate involvement in direct product features</w:t>
      </w:r>
      <w:r w:rsidRPr="00F32F95">
        <w:t xml:space="preserve"> driving acquisition.</w:t>
      </w:r>
    </w:p>
    <w:p w14:paraId="18790B15" w14:textId="77777777" w:rsidR="00F32F95" w:rsidRPr="00F32F95" w:rsidRDefault="00F32F95" w:rsidP="00F32F95">
      <w:pPr>
        <w:numPr>
          <w:ilvl w:val="0"/>
          <w:numId w:val="3"/>
        </w:numPr>
      </w:pPr>
      <w:r w:rsidRPr="00F32F95">
        <w:rPr>
          <w:b/>
          <w:bCs/>
        </w:rPr>
        <w:t>Guidance for Future Cases</w:t>
      </w:r>
      <w:r w:rsidRPr="00F32F95">
        <w:t xml:space="preserve">: Ensure that the keyword "Product-Led Growth" is used only when the </w:t>
      </w:r>
      <w:r w:rsidRPr="00F32F95">
        <w:rPr>
          <w:b/>
          <w:bCs/>
        </w:rPr>
        <w:t>specific method of growth was product-driven</w:t>
      </w:r>
      <w:r w:rsidRPr="00F32F95">
        <w:t>, not just incidental growth influenced by the product.</w:t>
      </w:r>
    </w:p>
    <w:p w14:paraId="76AAE224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lastRenderedPageBreak/>
        <w:t>Gray Area Example: "Drivers"</w:t>
      </w:r>
    </w:p>
    <w:p w14:paraId="14B28427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Context</w:t>
      </w:r>
    </w:p>
    <w:p w14:paraId="1F84966D" w14:textId="77777777" w:rsidR="00F32F95" w:rsidRPr="00F32F95" w:rsidRDefault="00F32F95" w:rsidP="00F32F95">
      <w:pPr>
        <w:numPr>
          <w:ilvl w:val="0"/>
          <w:numId w:val="4"/>
        </w:numPr>
      </w:pPr>
      <w:r w:rsidRPr="00F32F95">
        <w:rPr>
          <w:b/>
          <w:bCs/>
        </w:rPr>
        <w:t>Job Description Reference</w:t>
      </w:r>
      <w:r w:rsidRPr="00F32F95">
        <w:t>: The job description emphasized "Drivers" as a desirable quality, referring to individuals who take ownership, initiate action, and ensure outcomes are achieved.</w:t>
      </w:r>
    </w:p>
    <w:p w14:paraId="3C8B874C" w14:textId="77777777" w:rsidR="00F32F95" w:rsidRPr="00F32F95" w:rsidRDefault="00F32F95" w:rsidP="00F32F95">
      <w:pPr>
        <w:numPr>
          <w:ilvl w:val="0"/>
          <w:numId w:val="4"/>
        </w:numPr>
      </w:pPr>
      <w:r w:rsidRPr="00F32F95">
        <w:rPr>
          <w:b/>
          <w:bCs/>
        </w:rPr>
        <w:t>Original Bullet Point</w:t>
      </w:r>
      <w:r w:rsidRPr="00F32F95">
        <w:t>:</w:t>
      </w:r>
    </w:p>
    <w:p w14:paraId="4FD25530" w14:textId="77777777" w:rsidR="00F32F95" w:rsidRPr="00F32F95" w:rsidRDefault="00F32F95" w:rsidP="00F32F95">
      <w:r w:rsidRPr="00F32F95">
        <w:t>7 years managing teams up to 12 reports and leading cross-functional teams of 70.</w:t>
      </w:r>
    </w:p>
    <w:p w14:paraId="531ADF77" w14:textId="77777777" w:rsidR="00F32F95" w:rsidRPr="00F32F95" w:rsidRDefault="00F32F95" w:rsidP="00F32F95">
      <w:pPr>
        <w:numPr>
          <w:ilvl w:val="0"/>
          <w:numId w:val="4"/>
        </w:numPr>
      </w:pPr>
      <w:r w:rsidRPr="00F32F95">
        <w:rPr>
          <w:b/>
          <w:bCs/>
        </w:rPr>
        <w:t>Updated Bullet Point</w:t>
      </w:r>
      <w:r w:rsidRPr="00F32F95">
        <w:t>:</w:t>
      </w:r>
    </w:p>
    <w:p w14:paraId="48FBA794" w14:textId="77777777" w:rsidR="00F32F95" w:rsidRPr="00F32F95" w:rsidRDefault="00F32F95" w:rsidP="00F32F95">
      <w:r w:rsidRPr="00F32F95">
        <w:t>7 years managing teams up to 12 reports and leading cross-functional teams of 70, demonstrating humility and fostering team collaboration to drive impactful product growth.</w:t>
      </w:r>
    </w:p>
    <w:p w14:paraId="7958C050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Reason for Keyword Inclusion</w:t>
      </w:r>
    </w:p>
    <w:p w14:paraId="5CD6BE50" w14:textId="77777777" w:rsidR="00F32F95" w:rsidRPr="00F32F95" w:rsidRDefault="00F32F95" w:rsidP="00F32F95">
      <w:r w:rsidRPr="00F32F95">
        <w:t>"Drivers" was added to emphasize proactive leadership qualities inferred from the team management experience described.</w:t>
      </w:r>
    </w:p>
    <w:p w14:paraId="354FE9A4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Gray Area Justification</w:t>
      </w:r>
    </w:p>
    <w:p w14:paraId="55C3059A" w14:textId="77777777" w:rsidR="00F32F95" w:rsidRPr="00F32F95" w:rsidRDefault="00F32F95" w:rsidP="00F32F95">
      <w:pPr>
        <w:numPr>
          <w:ilvl w:val="0"/>
          <w:numId w:val="5"/>
        </w:numPr>
      </w:pPr>
      <w:r w:rsidRPr="00F32F95">
        <w:rPr>
          <w:b/>
          <w:bCs/>
        </w:rPr>
        <w:t>Broader Interpretation of Leadership</w:t>
      </w:r>
      <w:r w:rsidRPr="00F32F95">
        <w:t xml:space="preserve">: The bullet </w:t>
      </w:r>
      <w:proofErr w:type="gramStart"/>
      <w:r w:rsidRPr="00F32F95">
        <w:t>point</w:t>
      </w:r>
      <w:proofErr w:type="gramEnd"/>
      <w:r w:rsidRPr="00F32F95">
        <w:t xml:space="preserve"> highlighted </w:t>
      </w:r>
      <w:r w:rsidRPr="00F32F95">
        <w:rPr>
          <w:b/>
          <w:bCs/>
        </w:rPr>
        <w:t>team leadership and collaboration</w:t>
      </w:r>
      <w:r w:rsidRPr="00F32F95">
        <w:t>, suggesting qualities of taking ownership. The term "Drivers" was inferred to communicate leadership that includes proactive, impactful action.</w:t>
      </w:r>
    </w:p>
    <w:p w14:paraId="35BADAA9" w14:textId="77777777" w:rsidR="00F32F95" w:rsidRPr="00F32F95" w:rsidRDefault="00F32F95" w:rsidP="00F32F95">
      <w:pPr>
        <w:numPr>
          <w:ilvl w:val="0"/>
          <w:numId w:val="5"/>
        </w:numPr>
      </w:pPr>
      <w:r w:rsidRPr="00F32F95">
        <w:rPr>
          <w:b/>
          <w:bCs/>
        </w:rPr>
        <w:t>Acceptable but Not Fully Supported</w:t>
      </w:r>
      <w:r w:rsidRPr="00F32F95">
        <w:t xml:space="preserve">: Including "Drivers" was acceptable because managing teams often involves ownership of outcomes. However, the bullet did not explicitly state </w:t>
      </w:r>
      <w:r w:rsidRPr="00F32F95">
        <w:rPr>
          <w:b/>
          <w:bCs/>
        </w:rPr>
        <w:t>leading from the front or initiating key actions</w:t>
      </w:r>
      <w:r w:rsidRPr="00F32F95">
        <w:t>, which is typically implied by "Drivers."</w:t>
      </w:r>
    </w:p>
    <w:p w14:paraId="5C634695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Why This Matters</w:t>
      </w:r>
    </w:p>
    <w:p w14:paraId="67979D04" w14:textId="77777777" w:rsidR="00F32F95" w:rsidRPr="00F32F95" w:rsidRDefault="00F32F95" w:rsidP="00F32F95">
      <w:pPr>
        <w:numPr>
          <w:ilvl w:val="0"/>
          <w:numId w:val="6"/>
        </w:numPr>
      </w:pPr>
      <w:r w:rsidRPr="00F32F95">
        <w:rPr>
          <w:b/>
          <w:bCs/>
        </w:rPr>
        <w:t>Avoid Assumptions</w:t>
      </w:r>
      <w:r w:rsidRPr="00F32F95">
        <w:t xml:space="preserve">: Keywords like "Drivers" should be used when there is </w:t>
      </w:r>
      <w:r w:rsidRPr="00F32F95">
        <w:rPr>
          <w:b/>
          <w:bCs/>
        </w:rPr>
        <w:t>explicit evidence</w:t>
      </w:r>
      <w:r w:rsidRPr="00F32F95">
        <w:t xml:space="preserve"> of taking charge, such as "spearheaded," "initiated," or "drove outcomes."</w:t>
      </w:r>
    </w:p>
    <w:p w14:paraId="3E6F88F5" w14:textId="77777777" w:rsidR="00F32F95" w:rsidRPr="00F32F95" w:rsidRDefault="00F32F95" w:rsidP="00F32F95">
      <w:pPr>
        <w:numPr>
          <w:ilvl w:val="0"/>
          <w:numId w:val="6"/>
        </w:numPr>
      </w:pPr>
      <w:r w:rsidRPr="00F32F95">
        <w:rPr>
          <w:b/>
          <w:bCs/>
        </w:rPr>
        <w:t>Guidance for Future Cases</w:t>
      </w:r>
      <w:r w:rsidRPr="00F32F95">
        <w:t xml:space="preserve">: Clearly distinguish between collaborative leadership versus </w:t>
      </w:r>
      <w:r w:rsidRPr="00F32F95">
        <w:rPr>
          <w:b/>
          <w:bCs/>
        </w:rPr>
        <w:t>proactive, ownership-driven leadership</w:t>
      </w:r>
      <w:r w:rsidRPr="00F32F95">
        <w:t xml:space="preserve"> to ensure accurate representation.</w:t>
      </w:r>
    </w:p>
    <w:p w14:paraId="57E5E510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Gray Area Example: "Expanding Product Suite"</w:t>
      </w:r>
    </w:p>
    <w:p w14:paraId="29916A49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Context</w:t>
      </w:r>
    </w:p>
    <w:p w14:paraId="4AA73355" w14:textId="77777777" w:rsidR="00F32F95" w:rsidRPr="00F32F95" w:rsidRDefault="00F32F95" w:rsidP="00F32F95">
      <w:pPr>
        <w:numPr>
          <w:ilvl w:val="0"/>
          <w:numId w:val="7"/>
        </w:numPr>
      </w:pPr>
      <w:r w:rsidRPr="00F32F95">
        <w:rPr>
          <w:b/>
          <w:bCs/>
        </w:rPr>
        <w:lastRenderedPageBreak/>
        <w:t>Job Description Reference</w:t>
      </w:r>
      <w:r w:rsidRPr="00F32F95">
        <w:t>: The role mentioned "Expanding Product Suite" as a key responsibility, implying broadening the company's offerings with new products or features.</w:t>
      </w:r>
    </w:p>
    <w:p w14:paraId="0B69224B" w14:textId="77777777" w:rsidR="00F32F95" w:rsidRPr="00F32F95" w:rsidRDefault="00F32F95" w:rsidP="00F32F95">
      <w:pPr>
        <w:numPr>
          <w:ilvl w:val="0"/>
          <w:numId w:val="7"/>
        </w:numPr>
      </w:pPr>
      <w:r w:rsidRPr="00F32F95">
        <w:rPr>
          <w:b/>
          <w:bCs/>
        </w:rPr>
        <w:t>Original Bullet Point</w:t>
      </w:r>
      <w:r w:rsidRPr="00F32F95">
        <w:t>:</w:t>
      </w:r>
    </w:p>
    <w:p w14:paraId="5B5545A0" w14:textId="77777777" w:rsidR="00F32F95" w:rsidRPr="00F32F95" w:rsidRDefault="00F32F95" w:rsidP="00F32F95">
      <w:r w:rsidRPr="00F32F95">
        <w:t>Directed a strategic pivot from B2C to B2B2C for a web3 data marketplace, achieving profitability in under 12 months. This pivot accelerated the revenue forecast by 3 years by focusing on W3C verifiable credentials on Ethereum’s network.</w:t>
      </w:r>
    </w:p>
    <w:p w14:paraId="715CF5AC" w14:textId="77777777" w:rsidR="00F32F95" w:rsidRPr="00F32F95" w:rsidRDefault="00F32F95" w:rsidP="00F32F95">
      <w:pPr>
        <w:numPr>
          <w:ilvl w:val="0"/>
          <w:numId w:val="7"/>
        </w:numPr>
      </w:pPr>
      <w:r w:rsidRPr="00F32F95">
        <w:rPr>
          <w:b/>
          <w:bCs/>
        </w:rPr>
        <w:t>Updated Bullet Point</w:t>
      </w:r>
      <w:r w:rsidRPr="00F32F95">
        <w:t>:</w:t>
      </w:r>
    </w:p>
    <w:p w14:paraId="1649AC91" w14:textId="77777777" w:rsidR="00F32F95" w:rsidRPr="00F32F95" w:rsidRDefault="00F32F95" w:rsidP="00F32F95">
      <w:r w:rsidRPr="00F32F95">
        <w:t>Directed a strategic pivot from B2C to B2B2C for a web3 data marketplace, achieving profitability in under 12 months, expanding product suite, and accelerating revenue forecast by 3 years.</w:t>
      </w:r>
    </w:p>
    <w:p w14:paraId="236DEB81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Reason for Keyword Inclusion</w:t>
      </w:r>
    </w:p>
    <w:p w14:paraId="4AF06983" w14:textId="77777777" w:rsidR="00F32F95" w:rsidRPr="00F32F95" w:rsidRDefault="00F32F95" w:rsidP="00F32F95">
      <w:r w:rsidRPr="00F32F95">
        <w:t>The keyword "Expanding Product Suite" was added because the pivot included adopting W3C verifiable credentials, which implied adding new capabilities to the product offering.</w:t>
      </w:r>
    </w:p>
    <w:p w14:paraId="040CA288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Gray Area Justification</w:t>
      </w:r>
    </w:p>
    <w:p w14:paraId="73C3EA02" w14:textId="77777777" w:rsidR="00F32F95" w:rsidRPr="00F32F95" w:rsidRDefault="00F32F95" w:rsidP="00F32F95">
      <w:pPr>
        <w:numPr>
          <w:ilvl w:val="0"/>
          <w:numId w:val="8"/>
        </w:numPr>
      </w:pPr>
      <w:r w:rsidRPr="00F32F95">
        <w:rPr>
          <w:b/>
          <w:bCs/>
        </w:rPr>
        <w:t>Expanded Product Capabilities</w:t>
      </w:r>
      <w:r w:rsidRPr="00F32F95">
        <w:t xml:space="preserve">: The original bullet described the integration of </w:t>
      </w:r>
      <w:r w:rsidRPr="00F32F95">
        <w:rPr>
          <w:b/>
          <w:bCs/>
        </w:rPr>
        <w:t>W3C verifiable credentials</w:t>
      </w:r>
      <w:r w:rsidRPr="00F32F95">
        <w:t>, which added new technical capabilities and thus expanded the product suite beyond its original scope.</w:t>
      </w:r>
    </w:p>
    <w:p w14:paraId="3DF54E2E" w14:textId="77777777" w:rsidR="00F32F95" w:rsidRPr="00F32F95" w:rsidRDefault="00F32F95" w:rsidP="00F32F95">
      <w:pPr>
        <w:numPr>
          <w:ilvl w:val="0"/>
          <w:numId w:val="8"/>
        </w:numPr>
      </w:pPr>
      <w:r w:rsidRPr="00F32F95">
        <w:rPr>
          <w:b/>
          <w:bCs/>
        </w:rPr>
        <w:t>Acceptable but Not Fully Explicit</w:t>
      </w:r>
      <w:r w:rsidRPr="00F32F95">
        <w:t>: While the context supported the expansion, the connection to "Expanding Product Suite" was not explicitly clear without interpreting the technical addition as a broader product feature expansion.</w:t>
      </w:r>
    </w:p>
    <w:p w14:paraId="06C51381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Why This Matters</w:t>
      </w:r>
    </w:p>
    <w:p w14:paraId="5189F8B4" w14:textId="77777777" w:rsidR="00F32F95" w:rsidRPr="00F32F95" w:rsidRDefault="00F32F95" w:rsidP="00F32F95">
      <w:pPr>
        <w:numPr>
          <w:ilvl w:val="0"/>
          <w:numId w:val="9"/>
        </w:numPr>
      </w:pPr>
      <w:r w:rsidRPr="00F32F95">
        <w:rPr>
          <w:b/>
          <w:bCs/>
        </w:rPr>
        <w:t>Risk of Misinterpretation</w:t>
      </w:r>
      <w:r w:rsidRPr="00F32F95">
        <w:t>: Could lead recruiters to think the candidate managed multiple new products rather than enhancing an existing one.</w:t>
      </w:r>
    </w:p>
    <w:p w14:paraId="3516FE1D" w14:textId="77777777" w:rsidR="00F32F95" w:rsidRPr="00F32F95" w:rsidRDefault="00F32F95" w:rsidP="00F32F95">
      <w:pPr>
        <w:numPr>
          <w:ilvl w:val="0"/>
          <w:numId w:val="9"/>
        </w:numPr>
      </w:pPr>
      <w:r w:rsidRPr="00F32F95">
        <w:rPr>
          <w:b/>
          <w:bCs/>
        </w:rPr>
        <w:t>Guidance for Future Cases</w:t>
      </w:r>
      <w:r w:rsidRPr="00F32F95">
        <w:t xml:space="preserve">: Ensure the bullet clearly communicates </w:t>
      </w:r>
      <w:r w:rsidRPr="00F32F95">
        <w:rPr>
          <w:b/>
          <w:bCs/>
        </w:rPr>
        <w:t>adding new features or products</w:t>
      </w:r>
      <w:r w:rsidRPr="00F32F95">
        <w:t>, not just enhancements, when using terms like "Expanding Product Suite."</w:t>
      </w:r>
    </w:p>
    <w:p w14:paraId="4E1F6784" w14:textId="77777777" w:rsidR="00F32F95" w:rsidRPr="00F32F95" w:rsidRDefault="00F32F95" w:rsidP="00F32F95">
      <w:r w:rsidRPr="00F32F95">
        <w:pict w14:anchorId="595DDDAC">
          <v:rect id="_x0000_i1031" style="width:0;height:1.5pt" o:hralign="center" o:hrstd="t" o:hr="t" fillcolor="#a0a0a0" stroked="f"/>
        </w:pict>
      </w:r>
    </w:p>
    <w:p w14:paraId="25D309A6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Summary for Gray Area Examples</w:t>
      </w:r>
    </w:p>
    <w:p w14:paraId="2C25DEDA" w14:textId="77777777" w:rsidR="00F32F95" w:rsidRPr="00F32F95" w:rsidRDefault="00F32F95" w:rsidP="00F32F95">
      <w:r w:rsidRPr="00F32F95">
        <w:t xml:space="preserve">These examples show situations where the keyword addition ultimately fit but relied on </w:t>
      </w:r>
      <w:r w:rsidRPr="00F32F95">
        <w:rPr>
          <w:b/>
          <w:bCs/>
        </w:rPr>
        <w:t>interpretation of broader meanings</w:t>
      </w:r>
      <w:r w:rsidRPr="00F32F95">
        <w:t xml:space="preserve"> within the original bullet points. These keywords </w:t>
      </w:r>
      <w:r w:rsidRPr="00F32F95">
        <w:lastRenderedPageBreak/>
        <w:t>worked because the described activities could be inferred to align with the job description requirements, but they should be approached with caution to avoid misrepresentation.</w:t>
      </w:r>
    </w:p>
    <w:p w14:paraId="43E317DA" w14:textId="77777777" w:rsidR="00F32F95" w:rsidRPr="00F32F95" w:rsidRDefault="00F32F95" w:rsidP="00F32F95">
      <w:pPr>
        <w:rPr>
          <w:b/>
          <w:bCs/>
        </w:rPr>
      </w:pPr>
      <w:r w:rsidRPr="00F32F95">
        <w:rPr>
          <w:b/>
          <w:bCs/>
        </w:rPr>
        <w:t>Recommendations for Gray Area Keywords</w:t>
      </w:r>
    </w:p>
    <w:p w14:paraId="7A16EB0C" w14:textId="77777777" w:rsidR="00F32F95" w:rsidRPr="00F32F95" w:rsidRDefault="00F32F95" w:rsidP="00F32F95">
      <w:pPr>
        <w:numPr>
          <w:ilvl w:val="0"/>
          <w:numId w:val="10"/>
        </w:numPr>
      </w:pPr>
      <w:r w:rsidRPr="00F32F95">
        <w:rPr>
          <w:b/>
          <w:bCs/>
        </w:rPr>
        <w:t>Sentence-Level Analysis</w:t>
      </w:r>
      <w:r w:rsidRPr="00F32F95">
        <w:t xml:space="preserve">: Carefully analyze </w:t>
      </w:r>
      <w:r w:rsidRPr="00F32F95">
        <w:rPr>
          <w:b/>
          <w:bCs/>
        </w:rPr>
        <w:t>each sentence within a bullet point</w:t>
      </w:r>
      <w:r w:rsidRPr="00F32F95">
        <w:t xml:space="preserve"> for context. Ensure the chosen keywords explicitly match the described activities.</w:t>
      </w:r>
    </w:p>
    <w:p w14:paraId="5C4417EE" w14:textId="77777777" w:rsidR="00F32F95" w:rsidRPr="00F32F95" w:rsidRDefault="00F32F95" w:rsidP="00F32F95">
      <w:pPr>
        <w:numPr>
          <w:ilvl w:val="0"/>
          <w:numId w:val="10"/>
        </w:numPr>
      </w:pPr>
      <w:r w:rsidRPr="00F32F95">
        <w:rPr>
          <w:b/>
          <w:bCs/>
        </w:rPr>
        <w:t>Avoid Inferences</w:t>
      </w:r>
      <w:r w:rsidRPr="00F32F95">
        <w:t xml:space="preserve">: Avoid adding keywords based on broad inferences without concrete descriptions of the related activities. Keywords like "Product-Led Growth," "Drivers," and "Expanding Product Suite" should only be used when </w:t>
      </w:r>
      <w:r w:rsidRPr="00F32F95">
        <w:rPr>
          <w:b/>
          <w:bCs/>
        </w:rPr>
        <w:t>clearly and explicitly supported</w:t>
      </w:r>
      <w:r w:rsidRPr="00F32F95">
        <w:t xml:space="preserve"> by the actions described in the resume.</w:t>
      </w:r>
    </w:p>
    <w:p w14:paraId="3B56E6F1" w14:textId="77777777" w:rsidR="00F32F95" w:rsidRPr="00F32F95" w:rsidRDefault="00F32F95" w:rsidP="00F32F95">
      <w:r w:rsidRPr="00F32F95">
        <w:t>By reframing these examples in this way, it becomes clearer how to navigate gray areas and ensure that the resume content remains both accurate and well-aligned with the job requirements.</w:t>
      </w:r>
    </w:p>
    <w:p w14:paraId="3DC0A290" w14:textId="77777777" w:rsidR="00F32F95" w:rsidRDefault="00F32F95"/>
    <w:p w14:paraId="43063376" w14:textId="77777777" w:rsidR="003C0E97" w:rsidRPr="003C0E97" w:rsidRDefault="003C0E97" w:rsidP="003C0E97">
      <w:pPr>
        <w:rPr>
          <w:b/>
          <w:bCs/>
        </w:rPr>
      </w:pPr>
      <w:r w:rsidRPr="003C0E97">
        <w:rPr>
          <w:b/>
          <w:bCs/>
        </w:rPr>
        <w:t xml:space="preserve">Gray Area Examples (Decent </w:t>
      </w:r>
      <w:proofErr w:type="gramStart"/>
      <w:r w:rsidRPr="003C0E97">
        <w:rPr>
          <w:b/>
          <w:bCs/>
        </w:rPr>
        <w:t>But</w:t>
      </w:r>
      <w:proofErr w:type="gramEnd"/>
      <w:r w:rsidRPr="003C0E97">
        <w:rPr>
          <w:b/>
          <w:bCs/>
        </w:rPr>
        <w:t xml:space="preserve"> Not Ideal)</w:t>
      </w:r>
    </w:p>
    <w:p w14:paraId="5FF10836" w14:textId="77777777" w:rsidR="003C0E97" w:rsidRPr="003C0E97" w:rsidRDefault="003C0E97" w:rsidP="003C0E97">
      <w:pPr>
        <w:numPr>
          <w:ilvl w:val="0"/>
          <w:numId w:val="11"/>
        </w:numPr>
      </w:pPr>
      <w:r w:rsidRPr="003C0E97">
        <w:rPr>
          <w:b/>
          <w:bCs/>
        </w:rPr>
        <w:t>Implicit Coverage but Added Explicit Keyword</w:t>
      </w:r>
      <w:r w:rsidRPr="003C0E97">
        <w:t>:</w:t>
      </w:r>
    </w:p>
    <w:p w14:paraId="3CD4F15C" w14:textId="77777777" w:rsidR="003C0E97" w:rsidRPr="003C0E97" w:rsidRDefault="003C0E97" w:rsidP="003C0E97">
      <w:pPr>
        <w:numPr>
          <w:ilvl w:val="1"/>
          <w:numId w:val="11"/>
        </w:numPr>
      </w:pPr>
      <w:r w:rsidRPr="003C0E97">
        <w:rPr>
          <w:b/>
          <w:bCs/>
        </w:rPr>
        <w:t>Original Bullet Point</w:t>
      </w:r>
      <w:r w:rsidRPr="003C0E97">
        <w:t>:</w:t>
      </w:r>
    </w:p>
    <w:p w14:paraId="503C25EC" w14:textId="77777777" w:rsidR="003C0E97" w:rsidRPr="003C0E97" w:rsidRDefault="003C0E97" w:rsidP="003C0E97">
      <w:r w:rsidRPr="003C0E97">
        <w:t>"Led productization of 12 ML models to generate $40M ARR. Consulted on applying LLM and conversational AI in enterprises. At Noom, used clinical, UX, and research insights to raise acquisition 122% and ARR 47%."</w:t>
      </w:r>
    </w:p>
    <w:p w14:paraId="2E879DDC" w14:textId="77777777" w:rsidR="003C0E97" w:rsidRPr="003C0E97" w:rsidRDefault="003C0E97" w:rsidP="003C0E97">
      <w:pPr>
        <w:numPr>
          <w:ilvl w:val="1"/>
          <w:numId w:val="11"/>
        </w:numPr>
      </w:pPr>
      <w:r w:rsidRPr="003C0E97">
        <w:rPr>
          <w:b/>
          <w:bCs/>
        </w:rPr>
        <w:t>Modified Bullet Point</w:t>
      </w:r>
      <w:r w:rsidRPr="003C0E97">
        <w:t>:</w:t>
      </w:r>
    </w:p>
    <w:p w14:paraId="23BFD392" w14:textId="77777777" w:rsidR="003C0E97" w:rsidRPr="003C0E97" w:rsidRDefault="003C0E97" w:rsidP="003C0E97">
      <w:r w:rsidRPr="003C0E97">
        <w:t>"Productized 12 ML models to bring products to market with $40M ARR. Consulted enterprises on conversational AI. At Noom, used clinical, UX, and research insights to raise acquisition 122% and ARR 47%."</w:t>
      </w:r>
    </w:p>
    <w:p w14:paraId="112448EE" w14:textId="77777777" w:rsidR="003C0E97" w:rsidRPr="003C0E97" w:rsidRDefault="003C0E97" w:rsidP="003C0E97">
      <w:pPr>
        <w:numPr>
          <w:ilvl w:val="1"/>
          <w:numId w:val="11"/>
        </w:numPr>
      </w:pPr>
      <w:r w:rsidRPr="003C0E97">
        <w:rPr>
          <w:b/>
          <w:bCs/>
        </w:rPr>
        <w:t>Reason</w:t>
      </w:r>
      <w:r w:rsidRPr="003C0E97">
        <w:t>: While this added "bring products to market" in a concise manner, the original bullet already implicitly conveyed this meaning. A better approach might be to locate a more suitable bullet point to modify instead.</w:t>
      </w:r>
    </w:p>
    <w:p w14:paraId="1C3B331F" w14:textId="77777777" w:rsidR="003C0E97" w:rsidRDefault="003C0E97"/>
    <w:p w14:paraId="7AD57CC1" w14:textId="77777777" w:rsidR="000C0929" w:rsidRDefault="000C0929"/>
    <w:p w14:paraId="0829874B" w14:textId="77777777" w:rsidR="000C0929" w:rsidRPr="000C0929" w:rsidRDefault="000C0929" w:rsidP="000C0929">
      <w:pPr>
        <w:rPr>
          <w:b/>
          <w:bCs/>
        </w:rPr>
      </w:pPr>
      <w:r w:rsidRPr="000C0929">
        <w:rPr>
          <w:b/>
          <w:bCs/>
        </w:rPr>
        <w:t>Gray Area Example: Product Market Fit at Modern Health</w:t>
      </w:r>
    </w:p>
    <w:p w14:paraId="3C37EFF5" w14:textId="77777777" w:rsidR="000C0929" w:rsidRPr="000C0929" w:rsidRDefault="000C0929" w:rsidP="000C0929">
      <w:r w:rsidRPr="000C0929">
        <w:rPr>
          <w:b/>
          <w:bCs/>
        </w:rPr>
        <w:t>Original Bullet Point</w:t>
      </w:r>
      <w:r w:rsidRPr="000C0929">
        <w:t>:</w:t>
      </w:r>
    </w:p>
    <w:p w14:paraId="48FD6E2F" w14:textId="77777777" w:rsidR="000C0929" w:rsidRPr="000C0929" w:rsidRDefault="000C0929" w:rsidP="000C0929">
      <w:pPr>
        <w:numPr>
          <w:ilvl w:val="0"/>
          <w:numId w:val="12"/>
        </w:numPr>
      </w:pPr>
      <w:r w:rsidRPr="000C0929">
        <w:lastRenderedPageBreak/>
        <w:t>"Strategy &amp; Product Market Fit: Led 11 new 0-1 product launches and 8 strategic pivots, scaling product lines to triple-digit gains in acquisition, engagement, retention, and revenue, resulting in 10x growth and $100M+ in revenue."</w:t>
      </w:r>
    </w:p>
    <w:p w14:paraId="3D78D54B" w14:textId="77777777" w:rsidR="000C0929" w:rsidRPr="000C0929" w:rsidRDefault="000C0929" w:rsidP="000C0929">
      <w:r w:rsidRPr="000C0929">
        <w:rPr>
          <w:b/>
          <w:bCs/>
        </w:rPr>
        <w:t>Previous Update</w:t>
      </w:r>
      <w:r w:rsidRPr="000C0929">
        <w:t>:</w:t>
      </w:r>
    </w:p>
    <w:p w14:paraId="5F9B7E61" w14:textId="77777777" w:rsidR="000C0929" w:rsidRPr="000C0929" w:rsidRDefault="000C0929" w:rsidP="000C0929">
      <w:pPr>
        <w:numPr>
          <w:ilvl w:val="0"/>
          <w:numId w:val="13"/>
        </w:numPr>
      </w:pPr>
      <w:r w:rsidRPr="000C0929">
        <w:t>"Led 11 new 0-1 product launches and 8 strategic pivots, driving product strategy development, and scaling product lines to triple-digit gains in acquisition, engagement, retention, and revenue."</w:t>
      </w:r>
    </w:p>
    <w:p w14:paraId="6B4C2ACC" w14:textId="77777777" w:rsidR="000C0929" w:rsidRPr="000C0929" w:rsidRDefault="000C0929" w:rsidP="000C0929">
      <w:r w:rsidRPr="000C0929">
        <w:rPr>
          <w:b/>
          <w:bCs/>
        </w:rPr>
        <w:t>Issues with Previous Update</w:t>
      </w:r>
      <w:r w:rsidRPr="000C0929">
        <w:t>:</w:t>
      </w:r>
    </w:p>
    <w:p w14:paraId="6412D2F6" w14:textId="77777777" w:rsidR="000C0929" w:rsidRPr="000C0929" w:rsidRDefault="000C0929" w:rsidP="000C0929">
      <w:pPr>
        <w:numPr>
          <w:ilvl w:val="0"/>
          <w:numId w:val="14"/>
        </w:numPr>
      </w:pPr>
      <w:r w:rsidRPr="000C0929">
        <w:rPr>
          <w:b/>
          <w:bCs/>
        </w:rPr>
        <w:t>Removed Original Header</w:t>
      </w:r>
      <w:r w:rsidRPr="000C0929">
        <w:t>: The removal of "Strategy &amp; Product Market Fit:" negatively impacted the overall cohesiveness of the bullet point.</w:t>
      </w:r>
    </w:p>
    <w:p w14:paraId="41341523" w14:textId="77777777" w:rsidR="000C0929" w:rsidRPr="000C0929" w:rsidRDefault="000C0929" w:rsidP="000C0929">
      <w:pPr>
        <w:numPr>
          <w:ilvl w:val="0"/>
          <w:numId w:val="14"/>
        </w:numPr>
      </w:pPr>
      <w:r w:rsidRPr="000C0929">
        <w:rPr>
          <w:b/>
          <w:bCs/>
        </w:rPr>
        <w:t>Reduced Impact by Removing Metrics</w:t>
      </w:r>
      <w:r w:rsidRPr="000C0929">
        <w:t xml:space="preserve">: The omission of </w:t>
      </w:r>
      <w:r w:rsidRPr="000C0929">
        <w:rPr>
          <w:b/>
          <w:bCs/>
        </w:rPr>
        <w:t>"10x growth and $100M+ in revenue"</w:t>
      </w:r>
      <w:r w:rsidRPr="000C0929">
        <w:t xml:space="preserve"> weakened the bullet’s effectiveness and reduced its persuasive impact.</w:t>
      </w:r>
    </w:p>
    <w:p w14:paraId="061BBD87" w14:textId="77777777" w:rsidR="000C0929" w:rsidRPr="000C0929" w:rsidRDefault="000C0929" w:rsidP="000C0929">
      <w:pPr>
        <w:numPr>
          <w:ilvl w:val="0"/>
          <w:numId w:val="14"/>
        </w:numPr>
      </w:pPr>
      <w:r w:rsidRPr="000C0929">
        <w:rPr>
          <w:b/>
          <w:bCs/>
        </w:rPr>
        <w:t>Redundant Keyword Addition</w:t>
      </w:r>
      <w:r w:rsidRPr="000C0929">
        <w:t>: The addition of "driving product strategy development" was unnecessary, as the rest of the bullet already heavily implied this activity through "product launches," "pivots," and "scaling."</w:t>
      </w:r>
    </w:p>
    <w:p w14:paraId="7142A767" w14:textId="77777777" w:rsidR="000C0929" w:rsidRPr="000C0929" w:rsidRDefault="000C0929" w:rsidP="000C0929">
      <w:r w:rsidRPr="000C0929">
        <w:rPr>
          <w:b/>
          <w:bCs/>
        </w:rPr>
        <w:t>Updated Revision Based on Your Feedback</w:t>
      </w:r>
      <w:r w:rsidRPr="000C0929">
        <w:t>:</w:t>
      </w:r>
    </w:p>
    <w:p w14:paraId="251CFF93" w14:textId="77777777" w:rsidR="000C0929" w:rsidRPr="000C0929" w:rsidRDefault="000C0929" w:rsidP="000C0929">
      <w:pPr>
        <w:numPr>
          <w:ilvl w:val="0"/>
          <w:numId w:val="15"/>
        </w:numPr>
      </w:pPr>
      <w:r w:rsidRPr="000C0929">
        <w:rPr>
          <w:b/>
          <w:bCs/>
        </w:rPr>
        <w:t>"Strategy &amp; Product Market Fit: Led 11 new 0-1 product launches and 8 strategic pivots, scaling product lines to triple-digit gains in acquisition, engagement, retention, and revenue, resulting in 10x growth and $100M+ in revenue."</w:t>
      </w:r>
    </w:p>
    <w:p w14:paraId="64856645" w14:textId="77777777" w:rsidR="000C0929" w:rsidRPr="000C0929" w:rsidRDefault="000C0929" w:rsidP="000C0929">
      <w:r w:rsidRPr="000C0929">
        <w:rPr>
          <w:b/>
          <w:bCs/>
        </w:rPr>
        <w:t>Impact of the Preferred Revision</w:t>
      </w:r>
      <w:r w:rsidRPr="000C0929">
        <w:t>:</w:t>
      </w:r>
    </w:p>
    <w:p w14:paraId="6CB143EC" w14:textId="77777777" w:rsidR="000C0929" w:rsidRPr="000C0929" w:rsidRDefault="000C0929" w:rsidP="000C0929">
      <w:pPr>
        <w:numPr>
          <w:ilvl w:val="0"/>
          <w:numId w:val="16"/>
        </w:numPr>
      </w:pPr>
      <w:r w:rsidRPr="000C0929">
        <w:t xml:space="preserve">The updated bullet point </w:t>
      </w:r>
      <w:r w:rsidRPr="000C0929">
        <w:rPr>
          <w:b/>
          <w:bCs/>
        </w:rPr>
        <w:t>maintains all key metrics and context</w:t>
      </w:r>
      <w:r w:rsidRPr="000C0929">
        <w:t xml:space="preserve"> without unnecessary additions. The original header, which provides context and emphasis, was also retained.</w:t>
      </w:r>
    </w:p>
    <w:p w14:paraId="6787B349" w14:textId="77777777" w:rsidR="000C0929" w:rsidRPr="000C0929" w:rsidRDefault="000C0929" w:rsidP="000C0929">
      <w:pPr>
        <w:numPr>
          <w:ilvl w:val="0"/>
          <w:numId w:val="16"/>
        </w:numPr>
      </w:pPr>
      <w:r w:rsidRPr="000C0929">
        <w:t>This adjustment maintains the full impact of the bullet, ensuring its effectiveness and alignment with strategic language.</w:t>
      </w:r>
    </w:p>
    <w:p w14:paraId="5BF5EFC7" w14:textId="77777777" w:rsidR="000C0929" w:rsidRPr="000C0929" w:rsidRDefault="000C0929" w:rsidP="000C0929">
      <w:pPr>
        <w:rPr>
          <w:b/>
          <w:bCs/>
        </w:rPr>
      </w:pPr>
      <w:r w:rsidRPr="000C0929">
        <w:rPr>
          <w:b/>
          <w:bCs/>
        </w:rPr>
        <w:t>Gray Area Example Conclusion:</w:t>
      </w:r>
    </w:p>
    <w:p w14:paraId="04FC9397" w14:textId="77777777" w:rsidR="000C0929" w:rsidRPr="000C0929" w:rsidRDefault="000C0929" w:rsidP="000C0929">
      <w:pPr>
        <w:numPr>
          <w:ilvl w:val="0"/>
          <w:numId w:val="17"/>
        </w:numPr>
      </w:pPr>
      <w:r w:rsidRPr="000C0929">
        <w:rPr>
          <w:b/>
          <w:bCs/>
        </w:rPr>
        <w:t>Preserve Key Metrics</w:t>
      </w:r>
      <w:r w:rsidRPr="000C0929">
        <w:t>: Metrics like "10x growth and $100M+ in revenue" should always be retained, as they provide measurable evidence of impact.</w:t>
      </w:r>
    </w:p>
    <w:p w14:paraId="68B6C9B7" w14:textId="77777777" w:rsidR="000C0929" w:rsidRPr="000C0929" w:rsidRDefault="000C0929" w:rsidP="000C0929">
      <w:pPr>
        <w:numPr>
          <w:ilvl w:val="0"/>
          <w:numId w:val="17"/>
        </w:numPr>
      </w:pPr>
      <w:r w:rsidRPr="000C0929">
        <w:rPr>
          <w:b/>
          <w:bCs/>
        </w:rPr>
        <w:t>Avoid Redundancy</w:t>
      </w:r>
      <w:r w:rsidRPr="000C0929">
        <w:t>: Keywords that are implied through existing language should not be added redundantly. Instead, focus on other bullet points for such additions if necessary.</w:t>
      </w:r>
    </w:p>
    <w:p w14:paraId="476564B8" w14:textId="77777777" w:rsidR="000C0929" w:rsidRPr="000C0929" w:rsidRDefault="000C0929" w:rsidP="000C0929">
      <w:r w:rsidRPr="000C0929">
        <w:lastRenderedPageBreak/>
        <w:pict w14:anchorId="51641940">
          <v:rect id="_x0000_i1039" style="width:0;height:1.5pt" o:hralign="center" o:hrstd="t" o:hr="t" fillcolor="#a0a0a0" stroked="f"/>
        </w:pict>
      </w:r>
    </w:p>
    <w:p w14:paraId="17D5CE9F" w14:textId="77777777" w:rsidR="000C0929" w:rsidRPr="000C0929" w:rsidRDefault="000C0929" w:rsidP="000C0929">
      <w:pPr>
        <w:rPr>
          <w:b/>
          <w:bCs/>
        </w:rPr>
      </w:pPr>
      <w:r w:rsidRPr="000C0929">
        <w:rPr>
          <w:b/>
          <w:bCs/>
        </w:rPr>
        <w:t xml:space="preserve">Gray Area Example: </w:t>
      </w:r>
      <w:proofErr w:type="spellStart"/>
      <w:r w:rsidRPr="000C0929">
        <w:rPr>
          <w:b/>
          <w:bCs/>
        </w:rPr>
        <w:t>GoToWebinar</w:t>
      </w:r>
      <w:proofErr w:type="spellEnd"/>
      <w:r w:rsidRPr="000C0929">
        <w:rPr>
          <w:b/>
          <w:bCs/>
        </w:rPr>
        <w:t xml:space="preserve"> Self-Service Analytics at LogMeIn</w:t>
      </w:r>
    </w:p>
    <w:p w14:paraId="00647332" w14:textId="77777777" w:rsidR="000C0929" w:rsidRPr="000C0929" w:rsidRDefault="000C0929" w:rsidP="000C0929">
      <w:r w:rsidRPr="000C0929">
        <w:rPr>
          <w:b/>
          <w:bCs/>
        </w:rPr>
        <w:t>Original Bullet Point</w:t>
      </w:r>
      <w:r w:rsidRPr="000C0929">
        <w:t>:</w:t>
      </w:r>
    </w:p>
    <w:p w14:paraId="28A3F8F1" w14:textId="77777777" w:rsidR="000C0929" w:rsidRPr="000C0929" w:rsidRDefault="000C0929" w:rsidP="000C0929">
      <w:pPr>
        <w:numPr>
          <w:ilvl w:val="0"/>
          <w:numId w:val="18"/>
        </w:numPr>
      </w:pPr>
      <w:r w:rsidRPr="000C0929">
        <w:t xml:space="preserve">"Improved time to value by 520%, retention by 24%, and engagement by 300% by applying design thinking to reimagine </w:t>
      </w:r>
      <w:proofErr w:type="spellStart"/>
      <w:r w:rsidRPr="000C0929">
        <w:t>GoToWebinar’s</w:t>
      </w:r>
      <w:proofErr w:type="spellEnd"/>
      <w:r w:rsidRPr="000C0929">
        <w:t xml:space="preserve"> self-service analytics as a single-page app (SPA), enabling real-time data analysis and solving key pain points."</w:t>
      </w:r>
    </w:p>
    <w:p w14:paraId="3591FCBC" w14:textId="77777777" w:rsidR="000C0929" w:rsidRPr="000C0929" w:rsidRDefault="000C0929" w:rsidP="000C0929">
      <w:r w:rsidRPr="000C0929">
        <w:rPr>
          <w:b/>
          <w:bCs/>
        </w:rPr>
        <w:t>Previous Update</w:t>
      </w:r>
      <w:r w:rsidRPr="000C0929">
        <w:t>:</w:t>
      </w:r>
    </w:p>
    <w:p w14:paraId="3C998F97" w14:textId="77777777" w:rsidR="000C0929" w:rsidRPr="000C0929" w:rsidRDefault="000C0929" w:rsidP="000C0929">
      <w:pPr>
        <w:numPr>
          <w:ilvl w:val="0"/>
          <w:numId w:val="19"/>
        </w:numPr>
      </w:pPr>
      <w:r w:rsidRPr="000C0929">
        <w:t xml:space="preserve">"Improved time to value by 520%, retention by 24%, and engagement by 300%, expanding product suite by applying design thinking to reimagine </w:t>
      </w:r>
      <w:proofErr w:type="spellStart"/>
      <w:r w:rsidRPr="000C0929">
        <w:t>GoToWebinar’s</w:t>
      </w:r>
      <w:proofErr w:type="spellEnd"/>
      <w:r w:rsidRPr="000C0929">
        <w:t xml:space="preserve"> self-service analytics as a single-page app (SPA)."</w:t>
      </w:r>
    </w:p>
    <w:p w14:paraId="6A265EC8" w14:textId="77777777" w:rsidR="000C0929" w:rsidRPr="000C0929" w:rsidRDefault="000C0929" w:rsidP="000C0929">
      <w:r w:rsidRPr="000C0929">
        <w:rPr>
          <w:b/>
          <w:bCs/>
        </w:rPr>
        <w:t>Issues with Previous Update</w:t>
      </w:r>
      <w:r w:rsidRPr="000C0929">
        <w:t>:</w:t>
      </w:r>
    </w:p>
    <w:p w14:paraId="5D0F1112" w14:textId="77777777" w:rsidR="000C0929" w:rsidRPr="000C0929" w:rsidRDefault="000C0929" w:rsidP="000C0929">
      <w:pPr>
        <w:numPr>
          <w:ilvl w:val="0"/>
          <w:numId w:val="20"/>
        </w:numPr>
      </w:pPr>
      <w:r w:rsidRPr="000C0929">
        <w:t xml:space="preserve">The addition of </w:t>
      </w:r>
      <w:r w:rsidRPr="000C0929">
        <w:rPr>
          <w:b/>
          <w:bCs/>
        </w:rPr>
        <w:t>"expanding product suite"</w:t>
      </w:r>
      <w:r w:rsidRPr="000C0929">
        <w:t xml:space="preserve"> was a logical fit, but it </w:t>
      </w:r>
      <w:r w:rsidRPr="000C0929">
        <w:rPr>
          <w:b/>
          <w:bCs/>
        </w:rPr>
        <w:t>came at the cost</w:t>
      </w:r>
      <w:r w:rsidRPr="000C0929">
        <w:t xml:space="preserve"> of removing "enabling real-time data analysis," which was a significant value proposition demonstrating the benefits of the redesign.</w:t>
      </w:r>
    </w:p>
    <w:p w14:paraId="260EC764" w14:textId="77777777" w:rsidR="000C0929" w:rsidRPr="000C0929" w:rsidRDefault="000C0929" w:rsidP="000C0929">
      <w:pPr>
        <w:numPr>
          <w:ilvl w:val="0"/>
          <w:numId w:val="20"/>
        </w:numPr>
      </w:pPr>
      <w:r w:rsidRPr="000C0929">
        <w:t xml:space="preserve">Removing </w:t>
      </w:r>
      <w:r w:rsidRPr="000C0929">
        <w:rPr>
          <w:b/>
          <w:bCs/>
        </w:rPr>
        <w:t>real-time data analysis</w:t>
      </w:r>
      <w:r w:rsidRPr="000C0929">
        <w:t xml:space="preserve"> diminished the bullet's emphasis on providing data-driven insights.</w:t>
      </w:r>
    </w:p>
    <w:p w14:paraId="200417BA" w14:textId="77777777" w:rsidR="000C0929" w:rsidRPr="000C0929" w:rsidRDefault="000C0929" w:rsidP="000C0929">
      <w:r w:rsidRPr="000C0929">
        <w:rPr>
          <w:b/>
          <w:bCs/>
        </w:rPr>
        <w:t>Updated Revision Based on Your Feedback</w:t>
      </w:r>
      <w:r w:rsidRPr="000C0929">
        <w:t>:</w:t>
      </w:r>
    </w:p>
    <w:p w14:paraId="580F1096" w14:textId="77777777" w:rsidR="000C0929" w:rsidRPr="000C0929" w:rsidRDefault="000C0929" w:rsidP="000C0929">
      <w:pPr>
        <w:numPr>
          <w:ilvl w:val="0"/>
          <w:numId w:val="21"/>
        </w:numPr>
      </w:pPr>
      <w:r w:rsidRPr="000C0929">
        <w:rPr>
          <w:b/>
          <w:bCs/>
        </w:rPr>
        <w:t xml:space="preserve">"Improved time to value by 520%, retention by 24%, and engagement by 300%, expanding product suite by applying design thinking to reimagine </w:t>
      </w:r>
      <w:proofErr w:type="spellStart"/>
      <w:r w:rsidRPr="000C0929">
        <w:rPr>
          <w:b/>
          <w:bCs/>
        </w:rPr>
        <w:t>GoToWebinar’s</w:t>
      </w:r>
      <w:proofErr w:type="spellEnd"/>
      <w:r w:rsidRPr="000C0929">
        <w:rPr>
          <w:b/>
          <w:bCs/>
        </w:rPr>
        <w:t xml:space="preserve"> self-service analytics as a single-page app (SPA), enabling real-time data analysis."</w:t>
      </w:r>
    </w:p>
    <w:p w14:paraId="54FC3869" w14:textId="77777777" w:rsidR="000C0929" w:rsidRPr="000C0929" w:rsidRDefault="000C0929" w:rsidP="000C0929">
      <w:r w:rsidRPr="000C0929">
        <w:rPr>
          <w:b/>
          <w:bCs/>
        </w:rPr>
        <w:t>Impact of the Preferred Revision</w:t>
      </w:r>
      <w:r w:rsidRPr="000C0929">
        <w:t>:</w:t>
      </w:r>
    </w:p>
    <w:p w14:paraId="6B0CFFE4" w14:textId="77777777" w:rsidR="000C0929" w:rsidRPr="000C0929" w:rsidRDefault="000C0929" w:rsidP="000C0929">
      <w:pPr>
        <w:numPr>
          <w:ilvl w:val="0"/>
          <w:numId w:val="22"/>
        </w:numPr>
      </w:pPr>
      <w:r w:rsidRPr="000C0929">
        <w:t xml:space="preserve">This revised version retains both the </w:t>
      </w:r>
      <w:r w:rsidRPr="000C0929">
        <w:rPr>
          <w:b/>
          <w:bCs/>
        </w:rPr>
        <w:t>new keyword ("expanding product suite")</w:t>
      </w:r>
      <w:r w:rsidRPr="000C0929">
        <w:t xml:space="preserve"> and the original impactful outcome of </w:t>
      </w:r>
      <w:r w:rsidRPr="000C0929">
        <w:rPr>
          <w:b/>
          <w:bCs/>
        </w:rPr>
        <w:t>"enabling real-time data analysis"</w:t>
      </w:r>
      <w:r w:rsidRPr="000C0929">
        <w:t>, which highlights the tangible benefits of the redesign.</w:t>
      </w:r>
    </w:p>
    <w:p w14:paraId="6CC1AF4F" w14:textId="77777777" w:rsidR="000C0929" w:rsidRPr="000C0929" w:rsidRDefault="000C0929" w:rsidP="000C0929">
      <w:pPr>
        <w:rPr>
          <w:b/>
          <w:bCs/>
        </w:rPr>
      </w:pPr>
      <w:r w:rsidRPr="000C0929">
        <w:rPr>
          <w:b/>
          <w:bCs/>
        </w:rPr>
        <w:t>Gray Area Example Conclusion:</w:t>
      </w:r>
    </w:p>
    <w:p w14:paraId="5D6F4FAD" w14:textId="77777777" w:rsidR="000C0929" w:rsidRPr="000C0929" w:rsidRDefault="000C0929" w:rsidP="000C0929">
      <w:pPr>
        <w:numPr>
          <w:ilvl w:val="0"/>
          <w:numId w:val="23"/>
        </w:numPr>
      </w:pPr>
      <w:r w:rsidRPr="000C0929">
        <w:rPr>
          <w:b/>
          <w:bCs/>
        </w:rPr>
        <w:t>Maintain Key Outcomes</w:t>
      </w:r>
      <w:r w:rsidRPr="000C0929">
        <w:t>: Details like "enabling real-time data analysis" that explain the impact of a redesign should be preserved to demonstrate clear, data-driven benefits.</w:t>
      </w:r>
    </w:p>
    <w:p w14:paraId="125081EF" w14:textId="77777777" w:rsidR="000C0929" w:rsidRPr="000C0929" w:rsidRDefault="000C0929" w:rsidP="000C0929">
      <w:pPr>
        <w:numPr>
          <w:ilvl w:val="0"/>
          <w:numId w:val="23"/>
        </w:numPr>
      </w:pPr>
      <w:r w:rsidRPr="000C0929">
        <w:rPr>
          <w:b/>
          <w:bCs/>
        </w:rPr>
        <w:t>Keyword Integration Should Not Reduce Impact</w:t>
      </w:r>
      <w:r w:rsidRPr="000C0929">
        <w:t>: Ensure that keywords are added in a way that complements, rather than diminishes, the original achievements.</w:t>
      </w:r>
    </w:p>
    <w:p w14:paraId="43219D36" w14:textId="77777777" w:rsidR="000C0929" w:rsidRDefault="000C0929"/>
    <w:sectPr w:rsidR="000C0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825B4"/>
    <w:multiLevelType w:val="multilevel"/>
    <w:tmpl w:val="365E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5E8B"/>
    <w:multiLevelType w:val="multilevel"/>
    <w:tmpl w:val="98EA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F37A7"/>
    <w:multiLevelType w:val="multilevel"/>
    <w:tmpl w:val="8B44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E3066"/>
    <w:multiLevelType w:val="multilevel"/>
    <w:tmpl w:val="05DC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763B"/>
    <w:multiLevelType w:val="multilevel"/>
    <w:tmpl w:val="179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5A59"/>
    <w:multiLevelType w:val="multilevel"/>
    <w:tmpl w:val="B4AE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56DBC"/>
    <w:multiLevelType w:val="multilevel"/>
    <w:tmpl w:val="3FC0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03057"/>
    <w:multiLevelType w:val="multilevel"/>
    <w:tmpl w:val="6E8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D6A7F"/>
    <w:multiLevelType w:val="multilevel"/>
    <w:tmpl w:val="9D3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47136"/>
    <w:multiLevelType w:val="multilevel"/>
    <w:tmpl w:val="F73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7214E"/>
    <w:multiLevelType w:val="multilevel"/>
    <w:tmpl w:val="D33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7375C"/>
    <w:multiLevelType w:val="multilevel"/>
    <w:tmpl w:val="F3C0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4F21B7"/>
    <w:multiLevelType w:val="multilevel"/>
    <w:tmpl w:val="31B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44D9E"/>
    <w:multiLevelType w:val="multilevel"/>
    <w:tmpl w:val="D38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91FB0"/>
    <w:multiLevelType w:val="multilevel"/>
    <w:tmpl w:val="956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2554F"/>
    <w:multiLevelType w:val="multilevel"/>
    <w:tmpl w:val="215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543A8"/>
    <w:multiLevelType w:val="multilevel"/>
    <w:tmpl w:val="AAAE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4129D"/>
    <w:multiLevelType w:val="multilevel"/>
    <w:tmpl w:val="6B3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1514E"/>
    <w:multiLevelType w:val="multilevel"/>
    <w:tmpl w:val="A7CE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62AD"/>
    <w:multiLevelType w:val="multilevel"/>
    <w:tmpl w:val="AD82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9E6D6A"/>
    <w:multiLevelType w:val="multilevel"/>
    <w:tmpl w:val="756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9F0"/>
    <w:multiLevelType w:val="multilevel"/>
    <w:tmpl w:val="10B6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F42C9C"/>
    <w:multiLevelType w:val="multilevel"/>
    <w:tmpl w:val="44B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469838">
    <w:abstractNumId w:val="9"/>
  </w:num>
  <w:num w:numId="2" w16cid:durableId="1325474656">
    <w:abstractNumId w:val="21"/>
  </w:num>
  <w:num w:numId="3" w16cid:durableId="1018114962">
    <w:abstractNumId w:val="16"/>
  </w:num>
  <w:num w:numId="4" w16cid:durableId="795831990">
    <w:abstractNumId w:val="6"/>
  </w:num>
  <w:num w:numId="5" w16cid:durableId="1912228770">
    <w:abstractNumId w:val="2"/>
  </w:num>
  <w:num w:numId="6" w16cid:durableId="474375166">
    <w:abstractNumId w:val="14"/>
  </w:num>
  <w:num w:numId="7" w16cid:durableId="277956669">
    <w:abstractNumId w:val="17"/>
  </w:num>
  <w:num w:numId="8" w16cid:durableId="1360273346">
    <w:abstractNumId w:val="11"/>
  </w:num>
  <w:num w:numId="9" w16cid:durableId="1352879485">
    <w:abstractNumId w:val="22"/>
  </w:num>
  <w:num w:numId="10" w16cid:durableId="1945529833">
    <w:abstractNumId w:val="3"/>
  </w:num>
  <w:num w:numId="11" w16cid:durableId="1712995127">
    <w:abstractNumId w:val="1"/>
  </w:num>
  <w:num w:numId="12" w16cid:durableId="1867333304">
    <w:abstractNumId w:val="10"/>
  </w:num>
  <w:num w:numId="13" w16cid:durableId="1805152487">
    <w:abstractNumId w:val="15"/>
  </w:num>
  <w:num w:numId="14" w16cid:durableId="803930609">
    <w:abstractNumId w:val="7"/>
  </w:num>
  <w:num w:numId="15" w16cid:durableId="349065708">
    <w:abstractNumId w:val="8"/>
  </w:num>
  <w:num w:numId="16" w16cid:durableId="111021076">
    <w:abstractNumId w:val="0"/>
  </w:num>
  <w:num w:numId="17" w16cid:durableId="491144635">
    <w:abstractNumId w:val="4"/>
  </w:num>
  <w:num w:numId="18" w16cid:durableId="685717825">
    <w:abstractNumId w:val="18"/>
  </w:num>
  <w:num w:numId="19" w16cid:durableId="1804037599">
    <w:abstractNumId w:val="12"/>
  </w:num>
  <w:num w:numId="20" w16cid:durableId="899368624">
    <w:abstractNumId w:val="19"/>
  </w:num>
  <w:num w:numId="21" w16cid:durableId="876041803">
    <w:abstractNumId w:val="5"/>
  </w:num>
  <w:num w:numId="22" w16cid:durableId="1287154570">
    <w:abstractNumId w:val="13"/>
  </w:num>
  <w:num w:numId="23" w16cid:durableId="5333490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95"/>
    <w:rsid w:val="000C0929"/>
    <w:rsid w:val="003C0E97"/>
    <w:rsid w:val="00677F41"/>
    <w:rsid w:val="00F3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8E3BB"/>
  <w15:chartTrackingRefBased/>
  <w15:docId w15:val="{9938C787-D0F1-4C03-9532-CD271A44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3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4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2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2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90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7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fallon jensen</dc:creator>
  <cp:keywords/>
  <dc:description/>
  <cp:lastModifiedBy>fallon jensen</cp:lastModifiedBy>
  <cp:revision>3</cp:revision>
  <dcterms:created xsi:type="dcterms:W3CDTF">2024-10-04T04:08:00Z</dcterms:created>
  <dcterms:modified xsi:type="dcterms:W3CDTF">2024-10-04T07:20:00Z</dcterms:modified>
</cp:coreProperties>
</file>