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1F4E79"/>
          <w:sz w:val="44"/>
        </w:rPr>
        <w:t>Derivatio</w:t>
      </w:r>
    </w:p>
    <w:p>
      <w:pPr>
        <w:spacing w:after="160"/>
        <w:jc w:val="center"/>
      </w:pPr>
      <w:r>
        <w:rPr>
          <w:rFonts w:ascii="Aptos" w:hAnsi="Aptos"/>
          <w:i/>
          <w:color w:val="505050"/>
          <w:sz w:val="21"/>
        </w:rPr>
        <w:t>Latein: derivatio · Latein: figura etymologica (nahverw.)</w:t>
      </w:r>
    </w:p>
    <w:p>
      <w:pPr>
        <w:spacing w:after="240"/>
        <w:jc w:val="center"/>
      </w:pPr>
      <w:r>
        <w:rPr>
          <w:rFonts w:ascii="Aptos" w:hAnsi="Aptos"/>
          <w:color w:val="606060"/>
          <w:sz w:val="21"/>
        </w:rPr>
        <w:t>Fundus Benjamin · klassische Formeln · predigtfähige Neubildungen · Baupläne</w:t>
      </w:r>
    </w:p>
    <w:p>
      <w:pPr>
        <w:spacing w:after="80"/>
      </w:pPr>
      <w:r>
        <w:rPr>
          <w:rFonts w:ascii="Aptos" w:hAnsi="Aptos"/>
          <w:b/>
          <w:color w:val="1F4E79"/>
          <w:sz w:val="25"/>
        </w:rPr>
        <w:t>Arbeitsprofil</w:t>
      </w:r>
    </w:p>
    <w:p>
      <w:pPr>
        <w:spacing w:line="276" w:lineRule="auto" w:after="160"/>
      </w:pPr>
      <w:r>
        <w:rPr>
          <w:rFonts w:ascii="Aptos" w:hAnsi="Aptos"/>
          <w:sz w:val="21"/>
        </w:rPr>
        <w:t>Diese Werkstattfassung bündelt eine Lausberg-nahe Kurzdefinition, Kernmuster, klassische Belege, predigtnahe Anwendungen und eine knappe Bauanleitung. Sie ist als editierbarer Kapitelbaustein gedacht.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Griechisch / Latein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Formel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Kernwirkung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Lausberg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Latein: derivatio · Latein: figura etymologica (nahverw.)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Stamm a → a1 / a2 / a3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Wortfamilien-Echo, semantische Verdichtung, Merkfähigkeit, etymologische Tiefenschärfe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Lausberg § 648 (Übergang zu § 649)</w:t>
            </w:r>
          </w:p>
        </w:tc>
      </w:tr>
    </w:tbl>
    <w:p>
      <w:pPr>
        <w:spacing w:after="80"/>
      </w:pP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Definition</w:t>
      </w:r>
    </w:p>
    <w:p>
      <w:pPr>
        <w:spacing w:line="276" w:lineRule="auto" w:after="120"/>
      </w:pPr>
      <w:r>
        <w:rPr>
          <w:rFonts w:ascii="Aptos" w:hAnsi="Aptos"/>
          <w:sz w:val="21"/>
        </w:rPr>
        <w:t>Die Derivatio ist die Wiederholung durch Ableitung: nicht dasselbe Wort kehrt wieder, sondern ein etymologisch oder stammmäßig verwandtes. Lausberg fasst sie als gelockerte Gleichheit des Wortkörpers innerhalb der Wortwiederholung.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Lausberg-nahe Erklärung</w:t>
      </w:r>
    </w:p>
    <w:p>
      <w:pPr>
        <w:spacing w:line="276" w:lineRule="auto" w:after="120"/>
      </w:pPr>
      <w:r>
        <w:rPr>
          <w:rFonts w:ascii="Aptos" w:hAnsi="Aptos"/>
          <w:sz w:val="21"/>
        </w:rPr>
        <w:t>semantische Aufhellung, Verstärkung, Wortfamilien-Effekt, oft etymologischer Nachdruck.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Abgrenzung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Traductio: identisches Wort wird wiederholt.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Polyptoton: identisches Wort mit anderer Flexion.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Annominatio: Klangnähe ohne sichere Wortfamilie.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Distinctio: Bedeutung wird differenziert, nicht primär abgeleitet.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Originale | klassische Muster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voce vocans Hecaten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mit der Stimme Hekate rufend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Klassische etymologische Stammwiederholung.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ire iter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einen Weg gehen / eine Reise gehen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Formelhafte figura-etymologica-Nähe.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homo sum, humani nihil a me alienum puto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Ich bin ein Mensch; nichts Menschliches halte ich für mir fremd.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Berühmtes Beispiel mit Stammnähe homo / humani.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omnibus vinclis devinctam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mit allen Fesseln gebunden.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Ableitungsdruck durch vinclis / devinctam.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Fundus Benjamin | predigtnahe Beispiele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Du willst das Leben sichern und verlierst dabei das Lebendige.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geistliche Diagnose · Publikum: Gemeinde · Notiz: Wortfamilie Leben / lebendig.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Gott rechtfertigt nicht nur Recht – er richtet auf, was recht werden soll.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Lehrpredigt · Publikum: Erwachsene · Notiz: Stammfamilie recht / rechtfertigen / recht werden.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Bauanleitung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Eine tragfähige Wortfamilie wählen.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Semantische Nuancen der Ableitungen nutzen.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Ableitungen nicht bloß häufen, sondern führen.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Bedeutungsgewinn hörbar machen.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Warnung / Grenzfälle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die Wortfamilie künstlich wirkt.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Ableitungen nur formal, nicht inhaltlich tragen.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Verwechslungen: Traductio, Polyptoton, Annominatio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Merksätze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Dieselbe Wortwurzel erscheint in verschiedenen Ableitungen.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Formel: Stamm a → a1 / a2 / a3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Prüffrage: Stammverwandtschaft erkennbar</w:t>
      </w:r>
    </w:p>
    <w:p>
      <w:pPr>
        <w:pStyle w:val="Heading2"/>
      </w:pPr>
      <w:r>
        <w:rPr>
          <w:rFonts w:ascii="Aptos" w:hAnsi="Aptos"/>
          <w:b/>
          <w:color w:val="1F4E79"/>
          <w:sz w:val="24"/>
        </w:rPr>
        <w:t>Editorische Notiz</w:t>
      </w:r>
    </w:p>
    <w:p>
      <w:r>
        <w:rPr>
          <w:rFonts w:ascii="Aptos" w:hAnsi="Aptos"/>
          <w:color w:val="606060"/>
          <w:sz w:val="19"/>
        </w:rPr>
        <w:t>Quellenbasis: Derivatio, Synonymia - KM_C301i26040910470.pdf. Die Scanseite führt von traductio zu derivatio; hier wurde die derivatio als Hauptfigur übernommen.</w:t>
      </w:r>
    </w:p>
    <w:sectPr w:rsidR="00FC693F" w:rsidRPr="0006063C" w:rsidSect="00034616">
      <w:head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06060"/>
        <w:sz w:val="19"/>
      </w:rPr>
      <w:t>MEISTERREDNER | Stilmittel-Einleger | Tiefgang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