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trHeight w:val="340" w:hRule="atLeast"/>
          <w:cantSplit w:val="true"/>
        </w:trPr>
        <w:tc>
          <w:tcPr>
            <w:tcW w:w="2834" w:type="dxa"/>
            <w:tcBorders/>
            <w:shd w:color="auto" w:fill="auto" w:val="clear"/>
            <w:vAlign w:val="center"/>
          </w:tcPr>
          <w:p>
            <w:pPr>
              <w:pStyle w:val="ECVPersonalInfoHeading"/>
              <w:spacing w:before="57" w:after="0"/>
              <w:rPr>
                <w:b/>
                <w:b/>
                <w:bCs/>
                <w:color w:val="767171" w:themeColor="background2" w:themeShade="80"/>
              </w:rPr>
            </w:pPr>
            <w:bookmarkStart w:id="0" w:name="_GoBack"/>
            <w:bookmarkEnd w:id="0"/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PERSONAL INFORMATION</w:t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NameField"/>
              <w:rPr>
                <w:rFonts w:ascii="Arial" w:hAnsi="Arial" w:eastAsia="SimSun" w:cs="Mangal"/>
                <w:caps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>Paolo FAzzini</w:t>
            </w:r>
          </w:p>
        </w:tc>
      </w:tr>
      <w:tr>
        <w:trPr>
          <w:trHeight w:val="227" w:hRule="exact"/>
          <w:cantSplit w:val="true"/>
        </w:trPr>
        <w:tc>
          <w:tcPr>
            <w:tcW w:w="10374" w:type="dxa"/>
            <w:gridSpan w:val="2"/>
            <w:tcBorders/>
            <w:shd w:color="auto" w:fill="auto" w:val="clear"/>
          </w:tcPr>
          <w:p>
            <w:pPr>
              <w:pStyle w:val="ECVComments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LeftHeading"/>
              <w:rPr/>
            </w:pPr>
            <w:r>
              <w:drawing>
                <wp:anchor behindDoc="0" distT="0" distB="0" distL="0" distR="0" simplePos="0" locked="0" layoutInCell="1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619885" cy="1619885"/>
                  <wp:effectExtent l="0" t="0" r="0" b="0"/>
                  <wp:wrapSquare wrapText="largest"/>
                  <wp:docPr id="1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885" cy="161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rPr>
                <w:lang w:val="it-IT"/>
              </w:rPr>
            </w:pPr>
            <w:r>
              <w:drawing>
                <wp:anchor behindDoc="0" distT="0" distB="0" distL="0" distR="71755" simplePos="0" locked="0" layoutInCell="1" allowOverlap="1" relativeHeight="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3825" cy="143510"/>
                  <wp:effectExtent l="0" t="0" r="0" b="0"/>
                  <wp:wrapSquare wrapText="bothSides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it-IT"/>
              </w:rPr>
              <w:t xml:space="preserve"> </w:t>
            </w:r>
            <w:r>
              <w:rPr>
                <w:lang w:val="it-IT"/>
              </w:rPr>
              <w:t>Affiliation</w:t>
            </w:r>
          </w:p>
          <w:p>
            <w:pPr>
              <w:pStyle w:val="ECVContactDetails1"/>
              <w:rPr>
                <w:lang w:val="it-IT"/>
              </w:rPr>
            </w:pPr>
            <w:r>
              <w:rPr>
                <w:lang w:val="it-IT"/>
              </w:rPr>
              <w:t>CNR-IIA (National Council of Research, Institute of Atmo</w:t>
            </w:r>
            <w:r>
              <w:rPr>
                <w:rFonts w:eastAsia="SimSun" w:cs="Mangal"/>
                <w:color w:val="3F3A38"/>
                <w:spacing w:val="-6"/>
                <w:kern w:val="0"/>
                <w:sz w:val="18"/>
                <w:szCs w:val="18"/>
                <w:lang w:val="it-IT" w:eastAsia="hi-IN" w:bidi="hi-IN"/>
              </w:rPr>
              <w:t>s</w:t>
            </w:r>
            <w:r>
              <w:rPr>
                <w:lang w:val="it-IT"/>
              </w:rPr>
              <w:t>pheric Pollution)</w:t>
            </w:r>
          </w:p>
          <w:p>
            <w:pPr>
              <w:pStyle w:val="ECVContactDetails1"/>
              <w:rPr>
                <w:lang w:val="it-IT"/>
              </w:rPr>
            </w:pPr>
            <w:r>
              <w:rPr>
                <w:lang w:val="it-IT"/>
              </w:rPr>
              <w:t xml:space="preserve">       </w:t>
            </w:r>
          </w:p>
          <w:p>
            <w:pPr>
              <w:pStyle w:val="ECVContactDetails1"/>
              <w:rPr>
                <w:lang w:val="it-IT"/>
              </w:rPr>
            </w:pPr>
            <w:r>
              <w:rPr>
                <w:lang w:val="it-IT"/>
              </w:rPr>
              <w:t xml:space="preserve">        </w:t>
            </w:r>
            <w:r>
              <w:rPr>
                <w:lang w:val="it-IT"/>
              </w:rPr>
              <w:t>Address: Montelibretti</w:t>
            </w:r>
          </w:p>
          <w:p>
            <w:pPr>
              <w:pStyle w:val="ECVContactDetails1"/>
              <w:rPr>
                <w:lang w:val="it-IT"/>
              </w:rPr>
            </w:pPr>
            <w:r>
              <w:rPr>
                <w:lang w:val="it-IT"/>
              </w:rPr>
              <w:t xml:space="preserve"> 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tabs>
                <w:tab w:val="clear" w:pos="709"/>
                <w:tab w:val="right" w:pos="8218" w:leader="none"/>
              </w:tabs>
              <w:rPr/>
            </w:pPr>
            <w:r>
              <w:drawing>
                <wp:anchor behindDoc="0" distT="0" distB="0" distL="0" distR="71755" simplePos="0" locked="0" layoutInCell="1" allowOverlap="1" relativeHeight="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5730" cy="128905"/>
                  <wp:effectExtent l="0" t="0" r="0" b="0"/>
                  <wp:wrapSquare wrapText="bothSides"/>
                  <wp:docPr id="3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" cy="12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ECVContactDetails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0"/>
                <w:sz w:val="18"/>
                <w:szCs w:val="18"/>
                <w:shd w:fill="auto" w:val="clear"/>
                <w:lang w:val="en-GB" w:eastAsia="hi-IN" w:bidi="hi-IN"/>
              </w:rPr>
              <w:t>0696039142</w:t>
            </w:r>
            <w:r>
              <w:rPr>
                <w:rStyle w:val="ECVContactDetails"/>
              </w:rPr>
              <w:t xml:space="preserve">    </w:t>
            </w:r>
            <w:r>
              <w:rPr/>
              <w:drawing>
                <wp:inline distT="0" distB="0" distL="0" distR="0">
                  <wp:extent cx="127000" cy="127000"/>
                  <wp:effectExtent l="0" t="0" r="0" b="0"/>
                  <wp:docPr id="4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  <w:r>
              <w:rPr>
                <w:rStyle w:val="ECVContactDetails"/>
              </w:rPr>
              <w:t>3395309697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ContactDetails1"/>
              <w:rPr/>
            </w:pPr>
            <w:r>
              <w:drawing>
                <wp:anchor behindDoc="0" distT="0" distB="0" distL="0" distR="71755" simplePos="0" locked="0" layoutInCell="1" allowOverlap="1" relativeHeight="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635</wp:posOffset>
                  </wp:positionV>
                  <wp:extent cx="126365" cy="144145"/>
                  <wp:effectExtent l="0" t="0" r="0" b="0"/>
                  <wp:wrapSquare wrapText="bothSides"/>
                  <wp:docPr id="5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65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 xml:space="preserve"> </w:t>
            </w:r>
            <w:r>
              <w:rPr>
                <w:rStyle w:val="ECVInternetLink"/>
                <w:rFonts w:eastAsia="SimSun" w:cs="Mangal"/>
                <w:color w:val="3F3A38"/>
                <w:spacing w:val="-6"/>
                <w:kern w:val="0"/>
                <w:sz w:val="18"/>
                <w:szCs w:val="18"/>
                <w:u w:val="single"/>
                <w:shd w:fill="auto" w:val="clear"/>
                <w:lang w:val="en-GB" w:eastAsia="hi-IN" w:bidi="hi-IN"/>
              </w:rPr>
              <w:t>p</w:t>
            </w:r>
            <w:r>
              <w:rPr>
                <w:rStyle w:val="ECVInternetLink"/>
              </w:rPr>
              <w:t>aolo.fazzini@iia.cnr.it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ContactDetails1"/>
              <w:rPr>
                <w:rStyle w:val="ECVInternetLink"/>
              </w:rPr>
            </w:pPr>
            <w:r>
              <w:rPr/>
            </w:r>
          </w:p>
        </w:tc>
      </w:tr>
      <w:tr>
        <w:trPr>
          <w:trHeight w:val="397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center"/>
          </w:tcPr>
          <w:p>
            <w:pPr>
              <w:pStyle w:val="ECVGenderRow"/>
              <w:spacing w:before="85" w:after="0"/>
              <w:rPr/>
            </w:pP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Sex</w:t>
            </w:r>
            <w:r>
              <w:rPr>
                <w:color w:val="171717" w:themeColor="background2" w:themeShade="1a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M</w:t>
            </w:r>
            <w:r>
              <w:rPr>
                <w:rStyle w:val="ECVHeadingContactDetails"/>
                <w:color w:val="171717" w:themeColor="background2" w:themeShade="1a"/>
              </w:rPr>
              <w:t xml:space="preserve">| </w:t>
            </w: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Date of birth</w:t>
            </w:r>
            <w:r>
              <w:rPr>
                <w:color w:val="171717" w:themeColor="background2" w:themeShade="1a"/>
              </w:rPr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10</w:t>
            </w:r>
            <w:r>
              <w:rPr>
                <w:rStyle w:val="ECVContactDetails"/>
              </w:rPr>
              <w:t>/12/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1969</w:t>
            </w:r>
            <w:r>
              <w:rPr/>
              <w:t xml:space="preserve"> </w:t>
            </w:r>
            <w:r>
              <w:rPr>
                <w:rStyle w:val="ECVHeadingContactDetails"/>
                <w:color w:val="171717" w:themeColor="background2" w:themeShade="1a"/>
              </w:rPr>
              <w:t xml:space="preserve">| </w:t>
            </w:r>
            <w:r>
              <w:rPr>
                <w:rStyle w:val="ECVHeadingContactDetails"/>
                <w:i/>
                <w:iCs/>
                <w:color w:val="171717" w:themeColor="background2" w:themeShade="1a"/>
              </w:rPr>
              <w:t>Nationality</w:t>
            </w:r>
            <w:r>
              <w:rPr/>
              <w:t xml:space="preserve"> </w:t>
            </w:r>
            <w:r>
              <w:rPr>
                <w:rStyle w:val="ECVContactDetails"/>
                <w:rFonts w:eastAsia="SimSun" w:cs="Mangal"/>
                <w:color w:val="3F3A38"/>
                <w:spacing w:val="-6"/>
                <w:kern w:val="2"/>
                <w:sz w:val="18"/>
                <w:szCs w:val="18"/>
                <w:shd w:fill="auto" w:val="clear"/>
                <w:lang w:val="en-GB" w:eastAsia="hi-IN" w:bidi="hi-IN"/>
              </w:rPr>
              <w:t>Italian</w:t>
            </w:r>
          </w:p>
        </w:tc>
      </w:tr>
    </w:tbl>
    <w:p>
      <w:pPr>
        <w:pStyle w:val="ECVText"/>
        <w:rPr/>
      </w:pPr>
      <w:r>
        <w:rPr/>
      </w:r>
    </w:p>
    <w:p>
      <w:pPr>
        <w:pStyle w:val="ECVText"/>
        <w:rPr/>
      </w:pPr>
      <w:r>
        <w:rPr/>
      </w:r>
    </w:p>
    <w:tbl>
      <w:tblPr>
        <w:tblStyle w:val="Grigliatabella"/>
        <w:tblW w:w="9230" w:type="dxa"/>
        <w:jc w:val="left"/>
        <w:tblInd w:w="1129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5"/>
        <w:gridCol w:w="3120"/>
        <w:gridCol w:w="3135"/>
      </w:tblGrid>
      <w:tr>
        <w:trPr>
          <w:trHeight w:val="149" w:hRule="atLeast"/>
        </w:trPr>
        <w:tc>
          <w:tcPr>
            <w:tcW w:w="2975" w:type="dxa"/>
            <w:tcBorders/>
            <w:shd w:color="auto" w:fill="E7E6E6" w:themeFill="background2" w:val="clear"/>
            <w:vAlign w:val="center"/>
          </w:tcPr>
          <w:p>
            <w:pPr>
              <w:pStyle w:val="ECVText"/>
              <w:rPr>
                <w:b/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Enterprise</w:t>
            </w:r>
          </w:p>
        </w:tc>
        <w:tc>
          <w:tcPr>
            <w:tcW w:w="3120" w:type="dxa"/>
            <w:tcBorders/>
            <w:shd w:color="auto" w:fill="E7E6E6" w:themeFill="background2" w:val="clear"/>
            <w:vAlign w:val="center"/>
          </w:tcPr>
          <w:p>
            <w:pPr>
              <w:pStyle w:val="ECVText"/>
              <w:rPr>
                <w:b/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University</w:t>
            </w:r>
          </w:p>
        </w:tc>
        <w:tc>
          <w:tcPr>
            <w:tcW w:w="3135" w:type="dxa"/>
            <w:tcBorders/>
            <w:shd w:color="auto" w:fill="E7E6E6" w:themeFill="background2" w:val="clear"/>
            <w:vAlign w:val="center"/>
          </w:tcPr>
          <w:p>
            <w:pPr>
              <w:pStyle w:val="ECVText"/>
              <w:rPr>
                <w:b/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EPR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it-IT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Tlwg Typo" w:cs="Tlwg Typo" w:ascii="Tlwg Typo" w:hAnsi="Tlwg Typo"/>
                    <w:color w:val="000000"/>
                    <w:lang w:eastAsia="it-IT"/>
                  </w:rPr>
                  <w:t></w:t>
                </w:r>
              </w:sdtContent>
            </w:sdt>
            <w:r>
              <w:rPr>
                <w:sz w:val="14"/>
                <w:szCs w:val="22"/>
                <w:lang w:val="it-IT"/>
              </w:rPr>
              <w:t xml:space="preserve"> </w:t>
            </w:r>
            <w:r>
              <w:rPr>
                <w:sz w:val="14"/>
                <w:szCs w:val="22"/>
                <w:lang w:val="it-IT"/>
              </w:rPr>
              <w:t>Management Level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it-IT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lang w:eastAsia="it-IT"/>
                  </w:rPr>
                  <w:t>☐</w:t>
                </w:r>
              </w:sdtContent>
            </w:sdt>
            <w:r>
              <w:rPr>
                <w:sz w:val="14"/>
                <w:szCs w:val="22"/>
                <w:lang w:val="it-IT"/>
              </w:rPr>
              <w:t xml:space="preserve"> </w:t>
            </w:r>
            <w:r>
              <w:rPr>
                <w:sz w:val="14"/>
                <w:szCs w:val="22"/>
                <w:lang w:val="it-IT"/>
              </w:rPr>
              <w:t>Full professor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en-US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lang w:eastAsia="it-IT"/>
                  </w:rPr>
                  <w:t>☐</w:t>
                </w:r>
              </w:sdtContent>
            </w:sdt>
            <w:r>
              <w:rPr>
                <w:sz w:val="14"/>
                <w:szCs w:val="22"/>
                <w:lang w:val="en-US"/>
              </w:rPr>
              <w:t xml:space="preserve"> </w:t>
            </w:r>
            <w:r>
              <w:rPr>
                <w:sz w:val="14"/>
                <w:szCs w:val="22"/>
                <w:lang w:val="en-US"/>
              </w:rPr>
              <w:t>Research Director and 1st level Technologist / First Researcher and 2nd level Technologist / Principal Investigator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it-IT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Tlwg Typo" w:cs="Tlwg Typo" w:ascii="Tlwg Typo" w:hAnsi="Tlwg Typo"/>
                    <w:color w:val="000000"/>
                    <w:sz w:val="14"/>
                    <w:szCs w:val="22"/>
                    <w:lang w:val="it-IT" w:eastAsia="it-IT"/>
                  </w:rPr>
                  <w:t></w:t>
                </w:r>
              </w:sdtContent>
            </w:sdt>
            <w:r>
              <w:rPr>
                <w:color w:val="FF0000"/>
                <w:sz w:val="14"/>
                <w:szCs w:val="22"/>
                <w:lang w:val="it-IT"/>
              </w:rPr>
              <w:t xml:space="preserve"> </w:t>
            </w:r>
            <w:r>
              <w:rPr>
                <w:color w:val="auto"/>
                <w:sz w:val="14"/>
                <w:szCs w:val="22"/>
                <w:lang w:val="it-IT"/>
              </w:rPr>
              <w:t>Mid-Management Level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it-IT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lang w:eastAsia="it-IT"/>
                  </w:rPr>
                  <w:t>☐</w:t>
                </w:r>
              </w:sdtContent>
            </w:sdt>
            <w:r>
              <w:rPr>
                <w:sz w:val="14"/>
                <w:szCs w:val="22"/>
                <w:lang w:val="it-IT"/>
              </w:rPr>
              <w:t xml:space="preserve"> </w:t>
            </w:r>
            <w:r>
              <w:rPr>
                <w:sz w:val="14"/>
                <w:szCs w:val="22"/>
                <w:lang w:val="it-IT"/>
              </w:rPr>
              <w:t>Associate Professor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en-US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lang w:eastAsia="it-IT"/>
                  </w:rPr>
                  <w:t>☐</w:t>
                </w:r>
              </w:sdtContent>
            </w:sdt>
            <w:r>
              <w:rPr>
                <w:sz w:val="14"/>
                <w:szCs w:val="22"/>
                <w:lang w:val="en-US"/>
              </w:rPr>
              <w:t xml:space="preserve"> </w:t>
            </w:r>
            <w:r>
              <w:rPr>
                <w:sz w:val="14"/>
                <w:szCs w:val="22"/>
                <w:lang w:val="en-US"/>
              </w:rPr>
              <w:t>Level III Researcher and Technologist</w:t>
            </w:r>
          </w:p>
        </w:tc>
      </w:tr>
      <w:tr>
        <w:trPr/>
        <w:tc>
          <w:tcPr>
            <w:tcW w:w="297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it-IT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Tlwg Typo" w:cs="Tlwg Typo" w:ascii="Tlwg Typo" w:hAnsi="Tlwg Typo"/>
                    <w:color w:val="000000"/>
                    <w:sz w:val="14"/>
                    <w:szCs w:val="22"/>
                    <w:lang w:val="it-IT" w:eastAsia="it-IT"/>
                  </w:rPr>
                  <w:t></w:t>
                </w:r>
              </w:sdtContent>
            </w:sdt>
            <w:r>
              <w:rPr>
                <w:sz w:val="14"/>
                <w:szCs w:val="22"/>
                <w:lang w:val="it-IT"/>
              </w:rPr>
              <w:t xml:space="preserve"> </w:t>
            </w:r>
            <w:r>
              <w:rPr>
                <w:sz w:val="14"/>
                <w:szCs w:val="22"/>
                <w:lang w:val="it-IT"/>
              </w:rPr>
              <w:t>Employee / worker level</w:t>
            </w:r>
          </w:p>
        </w:tc>
        <w:tc>
          <w:tcPr>
            <w:tcW w:w="3120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en-US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MS Gothic" w:cs="Calibri" w:ascii="MS Gothic" w:hAnsi="MS Gothic" w:cstheme="minorHAnsi"/>
                    <w:color w:val="000000"/>
                    <w:lang w:eastAsia="it-IT"/>
                  </w:rPr>
                  <w:t>☐</w:t>
                </w:r>
              </w:sdtContent>
            </w:sdt>
            <w:r>
              <w:rPr>
                <w:sz w:val="14"/>
                <w:szCs w:val="22"/>
                <w:lang w:val="en-US"/>
              </w:rPr>
              <w:t xml:space="preserve"> </w:t>
            </w:r>
            <w:r>
              <w:rPr>
                <w:sz w:val="14"/>
                <w:szCs w:val="22"/>
                <w:lang w:val="en-US"/>
              </w:rPr>
              <w:t>Researcher and Technologist of IV, V, VI and VII     level / Technical collaborator</w:t>
            </w:r>
          </w:p>
        </w:tc>
        <w:tc>
          <w:tcPr>
            <w:tcW w:w="3135" w:type="dxa"/>
            <w:tcBorders/>
            <w:vAlign w:val="center"/>
          </w:tcPr>
          <w:p>
            <w:pPr>
              <w:pStyle w:val="ECVText"/>
              <w:rPr>
                <w:sz w:val="14"/>
                <w:szCs w:val="22"/>
                <w:lang w:val="en-US"/>
              </w:rPr>
            </w:pPr>
            <w:sdt>
              <w:sdtPr>
                <w14:checkbox>
                  <w14:checked w:val=""/>
                  <w14:checkedState w:val=""/>
                  <w14:uncheckedState w:val=""/>
                </w14:checkbox>
              </w:sdtPr>
              <w:sdtContent>
                <w:r>
                  <w:rPr>
                    <w:rFonts w:eastAsia="Tlwg Typo" w:cs="Tlwg Typo" w:ascii="Tlwg Typo" w:hAnsi="Tlwg Typo"/>
                    <w:b/>
                    <w:bCs/>
                    <w:color w:val="000000"/>
                    <w:sz w:val="14"/>
                    <w:szCs w:val="22"/>
                    <w:lang w:val="en-US" w:eastAsia="it-IT"/>
                  </w:rPr>
                  <w:t></w:t>
                </w:r>
              </w:sdtContent>
            </w:sdt>
            <w:r>
              <w:rPr>
                <w:rFonts w:eastAsia="MS Gothic" w:cs="Calibri" w:ascii="MS Gothic" w:hAnsi="MS Gothic"/>
                <w:b/>
                <w:bCs/>
                <w:color w:val="000000"/>
                <w:sz w:val="14"/>
                <w:szCs w:val="22"/>
                <w:lang w:val="it-IT" w:eastAsia="it-IT"/>
              </w:rPr>
              <w:t xml:space="preserve"> </w:t>
            </w:r>
            <w:r>
              <w:rPr>
                <w:b/>
                <w:bCs/>
                <w:sz w:val="14"/>
                <w:szCs w:val="22"/>
                <w:lang w:val="en-US"/>
              </w:rPr>
              <w:t xml:space="preserve"> </w:t>
            </w:r>
            <w:r>
              <w:rPr>
                <w:sz w:val="14"/>
                <w:szCs w:val="22"/>
                <w:lang w:val="en-US"/>
              </w:rPr>
              <w:t>Researcher and Technologist of IV, V, VI and VII level / Technical collaborator</w:t>
            </w:r>
          </w:p>
        </w:tc>
      </w:tr>
    </w:tbl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p>
      <w:pPr>
        <w:pStyle w:val="ECVText"/>
        <w:rPr>
          <w:lang w:val="en-US"/>
        </w:rPr>
      </w:pPr>
      <w:r>
        <w:rPr>
          <w:lang w:val="en-US"/>
        </w:rPr>
      </w:r>
    </w:p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5"/>
        <w:gridCol w:w="7539"/>
      </w:tblGrid>
      <w:tr>
        <w:trPr>
          <w:trHeight w:val="170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ECVLeftHeading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WORK EXPERIENCE</w:t>
            </w:r>
          </w:p>
        </w:tc>
        <w:tc>
          <w:tcPr>
            <w:tcW w:w="7539" w:type="dxa"/>
            <w:tcBorders/>
            <w:shd w:color="auto" w:fill="auto" w:val="clear"/>
            <w:vAlign w:val="bottom"/>
          </w:tcPr>
          <w:p>
            <w:pPr>
              <w:pStyle w:val="ECVBlueBox"/>
              <w:rPr>
                <w:color w:val="767171" w:themeColor="background2" w:themeShade="80"/>
                <w:lang w:val="it-IT"/>
              </w:rPr>
            </w:pPr>
            <w:r>
              <w:rPr/>
              <w:drawing>
                <wp:inline distT="0" distB="0" distL="0" distR="0">
                  <wp:extent cx="4786630" cy="87630"/>
                  <wp:effectExtent l="0" t="0" r="0" b="0"/>
                  <wp:docPr id="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6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767171" w:themeColor="background2" w:themeShade="80"/>
                <w:lang w:val="it-IT"/>
              </w:rPr>
              <w:t xml:space="preserve"> </w:t>
            </w:r>
          </w:p>
        </w:tc>
      </w:tr>
    </w:tbl>
    <w:p>
      <w:pPr>
        <w:pStyle w:val="ECVComments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Jan 2018</w:t>
            </w:r>
            <w:r>
              <w:rPr>
                <w:color w:val="767171" w:themeColor="background2" w:themeShade="80"/>
              </w:rPr>
              <w:t xml:space="preserve"> - 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present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Research Fellow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  <w:t>CNR-IIA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Vehicle Traffic optimization with Multi-Agent Reinforcement Learning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Mixed Cooperative/Competitive Behavior analysis of Multi-Agent systems with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Reinforcement Learning and Natural Evolution Strategies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Time Series analysis and forecasting with LSTM-based networks, Sarima and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FBProphet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Vegetation classification with Remote Sensing and Convolutional Neural Nets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machine learning</w:t>
            </w:r>
          </w:p>
        </w:tc>
      </w:tr>
    </w:tbl>
    <w:p>
      <w:pPr>
        <w:pStyle w:val="ECVText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Sept 2016 - Dec 2017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Senior Researcher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0E4194"/>
                <w:spacing w:val="-6"/>
                <w:kern w:val="2"/>
                <w:sz w:val="22"/>
                <w:szCs w:val="24"/>
                <w:lang w:val="en-GB" w:eastAsia="hi-IN" w:bidi="hi-IN"/>
              </w:rPr>
              <w:t>Photonic Design Ltd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Research Engineer at Photonic Designs Ltd (London, UK):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S/W Simulations, H/W prototyping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Senior Research Engineer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Fluid dynamic modeling of air-structure interactions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Fluid-Dynamic Modeling</w:t>
            </w:r>
          </w:p>
        </w:tc>
      </w:tr>
    </w:tbl>
    <w:p>
      <w:pPr>
        <w:pStyle w:val="Normal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4"/>
        <w:gridCol w:w="7540"/>
      </w:tblGrid>
      <w:tr>
        <w:trPr>
          <w:cantSplit w:val="true"/>
        </w:trPr>
        <w:tc>
          <w:tcPr>
            <w:tcW w:w="2834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Jan 2001 - May 2016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b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b/>
                <w:bCs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Senior Researcher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 xml:space="preserve">Imagination Technologies </w:t>
            </w:r>
          </w:p>
        </w:tc>
      </w:tr>
      <w:tr>
        <w:trPr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</w:tcPr>
          <w:p>
            <w:pPr>
              <w:pStyle w:val="ECVSectionBullet"/>
              <w:rPr/>
            </w:pPr>
            <w:r>
              <w:rPr/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P</w:t>
            </w:r>
            <w:r>
              <w:rPr/>
              <w:t>atent topics available at: https://patents.justia.com/inventor/paolo-fazzini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Intellectual Property – H/W and S/W Design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Senior Research Engineer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2D and 3D graphics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Digital Video Processing (De-interlacing, Noise Removal, Super Resolution, Y/C separation)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Digital Image Processing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Gamut Mapping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Neural Networks for artifact detection, noise-removal, super-resolution and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S</w:t>
            </w:r>
            <w:r>
              <w:rPr/>
              <w:t>emantic Segmentation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Efficient bump mapping</w:t>
            </w:r>
          </w:p>
          <w:p>
            <w:pPr>
              <w:pStyle w:val="ECVSectionBullet"/>
              <w:numPr>
                <w:ilvl w:val="0"/>
                <w:numId w:val="2"/>
              </w:numPr>
              <w:rPr/>
            </w:pPr>
            <w:r>
              <w:rPr/>
              <w:t>Image compression</w:t>
            </w:r>
          </w:p>
        </w:tc>
      </w:tr>
      <w:tr>
        <w:trPr>
          <w:trHeight w:val="340" w:hRule="atLeast"/>
          <w:cantSplit w:val="true"/>
        </w:trPr>
        <w:tc>
          <w:tcPr>
            <w:tcW w:w="2834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0" w:type="dxa"/>
            <w:tcBorders/>
            <w:shd w:color="auto" w:fill="auto" w:val="clear"/>
            <w:vAlign w:val="bottom"/>
          </w:tcPr>
          <w:p>
            <w:pPr>
              <w:pStyle w:val="ECVBusinessSectorRow"/>
              <w:rPr/>
            </w:pPr>
            <w:r>
              <w:rPr>
                <w:rStyle w:val="ECVHeadingBusinessSector"/>
                <w:color w:val="3B3838" w:themeColor="background2" w:themeShade="40"/>
                <w:u w:val="single"/>
              </w:rPr>
              <w:t>Business or sector</w:t>
            </w:r>
            <w:r>
              <w:rPr/>
              <w:t xml:space="preserve"> </w:t>
            </w:r>
            <w:r>
              <w:rPr>
                <w:rFonts w:eastAsia="SimSun" w:cs="Mangal"/>
                <w:color w:val="FF0000"/>
                <w:spacing w:val="-6"/>
                <w:kern w:val="2"/>
                <w:sz w:val="16"/>
                <w:szCs w:val="24"/>
                <w:lang w:val="en-GB" w:eastAsia="hi-IN" w:bidi="hi-IN"/>
              </w:rPr>
              <w:t>Digital Video and Image Processing; 2D and 3D Graphics; Machine Learning;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375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5"/>
        <w:gridCol w:w="7539"/>
      </w:tblGrid>
      <w:tr>
        <w:trPr>
          <w:trHeight w:val="170" w:hRule="atLeast"/>
        </w:trPr>
        <w:tc>
          <w:tcPr>
            <w:tcW w:w="2835" w:type="dxa"/>
            <w:tcBorders/>
            <w:shd w:color="auto" w:fill="auto" w:val="clear"/>
          </w:tcPr>
          <w:p>
            <w:pPr>
              <w:pStyle w:val="ECVLeftHeading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aps w:val="false"/>
                <w:smallCaps w:val="false"/>
                <w:color w:val="767171" w:themeColor="background2" w:themeShade="80"/>
              </w:rPr>
              <w:t>EDUCATION AND TRAINING</w:t>
            </w:r>
          </w:p>
        </w:tc>
        <w:tc>
          <w:tcPr>
            <w:tcW w:w="7539" w:type="dxa"/>
            <w:tcBorders/>
            <w:shd w:color="auto" w:fill="auto" w:val="clear"/>
            <w:vAlign w:val="bottom"/>
          </w:tcPr>
          <w:p>
            <w:pPr>
              <w:pStyle w:val="ECVBlueBox"/>
              <w:rPr/>
            </w:pPr>
            <w:r>
              <w:rPr/>
              <w:drawing>
                <wp:inline distT="0" distB="0" distL="0" distR="0">
                  <wp:extent cx="4786630" cy="87630"/>
                  <wp:effectExtent l="0" t="0" r="0" b="0"/>
                  <wp:docPr id="7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grayscl/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6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</w:tc>
      </w:tr>
    </w:tbl>
    <w:p>
      <w:pPr>
        <w:pStyle w:val="ECVComments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2"/>
        <w:gridCol w:w="6237"/>
        <w:gridCol w:w="1307"/>
      </w:tblGrid>
      <w:tr>
        <w:trPr>
          <w:cantSplit w:val="true"/>
        </w:trPr>
        <w:tc>
          <w:tcPr>
            <w:tcW w:w="2832" w:type="dxa"/>
            <w:vMerge w:val="restart"/>
            <w:tcBorders/>
            <w:shd w:color="auto" w:fill="auto" w:val="clear"/>
          </w:tcPr>
          <w:p>
            <w:pPr>
              <w:pStyle w:val="ECVDate"/>
              <w:spacing w:before="28" w:after="0"/>
              <w:rPr>
                <w:color w:val="767171" w:themeColor="background2" w:themeShade="80"/>
              </w:rPr>
            </w:pPr>
            <w:r>
              <w:rPr>
                <w:color w:val="767171" w:themeColor="background2" w:themeShade="80"/>
              </w:rPr>
              <w:t>(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Oct 1988</w:t>
            </w:r>
            <w:r>
              <w:rPr>
                <w:color w:val="767171" w:themeColor="background2" w:themeShade="80"/>
              </w:rPr>
              <w:t xml:space="preserve"> – </w:t>
            </w:r>
            <w:r>
              <w:rPr>
                <w:rFonts w:eastAsia="SimSun" w:cs="Mangal"/>
                <w:caps w:val="false"/>
                <w:smallCaps w:val="false"/>
                <w:color w:val="767171" w:themeColor="background2" w:themeShade="80"/>
                <w:spacing w:val="-6"/>
                <w:kern w:val="2"/>
                <w:sz w:val="18"/>
                <w:szCs w:val="24"/>
                <w:lang w:val="en-GB" w:eastAsia="hi-IN" w:bidi="hi-IN"/>
              </w:rPr>
              <w:t>Oct 1994</w:t>
            </w:r>
            <w:r>
              <w:rPr>
                <w:color w:val="767171" w:themeColor="background2" w:themeShade="80"/>
              </w:rPr>
              <w:t>)</w:t>
            </w:r>
          </w:p>
        </w:tc>
        <w:tc>
          <w:tcPr>
            <w:tcW w:w="6237" w:type="dxa"/>
            <w:tcBorders/>
            <w:shd w:color="auto" w:fill="auto" w:val="clear"/>
          </w:tcPr>
          <w:p>
            <w:pPr>
              <w:pStyle w:val="ECVSubSectionHeading"/>
              <w:rPr>
                <w:rFonts w:ascii="Arial" w:hAnsi="Arial" w:eastAsia="SimSun" w:cs="Mangal"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3B3838" w:themeColor="background2" w:themeShade="40"/>
                <w:spacing w:val="-6"/>
                <w:kern w:val="2"/>
                <w:sz w:val="22"/>
                <w:szCs w:val="24"/>
                <w:lang w:val="en-GB" w:eastAsia="hi-IN" w:bidi="hi-IN"/>
              </w:rPr>
              <w:t>Master Degree in Nuclear Engineering</w:t>
            </w:r>
          </w:p>
        </w:tc>
        <w:tc>
          <w:tcPr>
            <w:tcW w:w="1307" w:type="dxa"/>
            <w:tcBorders/>
            <w:shd w:color="auto" w:fill="auto" w:val="clear"/>
          </w:tcPr>
          <w:p>
            <w:pPr>
              <w:pStyle w:val="ECVRightHeading"/>
              <w:spacing w:before="62" w:after="0"/>
              <w:rPr>
                <w:i/>
                <w:i/>
                <w:iCs/>
                <w:color w:val="767171" w:themeColor="background2" w:themeShade="80"/>
              </w:rPr>
            </w:pPr>
            <w:r>
              <w:rPr>
                <w:i/>
                <w:iCs/>
                <w:color w:val="767171" w:themeColor="background2" w:themeShade="80"/>
              </w:rPr>
            </w:r>
          </w:p>
        </w:tc>
      </w:tr>
      <w:tr>
        <w:trPr>
          <w:cantSplit w:val="true"/>
        </w:trPr>
        <w:tc>
          <w:tcPr>
            <w:tcW w:w="2832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4" w:type="dxa"/>
            <w:gridSpan w:val="2"/>
            <w:tcBorders/>
            <w:shd w:color="auto" w:fill="auto" w:val="clear"/>
          </w:tcPr>
          <w:p>
            <w:pPr>
              <w:pStyle w:val="ECVOrganisationDetails"/>
              <w:spacing w:before="57" w:after="85"/>
              <w:rPr>
                <w:rFonts w:ascii="Arial" w:hAnsi="Arial"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0E4194"/>
                <w:spacing w:val="-6"/>
                <w:kern w:val="2"/>
                <w:sz w:val="18"/>
                <w:szCs w:val="24"/>
                <w:lang w:val="en-GB" w:eastAsia="hi-IN" w:bidi="hi-IN"/>
              </w:rPr>
              <w:t>School of Engineering – University of Bologna</w:t>
            </w:r>
          </w:p>
        </w:tc>
      </w:tr>
      <w:tr>
        <w:trPr>
          <w:cantSplit w:val="true"/>
        </w:trPr>
        <w:tc>
          <w:tcPr>
            <w:tcW w:w="2832" w:type="dxa"/>
            <w:vMerge w:val="continue"/>
            <w:tcBorders/>
            <w:shd w:color="auto" w:fill="auto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544" w:type="dxa"/>
            <w:gridSpan w:val="2"/>
            <w:tcBorders/>
            <w:shd w:color="auto" w:fill="auto" w:val="clear"/>
          </w:tcPr>
          <w:p>
            <w:pPr>
              <w:pStyle w:val="ECVSectionBullet"/>
              <w:numPr>
                <w:ilvl w:val="0"/>
                <w:numId w:val="0"/>
              </w:numPr>
              <w:ind w:left="113" w:hanging="0"/>
              <w:rPr>
                <w:rFonts w:ascii="Arial" w:hAnsi="Arial"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Mathematical and computational modeling</w:t>
            </w:r>
          </w:p>
        </w:tc>
      </w:tr>
    </w:tbl>
    <w:p>
      <w:pPr>
        <w:pStyle w:val="ECVText"/>
        <w:rPr/>
      </w:pPr>
      <w:r>
        <w:rPr/>
      </w:r>
    </w:p>
    <w:p>
      <w:pPr>
        <w:pStyle w:val="ECVComments"/>
        <w:jc w:val="left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3"/>
        <w:gridCol w:w="7542"/>
      </w:tblGrid>
      <w:tr>
        <w:trPr>
          <w:trHeight w:val="1710" w:hRule="atLeast"/>
          <w:cantSplit w:val="true"/>
        </w:trPr>
        <w:tc>
          <w:tcPr>
            <w:tcW w:w="2833" w:type="dxa"/>
            <w:tcBorders/>
            <w:shd w:color="auto" w:fill="auto" w:val="clear"/>
          </w:tcPr>
          <w:p>
            <w:pPr>
              <w:pStyle w:val="ECVLeftDetails"/>
              <w:spacing w:before="23" w:after="0"/>
              <w:rPr>
                <w:b/>
                <w:b/>
                <w:bCs/>
                <w:caps/>
              </w:rPr>
            </w:pPr>
            <w:r>
              <w:rPr>
                <w:b/>
                <w:bCs/>
                <w:color w:val="767171" w:themeColor="background2" w:themeShade="80"/>
              </w:rPr>
              <w:t>Patents</w:t>
            </w:r>
          </w:p>
        </w:tc>
        <w:tc>
          <w:tcPr>
            <w:tcW w:w="7542" w:type="dxa"/>
            <w:tcBorders/>
            <w:shd w:color="auto" w:fill="auto" w:val="clear"/>
            <w:vAlign w:val="center"/>
          </w:tcPr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JP GB US7733352B2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JP GB EP1623568B1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US GB US20200342831A1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JP GB US20060181647A1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JP US20060176394A1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JP GB US20060176393A1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JP GB US20060053086A1</w:t>
            </w:r>
          </w:p>
          <w:p>
            <w:pPr>
              <w:pStyle w:val="ECVLanguageHeading"/>
              <w:numPr>
                <w:ilvl w:val="0"/>
                <w:numId w:val="4"/>
              </w:numPr>
              <w:jc w:val="left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WO EP US CN GB GB2484071B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ECVText"/>
        <w:rPr/>
      </w:pPr>
      <w:r>
        <w:rPr/>
      </w:r>
    </w:p>
    <w:p>
      <w:pPr>
        <w:pStyle w:val="ECVText"/>
        <w:rPr/>
      </w:pPr>
      <w:r>
        <w:rPr/>
      </w:r>
    </w:p>
    <w:tbl>
      <w:tblPr>
        <w:tblpPr w:bottomFromText="170" w:horzAnchor="text" w:leftFromText="0" w:rightFromText="0" w:tblpX="0" w:tblpY="6" w:topFromText="6" w:vertAnchor="text"/>
        <w:tblW w:w="10376" w:type="dxa"/>
        <w:jc w:val="lef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833"/>
        <w:gridCol w:w="7542"/>
      </w:tblGrid>
      <w:tr>
        <w:trPr>
          <w:trHeight w:val="170" w:hRule="atLeast"/>
          <w:cantSplit w:val="true"/>
        </w:trPr>
        <w:tc>
          <w:tcPr>
            <w:tcW w:w="2833" w:type="dxa"/>
            <w:tcBorders/>
            <w:shd w:color="auto" w:fill="auto" w:val="clear"/>
          </w:tcPr>
          <w:p>
            <w:pPr>
              <w:pStyle w:val="ECVLeftDetails"/>
              <w:spacing w:before="23" w:after="0"/>
              <w:rPr>
                <w:b/>
                <w:b/>
                <w:bCs/>
                <w:color w:val="767171" w:themeColor="background2" w:themeShade="80"/>
              </w:rPr>
            </w:pPr>
            <w:r>
              <w:rPr>
                <w:b/>
                <w:bCs/>
                <w:color w:val="767171" w:themeColor="background2" w:themeShade="80"/>
              </w:rPr>
              <w:t>Publications</w:t>
            </w:r>
          </w:p>
          <w:p>
            <w:pPr>
              <w:pStyle w:val="ECVLeftDetails"/>
              <w:rPr/>
            </w:pPr>
            <w:r>
              <w:rPr/>
            </w:r>
          </w:p>
        </w:tc>
        <w:tc>
          <w:tcPr>
            <w:tcW w:w="7542" w:type="dxa"/>
            <w:tcBorders/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Sentinel-2 Remote Sensed Image Classification with Patchwise Trained ConvNets for Grassland Habitat Discrimination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Traffic Signal Control with Communicative Deep Reinforcement Learning Agents: a Case Study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false"/>
              <w:rPr>
                <w:rFonts w:ascii="Arial" w:hAnsi="Arial"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</w:pPr>
            <w:r>
              <w:rPr>
                <w:rFonts w:eastAsia="SimSun" w:cs="Mangal"/>
                <w:caps w:val="false"/>
                <w:smallCaps w:val="false"/>
                <w:color w:val="3F3A38"/>
                <w:spacing w:val="-6"/>
                <w:kern w:val="2"/>
                <w:sz w:val="18"/>
                <w:szCs w:val="24"/>
                <w:lang w:val="en-GB" w:eastAsia="hi-IN" w:bidi="hi-IN"/>
              </w:rPr>
              <w:t>Effects of Smart Traffic Signal Control on Air Quality</w:t>
            </w:r>
          </w:p>
        </w:tc>
      </w:tr>
    </w:tbl>
    <w:p>
      <w:pPr>
        <w:pStyle w:val="ECVText"/>
        <w:rPr>
          <w:lang w:val="en-US"/>
        </w:rPr>
      </w:pPr>
      <w:r>
        <w:rPr/>
      </w:r>
    </w:p>
    <w:p>
      <w:pPr>
        <w:pStyle w:val="ECVText"/>
        <w:rPr>
          <w:lang w:val="en-US"/>
        </w:rPr>
      </w:pPr>
      <w:r>
        <w:rPr/>
      </w:r>
    </w:p>
    <w:p>
      <w:pPr>
        <w:pStyle w:val="ECVText"/>
        <w:rPr>
          <w:lang w:val="en-US"/>
        </w:rPr>
      </w:pPr>
      <w:r>
        <w:rPr/>
        <w:t>Rome 18/02/22</w:t>
      </w:r>
    </w:p>
    <w:p>
      <w:pPr>
        <w:pStyle w:val="ECVText"/>
        <w:rPr>
          <w:lang w:val="en-US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-1270</wp:posOffset>
            </wp:positionH>
            <wp:positionV relativeFrom="paragraph">
              <wp:posOffset>66675</wp:posOffset>
            </wp:positionV>
            <wp:extent cx="1105535" cy="829310"/>
            <wp:effectExtent l="0" t="0" r="0" b="0"/>
            <wp:wrapSquare wrapText="largest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10"/>
      <w:headerReference w:type="default" r:id="rId11"/>
      <w:footerReference w:type="even" r:id="rId12"/>
      <w:footerReference w:type="default" r:id="rId13"/>
      <w:type w:val="nextPage"/>
      <w:pgSz w:w="11906" w:h="16838"/>
      <w:pgMar w:left="850" w:right="680" w:header="850" w:top="1644" w:footer="624" w:bottom="147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Tlwg Typo">
    <w:charset w:val="01"/>
    <w:family w:val="roman"/>
    <w:pitch w:val="variable"/>
  </w:font>
  <w:font w:name="MS Gothic">
    <w:charset w:val="01"/>
    <w:family w:val="roman"/>
    <w:pitch w:val="variable"/>
  </w:font>
  <w:font w:name="ArialMT">
    <w:charset w:val="01"/>
    <w:family w:val="roman"/>
    <w:pitch w:val="variable"/>
  </w:font>
  <w:font w:name="Segoe UI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10205"/>
        <w:tab w:val="left" w:pos="2835" w:leader="none"/>
        <w:tab w:val="right" w:pos="10375" w:leader="none"/>
      </w:tabs>
      <w:rPr>
        <w:color w:val="767171" w:themeColor="background2" w:themeShade="80"/>
        <w:lang w:val="fr-BE"/>
      </w:rPr>
    </w:pPr>
    <w:r>
      <w:rPr>
        <w:rFonts w:eastAsia="ArialMT" w:cs="ArialMT" w:ascii="ArialMT" w:hAnsi="ArialMT"/>
        <w:color w:val="767171" w:themeColor="background2" w:themeShade="80"/>
        <w:sz w:val="14"/>
        <w:szCs w:val="14"/>
        <w:lang w:val="en-US"/>
      </w:rPr>
      <w:t>According to law 679/2016 of the Regulation of the European Parliament of 27th April 2016, I hereby express my consent to process and use my data provided in this CV</w:t>
    </w:r>
    <w:r>
      <w:rPr>
        <w:rFonts w:eastAsia="ArialMT" w:cs="ArialMT" w:ascii="ArialMT" w:hAnsi="ArialMT"/>
        <w:sz w:val="14"/>
        <w:szCs w:val="14"/>
        <w:lang w:val="fr-BE"/>
      </w:rPr>
      <w:tab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Page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PAGE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/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NUMPAGES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10205"/>
        <w:tab w:val="left" w:pos="2835" w:leader="none"/>
        <w:tab w:val="right" w:pos="10375" w:leader="none"/>
      </w:tabs>
      <w:rPr>
        <w:color w:val="767171" w:themeColor="background2" w:themeShade="80"/>
        <w:lang w:val="fr-BE"/>
      </w:rPr>
    </w:pPr>
    <w:r>
      <w:rPr>
        <w:rFonts w:eastAsia="ArialMT" w:cs="ArialMT" w:ascii="ArialMT" w:hAnsi="ArialMT"/>
        <w:color w:val="767171"/>
        <w:sz w:val="14"/>
        <w:szCs w:val="14"/>
        <w:lang w:val="en-US"/>
      </w:rPr>
      <w:t>According to law 679/2016 of the Regulation of the European Parliament of 27th April 2016, I hereby express my consent to process and use my data provided in this CV</w:t>
    </w:r>
    <w:r>
      <w:rPr>
        <w:rFonts w:eastAsia="ArialMT" w:cs="ArialMT" w:ascii="ArialMT" w:hAnsi="ArialMT"/>
        <w:sz w:val="14"/>
        <w:szCs w:val="14"/>
        <w:lang w:val="fr-BE"/>
      </w:rPr>
      <w:tab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Page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PAGE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1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/ </w:t>
    </w:r>
    <w:r>
      <w:rPr>
        <w:rFonts w:eastAsia="ArialMT" w:cs="ArialMT"/>
        <w:color w:val="767171"/>
        <w:sz w:val="14"/>
        <w:szCs w:val="14"/>
      </w:rPr>
      <w:fldChar w:fldCharType="begin"/>
    </w:r>
    <w:r>
      <w:rPr>
        <w:sz w:val="14"/>
        <w:szCs w:val="14"/>
        <w:rFonts w:eastAsia="ArialMT" w:cs="ArialMT"/>
        <w:color w:val="767171"/>
      </w:rPr>
      <w:instrText> NUMPAGES </w:instrText>
    </w:r>
    <w:r>
      <w:rPr>
        <w:sz w:val="14"/>
        <w:szCs w:val="14"/>
        <w:rFonts w:eastAsia="ArialMT" w:cs="ArialMT"/>
        <w:color w:val="767171"/>
      </w:rPr>
      <w:fldChar w:fldCharType="separate"/>
    </w:r>
    <w:r>
      <w:rPr>
        <w:sz w:val="14"/>
        <w:szCs w:val="14"/>
        <w:rFonts w:eastAsia="ArialMT" w:cs="ArialMT"/>
        <w:color w:val="767171"/>
      </w:rPr>
      <w:t>2</w:t>
    </w:r>
    <w:r>
      <w:rPr>
        <w:sz w:val="14"/>
        <w:szCs w:val="14"/>
        <w:rFonts w:eastAsia="ArialMT" w:cs="ArialMT"/>
        <w:color w:val="767171"/>
      </w:rPr>
      <w:fldChar w:fldCharType="end"/>
    </w:r>
    <w:r>
      <w:rPr>
        <w:rFonts w:eastAsia="ArialMT" w:cs="ArialMT" w:ascii="ArialMT" w:hAnsi="ArialMT"/>
        <w:color w:val="767171" w:themeColor="background2" w:themeShade="80"/>
        <w:sz w:val="14"/>
        <w:szCs w:val="14"/>
        <w:lang w:val="fr-BE"/>
      </w:rPr>
      <w:t xml:space="preserve">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CVCurriculumVitaeNextPages"/>
      <w:spacing w:before="153" w:after="0"/>
      <w:rPr>
        <w:color w:val="767171" w:themeColor="background2" w:themeShade="80"/>
      </w:rPr>
    </w:pPr>
    <w:r>
      <w:rPr/>
      <w:t xml:space="preserve"> </w:t>
    </w:r>
    <w:r>
      <w:rPr/>
      <w:tab/>
    </w:r>
    <w:r>
      <w:rPr>
        <w:szCs w:val="20"/>
      </w:rPr>
      <w:tab/>
      <w:t xml:space="preserve"> </w:t>
    </w:r>
    <w:r>
      <w:rPr>
        <w:rFonts w:eastAsia="SimSun" w:cs="Mangal"/>
        <w:color w:val="767171" w:themeColor="background2" w:themeShade="80"/>
        <w:spacing w:val="-6"/>
        <w:kern w:val="2"/>
        <w:sz w:val="20"/>
        <w:szCs w:val="20"/>
        <w:lang w:val="en-GB" w:eastAsia="hi-IN" w:bidi="hi-IN"/>
      </w:rPr>
      <w:t>Paolo Fazzini</w:t>
    </w:r>
    <w:r>
      <w:rPr>
        <w:color w:val="767171" w:themeColor="background2" w:themeShade="80"/>
      </w:rPr>
      <w:t xml:space="preserve">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CVCurriculumVitaeNextPages"/>
      <w:spacing w:before="153" w:after="0"/>
      <w:jc w:val="right"/>
      <w:rPr/>
    </w:pPr>
    <w:r>
      <w:rPr/>
      <w:t xml:space="preserve"> </w:t>
    </w:r>
    <w:r>
      <w:rPr/>
      <w:tab/>
    </w:r>
    <w:r>
      <w:rPr>
        <w:szCs w:val="20"/>
      </w:rPr>
      <w:tab/>
      <w:t xml:space="preserve">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▪"/>
      <w:lvlJc w:val="left"/>
      <w:pPr>
        <w:tabs>
          <w:tab w:val="num" w:pos="0"/>
        </w:tabs>
        <w:ind w:left="113" w:hanging="113"/>
      </w:pPr>
      <w:rPr>
        <w:rFonts w:ascii="Segoe UI" w:hAnsi="Segoe UI" w:cs="Segoe UI" w:hint="default"/>
      </w:rPr>
    </w:lvl>
    <w:lvl w:ilvl="1">
      <w:start w:val="1"/>
      <w:numFmt w:val="bullet"/>
      <w:lvlText w:val="▫"/>
      <w:lvlJc w:val="left"/>
      <w:pPr>
        <w:tabs>
          <w:tab w:val="num" w:pos="0"/>
        </w:tabs>
        <w:ind w:left="227" w:hanging="114"/>
      </w:pPr>
      <w:rPr>
        <w:rFonts w:ascii="Segoe UI" w:hAnsi="Segoe UI" w:cs="Segoe UI" w:hint="default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113" w:firstLine="34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13" w:firstLine="56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113" w:firstLine="794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113" w:firstLine="1021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113" w:firstLine="124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113" w:firstLine="1474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113" w:firstLine="1701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09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SimSun" w:cs="Mangal"/>
      <w:color w:val="3F3A38"/>
      <w:spacing w:val="-6"/>
      <w:kern w:val="2"/>
      <w:sz w:val="16"/>
      <w:szCs w:val="24"/>
      <w:lang w:val="en-GB" w:eastAsia="hi-IN" w:bidi="hi-IN"/>
    </w:rPr>
  </w:style>
  <w:style w:type="paragraph" w:styleId="Heading1">
    <w:name w:val="Heading 1"/>
    <w:basedOn w:val="Heading"/>
    <w:next w:val="TextBody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CVHeadingContactDetails" w:customStyle="1">
    <w:name w:val="_ECV_HeadingContactDetails"/>
    <w:qFormat/>
    <w:rPr>
      <w:rFonts w:ascii="Arial" w:hAnsi="Arial"/>
      <w:color w:val="1593CB"/>
      <w:sz w:val="18"/>
      <w:szCs w:val="18"/>
      <w:shd w:fill="auto" w:val="clear"/>
    </w:rPr>
  </w:style>
  <w:style w:type="character" w:styleId="ECVContactDetails" w:customStyle="1">
    <w:name w:val="_ECV_ContactDetails"/>
    <w:qFormat/>
    <w:rPr>
      <w:rFonts w:ascii="Arial" w:hAnsi="Arial"/>
      <w:color w:val="3F3A38"/>
      <w:sz w:val="18"/>
      <w:szCs w:val="18"/>
      <w:shd w:fill="auto" w:val="clear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qFormat/>
    <w:rPr/>
  </w:style>
  <w:style w:type="character" w:styleId="InternetLink">
    <w:name w:val="Hyperlink"/>
    <w:rPr>
      <w:color w:val="000080"/>
      <w:u w:val="single"/>
    </w:rPr>
  </w:style>
  <w:style w:type="character" w:styleId="ECVInternetLink" w:customStyle="1">
    <w:name w:val="_ECV_InternetLink"/>
    <w:qFormat/>
    <w:rPr>
      <w:rFonts w:ascii="Arial" w:hAnsi="Arial"/>
      <w:color w:val="3F3A38"/>
      <w:sz w:val="18"/>
      <w:u w:val="single"/>
      <w:shd w:fill="auto" w:val="clear"/>
      <w:lang w:val="en-GB"/>
    </w:rPr>
  </w:style>
  <w:style w:type="character" w:styleId="ECVHeadingBusinessSector" w:customStyle="1">
    <w:name w:val="_ECV_HeadingBusinessSector"/>
    <w:qFormat/>
    <w:rPr>
      <w:rFonts w:ascii="Arial" w:hAnsi="Arial"/>
      <w:color w:val="1593CB"/>
      <w:spacing w:val="-6"/>
      <w:sz w:val="18"/>
      <w:szCs w:val="18"/>
      <w:shd w:fill="auto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c20db7"/>
    <w:rPr>
      <w:color w:val="605E5C"/>
      <w:shd w:fill="E1DFDD" w:val="clear"/>
    </w:rPr>
  </w:style>
  <w:style w:type="character" w:styleId="Docsumauthors" w:customStyle="1">
    <w:name w:val="docsum-authors"/>
    <w:basedOn w:val="DefaultParagraphFont"/>
    <w:qFormat/>
    <w:rsid w:val="00ae6e03"/>
    <w:rPr/>
  </w:style>
  <w:style w:type="character" w:styleId="Appleconvertedspace" w:customStyle="1">
    <w:name w:val="apple-converted-space"/>
    <w:basedOn w:val="DefaultParagraphFont"/>
    <w:qFormat/>
    <w:rsid w:val="00ae6e03"/>
    <w:rPr/>
  </w:style>
  <w:style w:type="character" w:styleId="Docsumjournalcitation" w:customStyle="1">
    <w:name w:val="docsum-journal-citation"/>
    <w:basedOn w:val="DefaultParagraphFont"/>
    <w:qFormat/>
    <w:rsid w:val="00ae6e03"/>
    <w:rPr/>
  </w:style>
  <w:style w:type="character" w:styleId="Emphasis">
    <w:name w:val="Emphasis"/>
    <w:basedOn w:val="DefaultParagraphFont"/>
    <w:uiPriority w:val="20"/>
    <w:qFormat/>
    <w:rsid w:val="00415a29"/>
    <w:rPr>
      <w:i/>
      <w:iCs/>
    </w:rPr>
  </w:style>
  <w:style w:type="character" w:styleId="StrongEmphasis">
    <w:name w:val="Strong Emphasis"/>
    <w:qFormat/>
    <w:rPr>
      <w:b/>
      <w:b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eastAsia="Microsoft YaHei"/>
      <w:sz w:val="28"/>
      <w:szCs w:val="28"/>
    </w:rPr>
  </w:style>
  <w:style w:type="paragraph" w:styleId="TextBody">
    <w:name w:val="Body Text"/>
    <w:basedOn w:val="Normal"/>
    <w:pPr>
      <w:spacing w:lineRule="atLeast" w:line="10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ECVLeftHeading" w:customStyle="1">
    <w:name w:val="_ECV_LeftHeading"/>
    <w:basedOn w:val="TableContents"/>
    <w:qFormat/>
    <w:pPr>
      <w:ind w:right="283" w:hanging="0"/>
      <w:jc w:val="right"/>
    </w:pPr>
    <w:rPr>
      <w:caps/>
      <w:color w:val="0E4194"/>
      <w:sz w:val="18"/>
    </w:rPr>
  </w:style>
  <w:style w:type="paragraph" w:styleId="ECVMiddleColumn" w:customStyle="1">
    <w:name w:val="_ECV_MiddleColumn"/>
    <w:basedOn w:val="TableContents"/>
    <w:qFormat/>
    <w:pPr/>
    <w:rPr>
      <w:color w:val="404040"/>
      <w:sz w:val="20"/>
    </w:rPr>
  </w:style>
  <w:style w:type="paragraph" w:styleId="ECVRightColumn" w:customStyle="1">
    <w:name w:val="_ECV_RightColumn"/>
    <w:basedOn w:val="TableContents"/>
    <w:qFormat/>
    <w:pPr>
      <w:spacing w:before="62" w:after="0"/>
    </w:pPr>
    <w:rPr>
      <w:color w:val="404040"/>
    </w:rPr>
  </w:style>
  <w:style w:type="paragraph" w:styleId="ECVNameField" w:customStyle="1">
    <w:name w:val="_ECV_NameField"/>
    <w:basedOn w:val="ECVRightColumn"/>
    <w:qFormat/>
    <w:pPr>
      <w:spacing w:lineRule="atLeast" w:line="100" w:before="0" w:after="0"/>
    </w:pPr>
    <w:rPr>
      <w:color w:val="3F3A38"/>
      <w:sz w:val="26"/>
      <w:szCs w:val="18"/>
    </w:rPr>
  </w:style>
  <w:style w:type="paragraph" w:styleId="ECVRightHeading" w:customStyle="1">
    <w:name w:val="_ECV_RightHeading"/>
    <w:basedOn w:val="ECVNameField"/>
    <w:qFormat/>
    <w:pPr>
      <w:spacing w:before="62" w:after="0"/>
      <w:jc w:val="right"/>
    </w:pPr>
    <w:rPr>
      <w:color w:val="1593CB"/>
      <w:sz w:val="15"/>
    </w:rPr>
  </w:style>
  <w:style w:type="paragraph" w:styleId="ECV1stPage" w:customStyle="1">
    <w:name w:val="_ECV_1stPage"/>
    <w:basedOn w:val="ECVRightHeading"/>
    <w:qFormat/>
    <w:pPr>
      <w:tabs>
        <w:tab w:val="clear" w:pos="709"/>
        <w:tab w:val="left" w:pos="2835" w:leader="none"/>
        <w:tab w:val="right" w:pos="10205" w:leader="none"/>
      </w:tabs>
      <w:spacing w:before="215" w:after="0"/>
      <w:jc w:val="left"/>
    </w:pPr>
    <w:rPr>
      <w:sz w:val="20"/>
    </w:rPr>
  </w:style>
  <w:style w:type="paragraph" w:styleId="ECVContactDetails1" w:customStyle="1">
    <w:name w:val="_ECV_ContactDetails"/>
    <w:basedOn w:val="ECVNameField"/>
    <w:qFormat/>
    <w:pPr>
      <w:textAlignment w:val="center"/>
    </w:pPr>
    <w:rPr>
      <w:kern w:val="0"/>
      <w:sz w:val="18"/>
    </w:rPr>
  </w:style>
  <w:style w:type="paragraph" w:styleId="ECVComments" w:customStyle="1">
    <w:name w:val="_ECV_Comments"/>
    <w:basedOn w:val="ECVText"/>
    <w:qFormat/>
    <w:pPr>
      <w:jc w:val="center"/>
    </w:pPr>
    <w:rPr>
      <w:color w:val="FF0000"/>
    </w:rPr>
  </w:style>
  <w:style w:type="paragraph" w:styleId="ECVNarrowSpacing" w:customStyle="1">
    <w:name w:val="_ECV_NarrowSpacing"/>
    <w:basedOn w:val="ECVRightColumn"/>
    <w:qFormat/>
    <w:pPr/>
    <w:rPr>
      <w:color w:val="402C24"/>
      <w:sz w:val="8"/>
      <w:szCs w:val="10"/>
    </w:rPr>
  </w:style>
  <w:style w:type="paragraph" w:styleId="ECVSectionSpacing" w:customStyle="1">
    <w:name w:val="_ECV_SectionSpacing"/>
    <w:basedOn w:val="ECVRightColumn"/>
    <w:qFormat/>
    <w:pPr/>
    <w:rPr/>
  </w:style>
  <w:style w:type="paragraph" w:styleId="Table" w:customStyle="1">
    <w:name w:val="Table"/>
    <w:basedOn w:val="Caption1"/>
    <w:qFormat/>
    <w:pPr/>
    <w:rPr/>
  </w:style>
  <w:style w:type="paragraph" w:styleId="ECVSubSectionHeading" w:customStyle="1">
    <w:name w:val="_ECV_SubSectionHeading"/>
    <w:basedOn w:val="ECVRightColumn"/>
    <w:qFormat/>
    <w:pPr>
      <w:spacing w:lineRule="atLeast" w:line="100" w:before="0" w:after="0"/>
    </w:pPr>
    <w:rPr>
      <w:color w:val="0E4194"/>
      <w:sz w:val="22"/>
    </w:rPr>
  </w:style>
  <w:style w:type="paragraph" w:styleId="ECVOrganisationDetails" w:customStyle="1">
    <w:name w:val="_ECV_OrganisationDetails"/>
    <w:basedOn w:val="ECVRightColumn"/>
    <w:qFormat/>
    <w:pPr>
      <w:spacing w:lineRule="atLeast" w:line="100" w:before="57" w:after="85"/>
    </w:pPr>
    <w:rPr>
      <w:rFonts w:eastAsia="ArialMT" w:cs="ArialMT"/>
      <w:color w:val="3F3A38"/>
      <w:sz w:val="18"/>
      <w:szCs w:val="18"/>
    </w:rPr>
  </w:style>
  <w:style w:type="paragraph" w:styleId="ECVSectionDetails" w:customStyle="1">
    <w:name w:val="_ECV_SectionDetails"/>
    <w:basedOn w:val="Normal"/>
    <w:qFormat/>
    <w:pPr>
      <w:suppressLineNumbers/>
      <w:spacing w:lineRule="atLeast" w:line="100" w:before="28" w:after="0"/>
    </w:pPr>
    <w:rPr>
      <w:sz w:val="18"/>
    </w:rPr>
  </w:style>
  <w:style w:type="paragraph" w:styleId="ECVSectionBullet" w:customStyle="1">
    <w:name w:val="_ECV_SectionBullet"/>
    <w:basedOn w:val="ECVSectionDetails"/>
    <w:qFormat/>
    <w:pPr>
      <w:spacing w:before="0" w:after="0"/>
    </w:pPr>
    <w:rPr/>
  </w:style>
  <w:style w:type="paragraph" w:styleId="ECVHeadingBullet" w:customStyle="1">
    <w:name w:val="_ECV_HeadingBullet"/>
    <w:basedOn w:val="ECVLeftHeading"/>
    <w:qFormat/>
    <w:pPr>
      <w:spacing w:lineRule="atLeast" w:line="100"/>
      <w:outlineLvl w:val="0"/>
    </w:pPr>
    <w:rPr/>
  </w:style>
  <w:style w:type="paragraph" w:styleId="ECVSubHeadingBullet" w:customStyle="1">
    <w:name w:val="_ECV_SubHeadingBullet"/>
    <w:basedOn w:val="ECVLeftDetails"/>
    <w:qFormat/>
    <w:pPr>
      <w:spacing w:lineRule="atLeast" w:line="100" w:before="0" w:after="0"/>
    </w:pPr>
    <w:rPr/>
  </w:style>
  <w:style w:type="paragraph" w:styleId="CVMajor" w:customStyle="1">
    <w:name w:val="CV Major"/>
    <w:basedOn w:val="Normal"/>
    <w:qFormat/>
    <w:pPr>
      <w:ind w:left="113" w:right="113" w:hanging="0"/>
    </w:pPr>
    <w:rPr>
      <w:b/>
      <w:sz w:val="24"/>
    </w:rPr>
  </w:style>
  <w:style w:type="paragraph" w:styleId="ECVDate" w:customStyle="1">
    <w:name w:val="_ECV_Date"/>
    <w:basedOn w:val="ECVLeftHeading"/>
    <w:qFormat/>
    <w:pPr>
      <w:spacing w:lineRule="atLeast" w:line="100" w:before="28" w:after="0"/>
      <w:textAlignment w:val="top"/>
    </w:pPr>
    <w:rPr>
      <w:caps w:val="false"/>
      <w:smallCaps w:val="false"/>
    </w:rPr>
  </w:style>
  <w:style w:type="paragraph" w:styleId="CVHeading3" w:customStyle="1">
    <w:name w:val="CV Heading 3"/>
    <w:basedOn w:val="Normal"/>
    <w:next w:val="Normal"/>
    <w:qFormat/>
    <w:pPr>
      <w:ind w:left="113" w:right="113" w:hanging="0"/>
      <w:jc w:val="right"/>
      <w:textAlignment w:val="center"/>
    </w:pPr>
    <w:rPr/>
  </w:style>
  <w:style w:type="paragraph" w:styleId="ECVHeadingLine" w:customStyle="1">
    <w:name w:val="_ECV_HeadingLine"/>
    <w:basedOn w:val="ECVSubSectionHeading"/>
    <w:qFormat/>
    <w:pPr/>
    <w:rPr>
      <w:color w:val="17ACE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09"/>
        <w:tab w:val="center" w:pos="5103" w:leader="none"/>
        <w:tab w:val="right" w:pos="10206" w:leader="none"/>
      </w:tabs>
    </w:pPr>
    <w:rPr/>
  </w:style>
  <w:style w:type="paragraph" w:styleId="ECVAttachment" w:customStyle="1">
    <w:name w:val="_ECV_Attachment"/>
    <w:basedOn w:val="ECVSectionDetails"/>
    <w:qFormat/>
    <w:pPr>
      <w:jc w:val="right"/>
    </w:pPr>
    <w:rPr>
      <w:u w:val="single"/>
    </w:rPr>
  </w:style>
  <w:style w:type="paragraph" w:styleId="ECVHeaderFirstPage" w:customStyle="1">
    <w:name w:val="_ECV_HeaderFirstPage"/>
    <w:basedOn w:val="Header"/>
    <w:qFormat/>
    <w:pPr>
      <w:tabs>
        <w:tab w:val="center" w:pos="2835" w:leader="none"/>
        <w:tab w:val="center" w:pos="5103" w:leader="none"/>
        <w:tab w:val="right" w:pos="10206" w:leader="none"/>
      </w:tabs>
      <w:spacing w:lineRule="atLeast" w:line="100"/>
    </w:pPr>
    <w:rPr>
      <w:color w:val="17ACE6"/>
      <w:sz w:val="20"/>
    </w:rPr>
  </w:style>
  <w:style w:type="paragraph" w:styleId="ECVHeaderOtherPage" w:customStyle="1">
    <w:name w:val="_ECV_HeaderOtherPage"/>
    <w:basedOn w:val="ECVHeaderFirstPage"/>
    <w:qFormat/>
    <w:pPr/>
    <w:rPr/>
  </w:style>
  <w:style w:type="paragraph" w:styleId="ECVLeftDetails" w:customStyle="1">
    <w:name w:val="_ECV_LeftDetails"/>
    <w:basedOn w:val="ECVLeftHeading"/>
    <w:qFormat/>
    <w:pPr>
      <w:spacing w:before="23" w:after="0"/>
    </w:pPr>
    <w:rPr>
      <w:caps w:val="false"/>
      <w:smallCaps w:val="false"/>
    </w:rPr>
  </w:style>
  <w:style w:type="paragraph" w:styleId="Footer">
    <w:name w:val="Footer"/>
    <w:basedOn w:val="Normal"/>
    <w:pPr>
      <w:suppressLineNumbers/>
      <w:tabs>
        <w:tab w:val="clear" w:pos="709"/>
        <w:tab w:val="right" w:pos="2835" w:leader="none"/>
        <w:tab w:val="left" w:pos="10205" w:leader="none"/>
      </w:tabs>
    </w:pPr>
    <w:rPr>
      <w:color w:val="1593CB"/>
    </w:rPr>
  </w:style>
  <w:style w:type="paragraph" w:styleId="ECVLanguageHeading" w:customStyle="1">
    <w:name w:val="_ECV_LanguageHeading"/>
    <w:basedOn w:val="ECVRightColumn"/>
    <w:qFormat/>
    <w:pPr>
      <w:spacing w:before="0" w:after="0"/>
      <w:jc w:val="center"/>
    </w:pPr>
    <w:rPr>
      <w:caps/>
      <w:color w:val="0E4194"/>
      <w:sz w:val="14"/>
    </w:rPr>
  </w:style>
  <w:style w:type="paragraph" w:styleId="ECVLanguageSubHeading" w:customStyle="1">
    <w:name w:val="_ECV_LanguageSubHeading"/>
    <w:basedOn w:val="ECVLanguageHeading"/>
    <w:qFormat/>
    <w:pPr>
      <w:spacing w:lineRule="atLeast" w:line="100"/>
    </w:pPr>
    <w:rPr>
      <w:caps w:val="false"/>
      <w:smallCaps w:val="false"/>
      <w:sz w:val="16"/>
    </w:rPr>
  </w:style>
  <w:style w:type="paragraph" w:styleId="ECVLanguageLevel" w:customStyle="1">
    <w:name w:val="_ECV_LanguageLevel"/>
    <w:basedOn w:val="ECVSectionDetails"/>
    <w:qFormat/>
    <w:pPr>
      <w:jc w:val="center"/>
      <w:textAlignment w:val="center"/>
    </w:pPr>
    <w:rPr>
      <w:caps/>
    </w:rPr>
  </w:style>
  <w:style w:type="paragraph" w:styleId="ECVLanguageCertificate" w:customStyle="1">
    <w:name w:val="_ECV_LanguageCertificate"/>
    <w:basedOn w:val="ECVRightColumn"/>
    <w:qFormat/>
    <w:pPr>
      <w:spacing w:lineRule="atLeast" w:line="100" w:before="0" w:after="0"/>
      <w:ind w:right="283" w:hanging="0"/>
      <w:jc w:val="center"/>
    </w:pPr>
    <w:rPr>
      <w:color w:val="3F3A38"/>
    </w:rPr>
  </w:style>
  <w:style w:type="paragraph" w:styleId="ECVLanguageExplanation" w:customStyle="1">
    <w:name w:val="_ECV_LanguageExplanation"/>
    <w:basedOn w:val="Normal"/>
    <w:qFormat/>
    <w:pPr>
      <w:spacing w:lineRule="atLeast" w:line="100"/>
    </w:pPr>
    <w:rPr>
      <w:color w:val="0E4194"/>
      <w:sz w:val="15"/>
    </w:rPr>
  </w:style>
  <w:style w:type="paragraph" w:styleId="ECVLinks" w:customStyle="1">
    <w:name w:val="_ECV_Links"/>
    <w:basedOn w:val="ECVContactDetails1"/>
    <w:qFormat/>
    <w:pPr/>
    <w:rPr>
      <w:u w:val="single"/>
    </w:rPr>
  </w:style>
  <w:style w:type="paragraph" w:styleId="ECVText" w:customStyle="1">
    <w:name w:val="_ECV_Text"/>
    <w:basedOn w:val="TextBody"/>
    <w:qFormat/>
    <w:pPr/>
    <w:rPr/>
  </w:style>
  <w:style w:type="paragraph" w:styleId="ECVBusinessSector" w:customStyle="1">
    <w:name w:val="_ECV_BusinessSector"/>
    <w:basedOn w:val="ECVOrganisationDetails"/>
    <w:qFormat/>
    <w:pPr>
      <w:spacing w:before="113" w:after="0"/>
    </w:pPr>
    <w:rPr/>
  </w:style>
  <w:style w:type="paragraph" w:styleId="ECVLanguageName" w:customStyle="1">
    <w:name w:val="_ECV_LanguageName"/>
    <w:basedOn w:val="ECVLanguageCertificate"/>
    <w:qFormat/>
    <w:pPr>
      <w:jc w:val="right"/>
    </w:pPr>
    <w:rPr>
      <w:sz w:val="18"/>
    </w:rPr>
  </w:style>
  <w:style w:type="paragraph" w:styleId="ECVPersonalInfoHeading" w:customStyle="1">
    <w:name w:val="_ECV_PersonalInfoHeading"/>
    <w:basedOn w:val="ECVLeftHeading"/>
    <w:qFormat/>
    <w:pPr>
      <w:spacing w:before="57" w:after="0"/>
    </w:pPr>
    <w:rPr/>
  </w:style>
  <w:style w:type="paragraph" w:styleId="ECVOccupationalFieldHeading" w:customStyle="1">
    <w:name w:val="_ECV_OccupationalFieldHeading"/>
    <w:basedOn w:val="ECVLeftHeading"/>
    <w:qFormat/>
    <w:pPr>
      <w:spacing w:before="57" w:after="0"/>
    </w:pPr>
    <w:rPr/>
  </w:style>
  <w:style w:type="paragraph" w:styleId="ECVGenderRow" w:customStyle="1">
    <w:name w:val="_ECV_GenderRow"/>
    <w:basedOn w:val="Normal"/>
    <w:qFormat/>
    <w:pPr>
      <w:spacing w:before="85" w:after="0"/>
    </w:pPr>
    <w:rPr>
      <w:color w:val="1593CB"/>
    </w:rPr>
  </w:style>
  <w:style w:type="paragraph" w:styleId="ECVCurriculumVitaeNextPages" w:customStyle="1">
    <w:name w:val="_ECV_CurriculumVitae_NextPages"/>
    <w:basedOn w:val="ECV1stPage"/>
    <w:qFormat/>
    <w:pPr>
      <w:tabs>
        <w:tab w:val="clear" w:pos="10205"/>
        <w:tab w:val="left" w:pos="2835" w:leader="none"/>
        <w:tab w:val="right" w:pos="10350" w:leader="none"/>
      </w:tabs>
      <w:spacing w:before="153" w:after="0"/>
      <w:jc w:val="right"/>
    </w:pPr>
    <w:rPr/>
  </w:style>
  <w:style w:type="paragraph" w:styleId="ECVBusinessSctionRow" w:customStyle="1">
    <w:name w:val="_ECV_BusinessSctionRow"/>
    <w:basedOn w:val="Normal"/>
    <w:qFormat/>
    <w:pPr/>
    <w:rPr/>
  </w:style>
  <w:style w:type="paragraph" w:styleId="ECVBusinessSectorRow" w:customStyle="1">
    <w:name w:val="_ECV_BusinessSectorRow"/>
    <w:basedOn w:val="Normal"/>
    <w:qFormat/>
    <w:pPr/>
    <w:rPr/>
  </w:style>
  <w:style w:type="paragraph" w:styleId="ECVBlueBox" w:customStyle="1">
    <w:name w:val="_ECV_BlueBox"/>
    <w:basedOn w:val="ECVNarrowSpacing"/>
    <w:qFormat/>
    <w:pPr>
      <w:spacing w:before="0" w:after="0"/>
      <w:jc w:val="right"/>
      <w:textAlignment w:val="bottom"/>
    </w:pPr>
    <w:rPr>
      <w:spacing w:val="0"/>
    </w:rPr>
  </w:style>
  <w:style w:type="paragraph" w:styleId="ESP1stPage" w:customStyle="1">
    <w:name w:val="_ESP_1stPage"/>
    <w:basedOn w:val="ECVCurriculumVitaeNextPages"/>
    <w:qFormat/>
    <w:pPr/>
    <w:rPr/>
  </w:style>
  <w:style w:type="paragraph" w:styleId="ESPText" w:customStyle="1">
    <w:name w:val="_ESP_Text"/>
    <w:basedOn w:val="ECVText"/>
    <w:qFormat/>
    <w:pPr/>
    <w:rPr/>
  </w:style>
  <w:style w:type="paragraph" w:styleId="ESPHeading" w:customStyle="1">
    <w:name w:val="_ESP_Heading"/>
    <w:basedOn w:val="ESPText"/>
    <w:qFormat/>
    <w:pPr/>
    <w:rPr>
      <w:b/>
      <w:bCs/>
      <w:sz w:val="32"/>
      <w:szCs w:val="32"/>
    </w:rPr>
  </w:style>
  <w:style w:type="paragraph" w:styleId="FooterLeft" w:customStyle="1">
    <w:name w:val="Footer Left"/>
    <w:basedOn w:val="Normal"/>
    <w:qFormat/>
    <w:pPr>
      <w:suppressLineNumbers/>
      <w:tabs>
        <w:tab w:val="clear" w:pos="709"/>
        <w:tab w:val="center" w:pos="5188" w:leader="none"/>
        <w:tab w:val="right" w:pos="10376" w:leader="none"/>
      </w:tabs>
    </w:pPr>
    <w:rPr/>
  </w:style>
  <w:style w:type="paragraph" w:styleId="FooterRight" w:customStyle="1">
    <w:name w:val="Footer Right"/>
    <w:basedOn w:val="Normal"/>
    <w:qFormat/>
    <w:pPr>
      <w:suppressLineNumbers/>
      <w:tabs>
        <w:tab w:val="clear" w:pos="709"/>
        <w:tab w:val="center" w:pos="5188" w:leader="none"/>
        <w:tab w:val="right" w:pos="10376" w:leader="none"/>
      </w:tabs>
    </w:pPr>
    <w:rPr/>
  </w:style>
  <w:style w:type="paragraph" w:styleId="ECVRelatedDocumentRow" w:customStyle="1">
    <w:name w:val="_ECV_RelatedDocumentRow"/>
    <w:basedOn w:val="ECVBusinessSectorRow"/>
    <w:qFormat/>
    <w:pPr/>
    <w:rPr/>
  </w:style>
  <w:style w:type="paragraph" w:styleId="EuropassSectionDetails" w:customStyle="1">
    <w:name w:val="Europass_SectionDetails"/>
    <w:basedOn w:val="Normal"/>
    <w:qFormat/>
    <w:pPr>
      <w:suppressLineNumbers/>
      <w:spacing w:lineRule="atLeast" w:line="100" w:before="28" w:after="56"/>
    </w:pPr>
    <w:rPr>
      <w:sz w:val="18"/>
    </w:rPr>
  </w:style>
  <w:style w:type="paragraph" w:styleId="NormalWeb">
    <w:name w:val="Normal (Web)"/>
    <w:basedOn w:val="Normal"/>
    <w:uiPriority w:val="99"/>
    <w:qFormat/>
    <w:rsid w:val="00876e01"/>
    <w:pPr>
      <w:widowControl/>
      <w:suppressAutoHyphens w:val="false"/>
    </w:pPr>
    <w:rPr>
      <w:rFonts w:ascii="Times" w:hAnsi="Times" w:eastAsia="Times New Roman" w:cs="Times New Roman"/>
      <w:color w:val="auto"/>
      <w:spacing w:val="0"/>
      <w:kern w:val="0"/>
      <w:sz w:val="20"/>
      <w:szCs w:val="20"/>
      <w:lang w:val="it-IT" w:eastAsia="it-IT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e146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<Relationship Id="rId19" Type="http://schemas.openxmlformats.org/officeDocument/2006/relationships/customXml" Target="../customXml/item2.xml"/><Relationship Id="rId20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8524c2f-6f24-4ac5-beff-180072b76bc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71E54A381AB4782E09184DDFF68BA" ma:contentTypeVersion="9" ma:contentTypeDescription="Create a new document." ma:contentTypeScope="" ma:versionID="ac2ee52b59c1576937a6575bc5ddaa89">
  <xsd:schema xmlns:xsd="http://www.w3.org/2001/XMLSchema" xmlns:xs="http://www.w3.org/2001/XMLSchema" xmlns:p="http://schemas.microsoft.com/office/2006/metadata/properties" xmlns:ns2="6dc87bd0-df47-4b85-836d-fa60d6a76eaa" xmlns:ns3="e8524c2f-6f24-4ac5-beff-180072b76bc1" targetNamespace="http://schemas.microsoft.com/office/2006/metadata/properties" ma:root="true" ma:fieldsID="040c1ead22deb0e866685a414f2974ce" ns2:_="" ns3:_="">
    <xsd:import namespace="6dc87bd0-df47-4b85-836d-fa60d6a76eaa"/>
    <xsd:import namespace="e8524c2f-6f24-4ac5-beff-180072b76b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87bd0-df47-4b85-836d-fa60d6a76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24c2f-6f24-4ac5-beff-180072b76bc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33A6AA-7A44-483C-9452-5EBFF14BD8CA}">
  <ds:schemaRefs>
    <ds:schemaRef ds:uri="http://schemas.microsoft.com/office/2006/metadata/properties"/>
    <ds:schemaRef ds:uri="http://schemas.microsoft.com/office/infopath/2007/PartnerControls"/>
    <ds:schemaRef ds:uri="e8524c2f-6f24-4ac5-beff-180072b76bc1"/>
  </ds:schemaRefs>
</ds:datastoreItem>
</file>

<file path=customXml/itemProps2.xml><?xml version="1.0" encoding="utf-8"?>
<ds:datastoreItem xmlns:ds="http://schemas.openxmlformats.org/officeDocument/2006/customXml" ds:itemID="{24D139D9-BCA0-480B-BF3B-8184F6650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87bd0-df47-4b85-836d-fa60d6a76eaa"/>
    <ds:schemaRef ds:uri="e8524c2f-6f24-4ac5-beff-180072b76b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242758-BE1A-43A3-9575-1F51C20DE3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LibreOffice/6.4.7.2$Linux_X86_64 LibreOffice_project/40$Build-2</Application>
  <Pages>2</Pages>
  <Words>465</Words>
  <Characters>2666</Characters>
  <CharactersWithSpaces>3069</CharactersWithSpaces>
  <Paragraphs>82</Paragraphs>
  <Company>kkostas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2022-02-10T08:02:00Z</dcterms:created>
  <dc:creator>Samuela Berardis</dc:creator>
  <dc:description>Europass CV</dc:description>
  <cp:keywords>Europass CV Cedefop</cp:keywords>
  <dc:language>it-IT</dc:language>
  <cp:lastModifiedBy/>
  <cp:lastPrinted>1899-12-31T23:00:00Z</cp:lastPrinted>
  <dcterms:modified xsi:type="dcterms:W3CDTF">2022-02-18T10:01:44Z</dcterms:modified>
  <cp:revision>7</cp:revision>
  <dc:subject>Europass CV</dc:subject>
  <dc:title>Europass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kkostas</vt:lpwstr>
  </property>
  <property fmtid="{D5CDD505-2E9C-101B-9397-08002B2CF9AE}" pid="4" name="ComplianceAssetId">
    <vt:lpwstr/>
  </property>
  <property fmtid="{D5CDD505-2E9C-101B-9397-08002B2CF9AE}" pid="5" name="ContentTypeId">
    <vt:lpwstr>0x0101009CF71E54A381AB4782E09184DDFF68BA</vt:lpwstr>
  </property>
  <property fmtid="{D5CDD505-2E9C-101B-9397-08002B2CF9AE}" pid="6" name="DocSecurity">
    <vt:i4>0</vt:i4>
  </property>
  <property fmtid="{D5CDD505-2E9C-101B-9397-08002B2CF9AE}" pid="7" name="Editor">
    <vt:lpwstr>Cedefop Europass Team</vt:lpwstr>
  </property>
  <property fmtid="{D5CDD505-2E9C-101B-9397-08002B2CF9AE}" pid="8" name="HyperlinksChanged">
    <vt:bool>0</vt:bool>
  </property>
  <property fmtid="{D5CDD505-2E9C-101B-9397-08002B2CF9AE}" pid="9" name="LinksUpToDate">
    <vt:bool>0</vt:bool>
  </property>
  <property fmtid="{D5CDD505-2E9C-101B-9397-08002B2CF9AE}" pid="10" name="Owner">
    <vt:lpwstr>Cedefop Europass Team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iggerFlowInfo">
    <vt:lpwstr/>
  </property>
  <property fmtid="{D5CDD505-2E9C-101B-9397-08002B2CF9AE}" pid="14" name="_ExtendedDescription">
    <vt:lpwstr/>
  </property>
</Properties>
</file>