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spacing w:after="0" w:before="238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TÍTULO DO ARTIGO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spacing w:after="0" w:before="238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 Paula Marcussi Silva</w:t>
      </w:r>
    </w:p>
    <w:p w:rsidR="00000000" w:rsidDel="00000000" w:rsidP="00000000" w:rsidRDefault="00000000" w:rsidRPr="00000000" w14:paraId="00000004">
      <w:pPr>
        <w:spacing w:before="238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Luana Ferreira Borborema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spacing w:after="0" w:before="238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spacing w:after="0" w:before="238" w:line="240" w:lineRule="auto"/>
        <w:jc w:val="center"/>
        <w:rPr>
          <w:rFonts w:ascii="Times New Roman" w:cs="Times New Roman" w:eastAsia="Times New Roman" w:hAnsi="Times New Roman"/>
          <w:b w:val="1"/>
          <w:bCs w:val="1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Vagner Simões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38" w:lineRule="auto"/>
        <w:jc w:val="center"/>
        <w:rPr>
          <w:rFonts w:ascii="Times New Roman" w:cs="Times New Roman" w:eastAsia="Times New Roman" w:hAnsi="Times New Roman"/>
          <w:b w:val="1"/>
          <w:bCs w:val="1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Alexandre Monge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360" w:right="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contexto educacional do Instituto Federal do Paraná (IFPR), os estudantes estão constantemente envolvidos em múltiplas demandas acadêmicas, cujas informações são frequentemente disponibilizadas por diferentes canais de comunicação, dificultando o acesso centralizado e o acompanhamento eficiente das atividades. Essa realidade foi identificada a partir da vivência prática de uma das autoras, que, ao exercer a função de vice-líder de turma, constatou limitações no processo de repasse e organização de informações acadêmicas, como prazos de atividades, datas de avaliações e avisos institucionais. Como consequência, verificou-se a ocorrência de falhas na transmissão dessas informações, resultando em atrasos no cumprimento de prazos e dificuldades no acompanhamento adequado das demandas acadêmicas. Diante desse cenário, o presente trabalho, em fase de desenvolvimento para avaliação em pré-banca, tem como objetivo desenvolver uma Agenda Acadêmica Digital, implementada como um sistema web, com a finalidade de centralizar e organizar essas informações de forma acessível, confiável e eficiente. A metodologia adotada baseia-se em etapas de levantamento de requisitos, planejamento, desenvolvimento e testes, utilizando tecnologias como HTML, CSS, JavaScript e integração com banco de dados MongoDB. Como resultados parciais, o sistema apresenta uma estrutura inicial funcional, encontrando-se em processo de aprimoramento, com limitações técnicas em resolução, tais como o uso provisório de dados em formato JSON, a integração parcial com o banco de dados e a necessidade de ajustes no painel administrativo. Conclui-se que a solução proposta, mesmo em estágio de desenvolvimento, apresenta potencial para contribuir significativamente para a melhoria da organização acadêmica dos estudantes.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Palavras-chave: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agenda acadêmica; organização escolar; sistema web; acessibilidade; estudantes.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objetivo geral deste trabalho consiste em desenvolver um sistema web que possibilite o gerenciamento centralizado das atividades acadêmicas. Como objetivos específicos, destacam-se o desenvolvimento de uma interface intuitiva e responsiva, a implementação de funcionalidades para cadastro e visualização de eventos, a integração com banco de dados para armazenamento das informações e a realização de testes com o intuito de validar o funcionamento do sistema.</w:t>
      </w:r>
    </w:p>
    <w:p w:rsidR="00000000" w:rsidDel="00000000" w:rsidP="00000000" w:rsidRDefault="00000000" w:rsidRPr="00000000" w14:paraId="00000011">
      <w:pPr>
        <w:spacing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INTRODUÇÃO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right="0" w:firstLine="567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É o momento de apresentar o trabalho. Indique aqui todas as informações importantes que o leitor precisa para estar contextualizado na sua proposta e poder percorrer as outras seções do trabalho sabendo do que se trata e o que esperar. O texto deverá ser discursivo, contendo, obrigatoriamente, a motivação, a justificativa, o que se espera do trabalho, os atores  envolvidos (pessoas, instituições, empresas), o objetivo geral e os objetivos específicos, e a organização das outras seções do relatório. Deverá conter entre uma e duas folhas.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FUNDAMENTAÇÃO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right="0" w:firstLine="567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Aqui cabe apresentar a necessária fundamentação teórica relacionada à contextualização do seu trabalho. Para isso, é essencial buscar, estudar, escrever e citar autores importantes da área de conhecimento e estudo do seu trabalho. Contudo, é indispensável que a teoria apresentada esteja em conformidade com a sua proposta e com os resultados esperados. A discussão de outros trabalhos relacionados ao seu é bem vinda nesta seção. Dependendo do assunto, figuras são bem vindas nesta seção para ilustrar aspectos importantes da fundamentação. A linha de base teórica deve ser escrita seguindo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a NBR10520:2002 (item 6.3) Sistema autor-data.</w:t>
      </w:r>
    </w:p>
    <w:p w:rsidR="00000000" w:rsidDel="00000000" w:rsidP="00000000" w:rsidRDefault="00000000" w:rsidRPr="00000000" w14:paraId="00000019">
      <w:pPr>
        <w:spacing w:line="240" w:lineRule="auto"/>
        <w:ind w:left="0" w:right="0" w:firstLine="567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 sigla, quando mencionada pela primeira vez no texto, deve ser indicada entre parênteses, precedida do nome completo.</w:t>
      </w:r>
    </w:p>
    <w:p w:rsidR="00000000" w:rsidDel="00000000" w:rsidP="00000000" w:rsidRDefault="00000000" w:rsidRPr="00000000" w14:paraId="0000001A">
      <w:pPr>
        <w:ind w:left="0" w:right="0" w:firstLine="567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Fazer desdobramentos caso seja necessário, de acordo com a ABNT6024(2012): “os títulos das seções devem ser destacados tipograficamente, de forma hierárquica, da primária à quinária. Podem ser utilizados os recursos gráficos de maiúscula, negrito, itálico ou sublinhado e outros.” Por exemplo:</w:t>
      </w:r>
    </w:p>
    <w:p w:rsidR="00000000" w:rsidDel="00000000" w:rsidP="00000000" w:rsidRDefault="00000000" w:rsidRPr="00000000" w14:paraId="0000001B">
      <w:pPr>
        <w:spacing w:line="240" w:lineRule="auto"/>
        <w:ind w:left="0" w:right="0" w:firstLine="567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1</w:t>
        <w:tab/>
        <w:tab/>
        <w:t xml:space="preserve">SEÇÃO PRIMÁRIA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1.1</w:t>
        <w:tab/>
        <w:tab/>
        <w:t xml:space="preserve">SEÇÃO SECUNDÁRIA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1.1.1</w:t>
        <w:tab/>
        <w:tab/>
        <w:t xml:space="preserve">Seção terciária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1.1.1.1</w:t>
        <w:tab/>
        <w:tab/>
        <w:t xml:space="preserve">Seção quaternária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u w:val="single"/>
          <w:rtl w:val="0"/>
        </w:rPr>
        <w:t xml:space="preserve">1.1.1.1.1</w:t>
        <w:tab/>
        <w:t xml:space="preserve">Seção quinária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alínea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alínea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subalínea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subalínea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PERCURSO METODOLÓGICO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right="0" w:firstLine="567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Aqui deverão ser apresentadas todas as etapas de desenvolvimento do trabalho, deixando claro qual é o passo a passo que foi utilizado, ou seja, a sua metodologia. Os materiais utilizados, sua descrição, e o motivo pelo qual foram utilizados também, entrarão aqui. Além disso é necessário relatar como foram efetivamente realizadas as etapas. A cada etapa o que ocorreu de mais relevante no processo de desenvolvimento/observação deverá ser relatado minuciosamente porém com objetividade (sem ser prolixo). É importante também relatar os problemas encontrados, e quais foram as alternativas utilizadas para a solução destes problemas. Problemas ocorridos que não se encontrou solução devem ser relatados. Além da descrição textual, outros elementos como tabelas, quadros, gráficos e figuras são bem vindos nesta seção para auxiliar na explicação do desenvolvimento do trabalho.</w:t>
      </w:r>
    </w:p>
    <w:p w:rsidR="00000000" w:rsidDel="00000000" w:rsidP="00000000" w:rsidRDefault="00000000" w:rsidRPr="00000000" w14:paraId="00000029">
      <w:pPr>
        <w:spacing w:line="240" w:lineRule="auto"/>
        <w:ind w:left="0" w:right="0" w:firstLine="566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Quando utilizar ilustrações, qualquer que seja o tipo, esta deve ser precedida de sua palavra designativa (desenho, esquema, fluxograma, fotografia, gráfico, mapa, organograma, planta, quadro, retrato, figura, imagem…), seguida de seu número de ordem de ocorrência no texto e inserida o mais próximo do trecho a que se refere. 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ind w:left="0" w:right="0" w:firstLine="566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Tipo, número de ordem, título, fonte, legenda e notas devem acompanhar as margens da ilustração. NBR6022:2018 (item 6.6).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ind w:left="0" w:right="0" w:firstLine="566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ind w:left="0" w:right="0" w:firstLine="566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ind w:left="0" w:right="0" w:firstLine="566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0" w:right="0" w:firstLine="566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Figura 1 - Estados do Brasil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0" w:right="4" w:firstLine="0"/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</w:rPr>
        <w:drawing>
          <wp:inline distB="0" distT="0" distL="0" distR="0">
            <wp:extent cx="1536065" cy="153606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-17" l="-17" r="-17" t="-17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53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Fonte: IBGE, 2020.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Quadro 1 - Título do quadro</w:t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3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insideH w:color="000000" w:space="0" w:sz="8" w:val="single"/>
        </w:tblBorders>
        <w:tblLayout w:type="fixed"/>
        <w:tblLook w:val="0000"/>
      </w:tblPr>
      <w:tblGrid>
        <w:gridCol w:w="1524"/>
        <w:gridCol w:w="2735"/>
        <w:gridCol w:w="2771"/>
        <w:tblGridChange w:id="0">
          <w:tblGrid>
            <w:gridCol w:w="1524"/>
            <w:gridCol w:w="2735"/>
            <w:gridCol w:w="27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spacing w:after="0" w:before="0" w:line="240" w:lineRule="auto"/>
              <w:ind w:left="0" w:right="-1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spacing w:after="0" w:before="0" w:line="240" w:lineRule="auto"/>
              <w:ind w:left="0" w:right="-1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spacing w:after="0" w:before="0" w:line="240" w:lineRule="auto"/>
              <w:ind w:left="0" w:right="-1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u w:val="single"/>
                <w:rtl w:val="0"/>
              </w:rPr>
              <w:t xml:space="preserve">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ind w:left="0" w:right="-112" w:firstLine="0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Texto</w:t>
            </w:r>
          </w:p>
          <w:p w:rsidR="00000000" w:rsidDel="00000000" w:rsidP="00000000" w:rsidRDefault="00000000" w:rsidRPr="00000000" w14:paraId="0000003F">
            <w:pPr>
              <w:ind w:left="0" w:right="-112" w:firstLine="0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Texto</w:t>
            </w:r>
          </w:p>
          <w:p w:rsidR="00000000" w:rsidDel="00000000" w:rsidP="00000000" w:rsidRDefault="00000000" w:rsidRPr="00000000" w14:paraId="00000040">
            <w:pPr>
              <w:ind w:left="0" w:right="-112" w:firstLine="0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ind w:left="0" w:right="-112" w:firstLine="0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Texto</w:t>
            </w:r>
          </w:p>
          <w:p w:rsidR="00000000" w:rsidDel="00000000" w:rsidP="00000000" w:rsidRDefault="00000000" w:rsidRPr="00000000" w14:paraId="00000042">
            <w:pPr>
              <w:ind w:left="0" w:right="-112" w:firstLine="0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Texto</w:t>
            </w:r>
          </w:p>
          <w:p w:rsidR="00000000" w:rsidDel="00000000" w:rsidP="00000000" w:rsidRDefault="00000000" w:rsidRPr="00000000" w14:paraId="00000043">
            <w:pPr>
              <w:ind w:left="0" w:right="-112" w:firstLine="0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ind w:left="0" w:right="-31" w:firstLine="0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Texto</w:t>
            </w:r>
          </w:p>
          <w:p w:rsidR="00000000" w:rsidDel="00000000" w:rsidP="00000000" w:rsidRDefault="00000000" w:rsidRPr="00000000" w14:paraId="00000045">
            <w:pPr>
              <w:ind w:left="0" w:right="-112" w:firstLine="0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Texto</w:t>
            </w:r>
          </w:p>
          <w:p w:rsidR="00000000" w:rsidDel="00000000" w:rsidP="00000000" w:rsidRDefault="00000000" w:rsidRPr="00000000" w14:paraId="00000046">
            <w:pPr>
              <w:ind w:left="0" w:right="-112" w:firstLine="0"/>
              <w:jc w:val="center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Texto</w:t>
            </w:r>
          </w:p>
        </w:tc>
      </w:tr>
    </w:tbl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Fonte: o autor, ano.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RESULTADOS E DISCUSSÃO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right="0" w:firstLine="567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Apresentar os resultados obtidos de forma clara e objetiva. Os resultados devem ser apresentados e relacionados com os objetivos propostos no início do relatório, para o autor fazer uma relação de causa e efeito. Além da descrição textual, outros elementos como tabelas, quadros, gráficos e figuras são muito bem vindos nesta seção para a exibição dos resultados, fazendo comparações, e facilitando o entendimento.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CONSIDERAÇÕES FINAIS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right="0" w:firstLine="567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Essa seção deve fazer um fechamento geral do trabalho. Nela você apresenta sua visão sobre todo o processo de desenvolvimento do mesmo e sobre os resultados obtidos, numa ótica pessoal de quais eram as expectativas e o que efetivamente foi alcançado. Poderá conter também sugestões para uma possível continuidade do trabalho.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REFERÊNCIAS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50"/>
        </w:tabs>
        <w:spacing w:line="240" w:lineRule="auto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Listar aqui, em ordem alfabética do último sobrenome, conforme as normas da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NBR 6023:2018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. Para ajudar na formatação, utilize o mecanismo on-line para referências da UFSC (http://www.more.ufsc.br/). Só devem ser colocadas as referências que são citadas no corpo do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texto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. Abaixo, segue um exemplo.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45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450"/>
        </w:tabs>
        <w:spacing w:line="240" w:lineRule="auto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FRANCHI, Claiton Moro; CAMARGO, Valter Luís Arlindo de.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vertAlign w:val="baseline"/>
          <w:rtl w:val="0"/>
        </w:rPr>
        <w:t xml:space="preserve">Controladores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vertAlign w:val="baseline"/>
          <w:rtl w:val="0"/>
        </w:rPr>
        <w:t xml:space="preserve">ógicos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programáveis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istemas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iscretos. 2. ed. Rio de Janeiro: Érica, 2012.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450"/>
        </w:tabs>
        <w:spacing w:line="240" w:lineRule="auto"/>
        <w:jc w:val="both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450"/>
        </w:tabs>
        <w:spacing w:line="240" w:lineRule="auto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WINDOWS 98: o melhor caminho para atualização.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u w:val="single"/>
          <w:rtl w:val="0"/>
        </w:rPr>
        <w:t xml:space="preserve">PC World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, São Paulo, n. 75, set. 1998. Disponível em: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http://www.idg.com.br/abre.htm</w:t>
        </w:r>
      </w:hyperlink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. Acesso em: 10 set. 1998.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450"/>
        </w:tabs>
        <w:spacing w:line="240" w:lineRule="auto"/>
        <w:jc w:val="both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450"/>
        </w:tabs>
        <w:spacing w:line="240" w:lineRule="auto"/>
        <w:jc w:val="both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450"/>
        </w:tabs>
        <w:spacing w:line="240" w:lineRule="auto"/>
        <w:jc w:val="both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Normas da ABNT utilizadas em artigos científicos:</w:t>
      </w:r>
    </w:p>
    <w:p w:rsidR="00000000" w:rsidDel="00000000" w:rsidP="00000000" w:rsidRDefault="00000000" w:rsidRPr="00000000" w14:paraId="0000005B">
      <w:pPr>
        <w:tabs>
          <w:tab w:val="left" w:leader="none" w:pos="450"/>
        </w:tabs>
        <w:spacing w:line="240" w:lineRule="auto"/>
        <w:jc w:val="both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50"/>
        </w:tabs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u w:val="single"/>
          <w:rtl w:val="0"/>
        </w:rPr>
        <w:t xml:space="preserve">ABNT NBR 6022:2018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 - Artigo em publicação periódica técnica e/ou científica</w:t>
      </w:r>
    </w:p>
    <w:p w:rsidR="00000000" w:rsidDel="00000000" w:rsidP="00000000" w:rsidRDefault="00000000" w:rsidRPr="00000000" w14:paraId="0000005D">
      <w:pPr>
        <w:tabs>
          <w:tab w:val="left" w:leader="none" w:pos="450"/>
        </w:tabs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u w:val="single"/>
          <w:rtl w:val="0"/>
        </w:rPr>
        <w:t xml:space="preserve">ABNT NBR 6023:2018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 - Referências</w:t>
      </w:r>
    </w:p>
    <w:p w:rsidR="00000000" w:rsidDel="00000000" w:rsidP="00000000" w:rsidRDefault="00000000" w:rsidRPr="00000000" w14:paraId="0000005E">
      <w:pPr>
        <w:tabs>
          <w:tab w:val="left" w:leader="none" w:pos="450"/>
        </w:tabs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u w:val="single"/>
          <w:rtl w:val="0"/>
        </w:rPr>
        <w:t xml:space="preserve">ABNT NBR 6024:2012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 - Numeração progressiva das seções de um documento</w:t>
      </w:r>
    </w:p>
    <w:p w:rsidR="00000000" w:rsidDel="00000000" w:rsidP="00000000" w:rsidRDefault="00000000" w:rsidRPr="00000000" w14:paraId="0000005F">
      <w:pPr>
        <w:tabs>
          <w:tab w:val="left" w:leader="none" w:pos="450"/>
        </w:tabs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u w:val="single"/>
          <w:rtl w:val="0"/>
        </w:rPr>
        <w:t xml:space="preserve">ABNT NBR 6028:2021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 - Resumos</w:t>
      </w:r>
    </w:p>
    <w:p w:rsidR="00000000" w:rsidDel="00000000" w:rsidP="00000000" w:rsidRDefault="00000000" w:rsidRPr="00000000" w14:paraId="00000060">
      <w:pPr>
        <w:tabs>
          <w:tab w:val="left" w:leader="none" w:pos="450"/>
        </w:tabs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u w:val="single"/>
          <w:rtl w:val="0"/>
        </w:rPr>
        <w:t xml:space="preserve">ABNT NBR 10520:2002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 - Citações em documentos</w:t>
      </w:r>
    </w:p>
    <w:p w:rsidR="00000000" w:rsidDel="00000000" w:rsidP="00000000" w:rsidRDefault="00000000" w:rsidRPr="00000000" w14:paraId="00000061">
      <w:pPr>
        <w:tabs>
          <w:tab w:val="left" w:leader="none" w:pos="450"/>
        </w:tabs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u w:val="single"/>
          <w:rtl w:val="0"/>
        </w:rPr>
        <w:t xml:space="preserve">IBGE. Normas de apresentação tabular.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 3. ed. Rio de Janeiro, 1993.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https://biblioteca.ibge.gov.br/visualizacao/livros/liv23907.pdf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693" w:top="3232" w:left="1701" w:right="1134" w:header="1701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0"/>
        <w:numId w:val="1"/>
      </w:numPr>
      <w:tabs>
        <w:tab w:val="center" w:leader="none" w:pos="4535"/>
        <w:tab w:val="right" w:leader="none" w:pos="9071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   INSTITUTO FEDERAL DO PARANÁ | Campus Assis Chateaubriand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0"/>
        <w:numId w:val="1"/>
      </w:numPr>
      <w:tabs>
        <w:tab w:val="center" w:leader="none" w:pos="4535"/>
        <w:tab w:val="right" w:leader="none" w:pos="9071"/>
      </w:tabs>
      <w:spacing w:after="0" w:before="0" w:line="360" w:lineRule="auto"/>
      <w:ind w:left="0" w:right="0" w:firstLine="0"/>
      <w:jc w:val="left"/>
      <w:rPr/>
    </w:pPr>
    <w:r w:rsidDel="00000000" w:rsidR="00000000" w:rsidRPr="00000000"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   Av. Cívica, 475 – Centro Cívico,  Assis Chateaubriand - PR | CEP 85935-000  - Brasil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0"/>
        <w:numId w:val="1"/>
      </w:numPr>
      <w:tabs>
        <w:tab w:val="center" w:leader="none" w:pos="4535"/>
        <w:tab w:val="right" w:leader="none" w:pos="907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-401318</wp:posOffset>
          </wp:positionH>
          <wp:positionV relativeFrom="paragraph">
            <wp:posOffset>9304020</wp:posOffset>
          </wp:positionV>
          <wp:extent cx="333375" cy="664210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223" l="-402" r="-402" t="-223"/>
                  <a:stretch>
                    <a:fillRect/>
                  </a:stretch>
                </pic:blipFill>
                <pic:spPr>
                  <a:xfrm>
                    <a:off x="0" y="0"/>
                    <a:ext cx="333375" cy="6642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4762</wp:posOffset>
          </wp:positionH>
          <wp:positionV relativeFrom="paragraph">
            <wp:posOffset>5080</wp:posOffset>
          </wp:positionV>
          <wp:extent cx="5750560" cy="664845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-427" l="-50" r="-50" t="-427"/>
                  <a:stretch>
                    <a:fillRect/>
                  </a:stretch>
                </pic:blipFill>
                <pic:spPr>
                  <a:xfrm>
                    <a:off x="0" y="0"/>
                    <a:ext cx="5750560" cy="6648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rFonts w:ascii="Open Sans" w:cs="Open Sans" w:eastAsia="Open Sans" w:hAnsi="Open Sans"/>
        <w:b w:val="1"/>
        <w:bCs w:val="1"/>
        <w:i w:val="0"/>
        <w:iCs w:val="0"/>
        <w:smallCaps w:val="0"/>
        <w:strike w:val="0"/>
        <w:sz w:val="18"/>
        <w:szCs w:val="18"/>
      </w:rPr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biblioteca.ibge.gov.br/visualizacao/livros/liv23907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hyperlink" Target="http://www.idg.com.br/abre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rLEmy/FkZ5gEmKXi4ZGd1ebiIQ==">CgMxLjA4AHIhMXhYVUdOaGpBbWlBVkxZdFNuUzA3ejVOQ0l5Skl5YTZn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