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ADDENDUM ‘A’ – Continuation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IMM1295: Application for Work Permit </w:t>
      </w:r>
    </w:p>
    <w:p w:rsidR="00000000" w:rsidDel="00000000" w:rsidP="00000000" w:rsidRDefault="00000000" w:rsidRPr="00000000" w14:paraId="00000003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Name: </w:t>
        <w:tab/>
        <w:t xml:space="preserve">SALABELLE-TAKLA, Marie Emmanuelle Francoise</w:t>
      </w:r>
    </w:p>
    <w:p w:rsidR="00000000" w:rsidDel="00000000" w:rsidP="00000000" w:rsidRDefault="00000000" w:rsidRPr="00000000" w14:paraId="00000004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D.O.B.: 1991-01-26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9.999999999998" w:type="dxa"/>
        <w:jc w:val="left"/>
        <w:tblInd w:w="0.0" w:type="dxa"/>
        <w:tblBorders>
          <w:top w:color="000066" w:space="0" w:sz="4" w:val="single"/>
          <w:left w:color="000066" w:space="0" w:sz="4" w:val="single"/>
          <w:bottom w:color="000066" w:space="0" w:sz="4" w:val="single"/>
          <w:right w:color="000066" w:space="0" w:sz="4" w:val="single"/>
          <w:insideH w:color="000066" w:space="0" w:sz="4" w:val="single"/>
          <w:insideV w:color="000066" w:space="0" w:sz="4" w:val="single"/>
        </w:tblBorders>
        <w:tblLayout w:type="fixed"/>
        <w:tblLook w:val="0420"/>
      </w:tblPr>
      <w:tblGrid>
        <w:gridCol w:w="728"/>
        <w:gridCol w:w="448"/>
        <w:gridCol w:w="712"/>
        <w:gridCol w:w="439"/>
        <w:gridCol w:w="2812"/>
        <w:gridCol w:w="2397"/>
        <w:gridCol w:w="1814"/>
        <w:tblGridChange w:id="0">
          <w:tblGrid>
            <w:gridCol w:w="728"/>
            <w:gridCol w:w="448"/>
            <w:gridCol w:w="712"/>
            <w:gridCol w:w="439"/>
            <w:gridCol w:w="2812"/>
            <w:gridCol w:w="2397"/>
            <w:gridCol w:w="1814"/>
          </w:tblGrid>
        </w:tblGridChange>
      </w:tblGrid>
      <w:tr>
        <w:trPr>
          <w:cantSplit w:val="0"/>
          <w:tblHeader w:val="0"/>
        </w:trPr>
        <w:tc>
          <w:tcPr>
            <w:gridSpan w:val="7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Employment (including other activities) for the past ten years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From</w:t>
            </w:r>
          </w:p>
        </w:tc>
        <w:tc>
          <w:tcPr>
            <w:gridSpan w:val="2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</w:t>
            </w:r>
          </w:p>
        </w:tc>
        <w:tc>
          <w:tcPr>
            <w:vMerge w:val="restart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Activity</w:t>
            </w:r>
          </w:p>
        </w:tc>
        <w:tc>
          <w:tcPr>
            <w:vMerge w:val="restart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 of Company/School</w:t>
            </w:r>
          </w:p>
        </w:tc>
        <w:tc>
          <w:tcPr>
            <w:vMerge w:val="restart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City/Town and Country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</w:t>
            </w:r>
          </w:p>
        </w:tc>
        <w:tc>
          <w:tcPr>
            <w:vMerge w:val="continue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2019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01</w:t>
            </w:r>
          </w:p>
        </w:tc>
        <w:tc>
          <w:tcPr>
            <w:gridSpan w:val="2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Present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Unemployed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Zurich, Switzerland / Paris, France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2018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08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2018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Head of healthcare administrative service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SAMSAH Prepsy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Paris, France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2018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01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2018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07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Unemployed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2017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05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2017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Head of healthcare administrative service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SAMSAH Prepsy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Paris, France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2017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01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2017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04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  <w:t xml:space="preserve">Unemployed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N/A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Paris, France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2016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05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2016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45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Medico-social officer at an ESAT (Support &amp; Work Assistance Establishment ). </w:t>
            </w: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- APTE, Paris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 APTE, Paris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Paris, France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2015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07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2016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04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  <w:t xml:space="preserve">Unemployed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N/A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Paris, France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2014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11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2015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06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Volunteering in Nursing Home </w:t>
            </w: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- Ince Blundell, Liverpool &amp; Springfield court, Liverpool</w:t>
            </w:r>
          </w:p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 Ince Blundell, Liverpool &amp; Springfield court, Liverpool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Liverpool, England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2012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2014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Alternance: Assistant Director of Logistics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H pital Robert Debr , Paris</w:t>
            </w:r>
          </w:p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Paris, France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2012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09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2015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09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Student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Master 2 Management des établissements de santé -</w:t>
            </w:r>
          </w:p>
          <w:p w:rsidR="00000000" w:rsidDel="00000000" w:rsidP="00000000" w:rsidRDefault="00000000" w:rsidRPr="00000000" w14:paraId="00000066">
            <w:pPr>
              <w:spacing w:line="276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IAE Gustave Eiffel (en apprentissage) </w:t>
            </w:r>
          </w:p>
          <w:p w:rsidR="00000000" w:rsidDel="00000000" w:rsidP="00000000" w:rsidRDefault="00000000" w:rsidRPr="00000000" w14:paraId="00000067">
            <w:pPr>
              <w:spacing w:line="276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Créteil, France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2012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01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2012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09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student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6E">
            <w:pPr>
              <w:spacing w:line="276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Licence Administration Economique et Sociale -</w:t>
            </w:r>
          </w:p>
          <w:p w:rsidR="00000000" w:rsidDel="00000000" w:rsidP="00000000" w:rsidRDefault="00000000" w:rsidRPr="00000000" w14:paraId="0000006F">
            <w:pPr>
              <w:spacing w:line="276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Université Panthéon Assas</w:t>
            </w:r>
          </w:p>
          <w:p w:rsidR="00000000" w:rsidDel="00000000" w:rsidP="00000000" w:rsidRDefault="00000000" w:rsidRPr="00000000" w14:paraId="00000070">
            <w:pPr>
              <w:spacing w:line="276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color w:val="0047ff"/>
                <w:sz w:val="15"/>
                <w:szCs w:val="15"/>
              </w:rPr>
            </w:pPr>
            <w:r w:rsidDel="00000000" w:rsidR="00000000" w:rsidRPr="00000000">
              <w:rPr>
                <w:color w:val="0047ff"/>
                <w:sz w:val="15"/>
                <w:szCs w:val="15"/>
                <w:rtl w:val="0"/>
              </w:rPr>
              <w:t xml:space="preserve">Melun, France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US"/>
      </w:rPr>
    </w:rPrDefault>
    <w:pPrDefault>
      <w:pPr>
        <w:spacing w:after="18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07758"/>
    <w:pPr>
      <w:spacing w:after="180"/>
    </w:pPr>
    <w:rPr>
      <w:rFonts w:cs="Arial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aliases w:val="Standard Deloitte Blue/Blue Table/Tableau"/>
    <w:basedOn w:val="TableNormal"/>
    <w:uiPriority w:val="59"/>
    <w:rsid w:val="00B07758"/>
    <w:pPr>
      <w:spacing w:after="0"/>
    </w:pPr>
    <w:rPr>
      <w:rFonts w:cs="Arial"/>
      <w:szCs w:val="20"/>
    </w:rPr>
    <w:tblPr>
      <w:tblBorders>
        <w:top w:color="000066" w:space="0" w:sz="4" w:val="single"/>
        <w:left w:color="000066" w:space="0" w:sz="4" w:val="single"/>
        <w:bottom w:color="000066" w:space="0" w:sz="4" w:val="single"/>
        <w:right w:color="000066" w:space="0" w:sz="4" w:val="single"/>
        <w:insideH w:color="000066" w:space="0" w:sz="4" w:val="single"/>
        <w:insideV w:color="000066" w:space="0" w:sz="4" w:val="single"/>
      </w:tblBorders>
    </w:tblPr>
    <w:tcPr>
      <w:shd w:color="auto" w:fill="e5e5cc" w:val="clear"/>
      <w:vAlign w:val="center"/>
    </w:tcPr>
    <w:tblStylePr w:type="firstRow">
      <w:rPr>
        <w:b w:val="1"/>
      </w:rPr>
      <w:tblPr/>
      <w:tcPr>
        <w:shd w:color="auto" w:fill="003399" w:val="clear"/>
      </w:tcPr>
    </w:tblStylePr>
    <w:tblStylePr w:type="lastRow">
      <w:tblPr/>
      <w:tcPr>
        <w:tcBorders>
          <w:bottom w:color="000066" w:space="0" w:sz="12" w:val="single"/>
        </w:tcBorders>
        <w:shd w:color="auto" w:fill="e5e5cc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5e5cc" w:val="clear"/>
      <w:vAlign w:val="center"/>
    </w:tcPr>
    <w:tblStylePr w:type="firstRow">
      <w:rPr>
        <w:b w:val="1"/>
      </w:rPr>
      <w:tcPr>
        <w:shd w:fill="003399" w:val="clear"/>
      </w:tcPr>
    </w:tblStylePr>
    <w:tblStylePr w:type="lastRow">
      <w:tcPr>
        <w:tcBorders>
          <w:bottom w:color="000066" w:space="0" w:sz="12" w:val="single"/>
        </w:tcBorders>
        <w:shd w:fill="e5e5cc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5e5cc" w:val="clear"/>
      <w:vAlign w:val="center"/>
    </w:tcPr>
    <w:tblStylePr w:type="firstRow">
      <w:rPr>
        <w:b w:val="1"/>
      </w:rPr>
      <w:tcPr>
        <w:shd w:fill="003399" w:val="clear"/>
      </w:tcPr>
    </w:tblStylePr>
    <w:tblStylePr w:type="lastRow">
      <w:tcPr>
        <w:tcBorders>
          <w:bottom w:color="000066" w:space="0" w:sz="12" w:val="single"/>
        </w:tcBorders>
        <w:shd w:fill="e5e5cc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2ARAbeVfWpgDa9BnINMK+sk6VQ==">AMUW2mVHk7U+4qPQ5mg2qgLs4b8HoCXenI0y0egXbUxcBZr4k2nR6j4lqkowh1tD40Be6jgGiqjnikS3912bS7YXqIACrvVpnhliZtQ0Nj/hCIOZoT0zrOU=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2021-11-22T20:49:00Z</dcterms:created>
  <dc:creator>Daphne Wong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2021-09-21T14:15:32Z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60c2b19e-7b25-4a28-8508-884a19c3441e</vt:lpwstr>
  </property>
  <property fmtid="{D5CDD505-2E9C-101B-9397-08002B2CF9AE}" pid="8" name="MSIP_Label_ea60d57e-af5b-4752-ac57-3e4f28ca11dc_ContentBits">
    <vt:lpwstr>0</vt:lpwstr>
  </property>
</Properties>
</file>