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E95C7" w14:textId="77777777" w:rsidR="00264E9B" w:rsidRPr="004A1B4D" w:rsidRDefault="00D8221C" w:rsidP="00BF777E">
      <w:pPr>
        <w:pStyle w:val="Titelzeile"/>
        <w:spacing w:after="120"/>
        <w:rPr>
          <w:rFonts w:ascii="Arial" w:hAnsi="Arial"/>
          <w:lang w:val="en-US"/>
        </w:rPr>
      </w:pPr>
      <w:r>
        <w:t>Genestrip: Exact and Efficient Read Classification for Selected Groups of Organisms</w:t>
      </w:r>
    </w:p>
    <w:p w14:paraId="2C14D021" w14:textId="77777777" w:rsidR="00264E9B" w:rsidRDefault="00132078" w:rsidP="00D72996">
      <w:pPr>
        <w:pStyle w:val="Autoren"/>
        <w:spacing w:after="240"/>
      </w:pPr>
      <w:r>
        <w:rPr>
          <w:u w:val="single"/>
        </w:rPr>
        <w:t>Daniel Pfeifer</w:t>
      </w:r>
      <w:r>
        <w:t>, Markus Graf (Heilbronn University of Applied Sciences, Heilbronn/Germany); Clas Rurik (codeclap, Rodekro/Denmark)</w:t>
      </w:r>
    </w:p>
    <w:p w14:paraId="69528F70" w14:textId="48F4688A" w:rsidR="00EB3800" w:rsidRPr="00EB3800" w:rsidRDefault="00EB3800" w:rsidP="00EB3800">
      <w:pPr>
        <w:pStyle w:val="Autoren"/>
        <w:spacing w:after="240"/>
        <w:rPr>
          <w:lang w:val="de-DE"/>
        </w:rPr>
      </w:pPr>
      <w:proofErr w:type="spellStart"/>
      <w:r w:rsidRPr="00EB3800">
        <w:rPr>
          <w:lang w:val="de-DE"/>
        </w:rPr>
        <w:t>Published</w:t>
      </w:r>
      <w:proofErr w:type="spellEnd"/>
      <w:r w:rsidRPr="00EB3800">
        <w:rPr>
          <w:lang w:val="de-DE"/>
        </w:rPr>
        <w:t xml:space="preserve"> at BMC </w:t>
      </w:r>
      <w:proofErr w:type="spellStart"/>
      <w:r w:rsidRPr="00EB3800">
        <w:rPr>
          <w:lang w:val="de-DE"/>
        </w:rPr>
        <w:t>Bioinformatics</w:t>
      </w:r>
      <w:proofErr w:type="spellEnd"/>
      <w:r w:rsidRPr="00EB3800">
        <w:rPr>
          <w:lang w:val="de-DE"/>
        </w:rPr>
        <w:t xml:space="preserve">, </w:t>
      </w:r>
      <w:proofErr w:type="gramStart"/>
      <w:r w:rsidRPr="00EB3800">
        <w:rPr>
          <w:lang w:val="de-DE"/>
        </w:rPr>
        <w:t>2026  •</w:t>
      </w:r>
      <w:proofErr w:type="gramEnd"/>
      <w:r w:rsidRPr="00EB3800">
        <w:rPr>
          <w:lang w:val="de-DE"/>
        </w:rPr>
        <w:t xml:space="preserve">  </w:t>
      </w:r>
      <w:proofErr w:type="spellStart"/>
      <w:r w:rsidRPr="00EB3800">
        <w:rPr>
          <w:lang w:val="de-DE"/>
        </w:rPr>
        <w:t>doi</w:t>
      </w:r>
      <w:proofErr w:type="spellEnd"/>
      <w:r w:rsidRPr="00EB3800">
        <w:rPr>
          <w:lang w:val="de-DE"/>
        </w:rPr>
        <w:t>: 10.1186/s12859-026-06512-1</w:t>
      </w:r>
    </w:p>
    <w:p w14:paraId="35815DDA" w14:textId="77777777" w:rsidR="00264E9B" w:rsidRPr="00D344B5" w:rsidRDefault="00132078" w:rsidP="00BF777E">
      <w:pPr>
        <w:pStyle w:val="Haupttext"/>
        <w:rPr>
          <w:rFonts w:ascii="Arial" w:hAnsi="Arial" w:cs="Arial"/>
          <w:lang w:val="en-US"/>
        </w:rPr>
      </w:pPr>
      <w:r>
        <w:t>Metagenomic read classification based on k-mer matching is essential for pathogen detection, tick surveillance, and related applications. However, existing tools face a fundamental trade-off: KrakenUniq achieves high precision by storing uncompressed k-mers but requires enormous memory (historically 2.5 TB RAM for a full bacterial database, with RefSeq prokaryotic genomes having grown 5.8-fold since 2018). Tools such as Kraken 2 and Ganon reduce memory through k-mer compression, but at the cost of false positive k-mer counts that render them unsuitable for precision-critical applications such as medical diagnostics.</w:t>
      </w:r>
    </w:p>
    <w:p w14:paraId="3EFA4232" w14:textId="77777777" w:rsidR="00264E9B" w:rsidRPr="00D344B5" w:rsidRDefault="00D344B5" w:rsidP="00BF777E">
      <w:pPr>
        <w:pStyle w:val="Untertitel"/>
        <w:jc w:val="both"/>
        <w:rPr>
          <w:rFonts w:ascii="Arial" w:hAnsi="Arial"/>
          <w:lang w:val="en-US"/>
        </w:rPr>
      </w:pPr>
      <w:r>
        <w:t>Methods</w:t>
      </w:r>
    </w:p>
    <w:p w14:paraId="21CA5561" w14:textId="77777777" w:rsidR="00264E9B" w:rsidRDefault="00132078" w:rsidP="00BF777E">
      <w:pPr>
        <w:pStyle w:val="Haupttext"/>
        <w:rPr>
          <w:rFonts w:ascii="Arial" w:hAnsi="Arial" w:cs="Arial"/>
          <w:lang w:val="en-US"/>
        </w:rPr>
      </w:pPr>
      <w:r>
        <w:t>Genestrip introduces a two-phase database generation approach. During the entry phase, k-mers from genomes of selected organisms are stored in the database. During the update phase, every stored k-mer is checked against the genomes of ALL other organisms in the same RefSeq category. If a k-mer also occurs in other genomes not included in the database, its taxon is updated to the lowest common ancestor (LCA) of all matching organisms. This prevents false positives without requiring a large comprehensive database. Genestrip is implemented in Java, supports 31-mer hashing with Bloom filters for efficiency, and uses a goal-oriented build system similar to Make.</w:t>
      </w:r>
    </w:p>
    <w:p w14:paraId="6A3A1C37" w14:textId="77777777" w:rsidR="00117A35" w:rsidRDefault="00117A35">
      <w:pPr>
        <w:pStyle w:val="Untertitel"/>
        <w:rPr>
          <w:rFonts w:ascii="Arial" w:hAnsi="Arial"/>
          <w:lang w:val="en-US"/>
        </w:rPr>
      </w:pPr>
      <w:r>
        <w:t>Results</w:t>
      </w:r>
    </w:p>
    <w:p w14:paraId="525949BD" w14:textId="77777777" w:rsidR="00264E9B" w:rsidRPr="00D344B5" w:rsidRDefault="00264E9B">
      <w:pPr>
        <w:pStyle w:val="Haupttext"/>
        <w:rPr>
          <w:rFonts w:ascii="Arial" w:hAnsi="Arial" w:cs="Arial"/>
          <w:lang w:val="en-US"/>
        </w:rPr>
      </w:pPr>
      <w:r>
        <w:t xml:space="preserve">Genestrip produces databases identical in k-mer content to KrakenUniq when applied to the same complete RefSeq categories. A focused human virus database created with Genestrip contains only 3.9 million k-mers (32 MB), compared to 379 million k-mers (3.1 GB) for the complete viral database - a 98-fold reduction - while maintaining the same classification quality on real-world human saliva data where KrakenUniq's small database produced massive false positives. For tick-borne pathogen detection, Genestrip's targeted database (3.7 GB, 524 million k-mers) achieved 27,303 reads/s using only 6 GB RAM, whereas KrakenUniq required 121 GB RAM and processed only 946 reads/s. All six example databases covering viral, bacterial, </w:t>
      </w:r>
      <w:r>
        <w:lastRenderedPageBreak/>
        <w:t>fungal, protozoan, parasitic, and tick-borne organisms were generated on a regular PC within minutes to 8 hours, requiring at most 32 GB RAM.</w:t>
      </w:r>
    </w:p>
    <w:p w14:paraId="466EB6BE" w14:textId="77777777" w:rsidR="00264E9B" w:rsidRPr="00D344B5" w:rsidRDefault="00264E9B">
      <w:pPr>
        <w:pStyle w:val="Untertitel"/>
        <w:rPr>
          <w:rFonts w:ascii="Arial" w:hAnsi="Arial"/>
          <w:lang w:val="en-US"/>
        </w:rPr>
      </w:pPr>
      <w:r>
        <w:t>Conclusions</w:t>
      </w:r>
    </w:p>
    <w:p w14:paraId="2065841F" w14:textId="2F2F0948" w:rsidR="00264E9B" w:rsidRDefault="00264E9B">
      <w:pPr>
        <w:pStyle w:val="Haupttext"/>
      </w:pPr>
      <w:r>
        <w:t>Genestrip enables high-precision, high-recall metagenomic read classification on regular PCs by combining small, focused databases with an LCA-aware update phase that considers all genomes in the RefSeq category. This approach avoids both the memory explosion of lossless broad-coverage databases and the false positives of compressed databases. Genestrip supports flexible database design for applications in tick surveillance, medical diagnostics, and agriculture. It is available as open-source software at github.com/pfeiferd/genestrip and runs on Linux, Windows, and macOS via the Java Virtual Machine.</w:t>
      </w:r>
    </w:p>
    <w:p w14:paraId="2E22A543" w14:textId="3C8A4DC8" w:rsidR="00EB3800" w:rsidRPr="00D344B5" w:rsidRDefault="00EB3800">
      <w:pPr>
        <w:pStyle w:val="Haupttext"/>
        <w:rPr>
          <w:rFonts w:ascii="Arial" w:hAnsi="Arial" w:cs="Arial"/>
          <w:lang w:val="en-US"/>
        </w:rPr>
      </w:pPr>
    </w:p>
    <w:p w14:paraId="718A5EB8" w14:textId="77777777" w:rsidR="00264E9B" w:rsidRPr="00D344B5" w:rsidRDefault="00264E9B">
      <w:pPr>
        <w:pStyle w:val="Haupttext"/>
        <w:rPr>
          <w:rFonts w:ascii="Arial" w:hAnsi="Arial" w:cs="Arial"/>
          <w:lang w:val="en-US"/>
        </w:rPr>
      </w:pPr>
    </w:p>
    <w:p w14:paraId="6460A14B" w14:textId="77777777" w:rsidR="00264E9B" w:rsidRPr="00D344B5" w:rsidRDefault="00264E9B">
      <w:pPr>
        <w:pStyle w:val="Haupttext"/>
        <w:rPr>
          <w:rFonts w:ascii="Arial" w:hAnsi="Arial" w:cs="Arial"/>
          <w:lang w:val="en-US"/>
        </w:rPr>
      </w:pPr>
    </w:p>
    <w:p w14:paraId="6A189C2D" w14:textId="77777777" w:rsidR="00264E9B" w:rsidRPr="00D344B5" w:rsidRDefault="00264E9B">
      <w:pPr>
        <w:pStyle w:val="Haupttext"/>
        <w:rPr>
          <w:rFonts w:ascii="Arial" w:hAnsi="Arial" w:cs="Arial"/>
          <w:lang w:val="en-US"/>
        </w:rPr>
      </w:pPr>
    </w:p>
    <w:p w14:paraId="4D2C53B2" w14:textId="77777777" w:rsidR="00264E9B" w:rsidRPr="00D344B5" w:rsidRDefault="00264E9B">
      <w:pPr>
        <w:pStyle w:val="Haupttext"/>
        <w:rPr>
          <w:rFonts w:ascii="Arial" w:hAnsi="Arial" w:cs="Arial"/>
          <w:lang w:val="en-US"/>
        </w:rPr>
      </w:pPr>
    </w:p>
    <w:p w14:paraId="3893BC57" w14:textId="77777777" w:rsidR="00264E9B" w:rsidRPr="00D344B5" w:rsidRDefault="00264E9B">
      <w:pPr>
        <w:pStyle w:val="Haupttext"/>
        <w:rPr>
          <w:rFonts w:ascii="Arial" w:hAnsi="Arial" w:cs="Arial"/>
          <w:lang w:val="en-US"/>
        </w:rPr>
      </w:pPr>
    </w:p>
    <w:p w14:paraId="16AD25EE" w14:textId="77777777" w:rsidR="00264E9B" w:rsidRPr="00D344B5" w:rsidRDefault="00264E9B">
      <w:pPr>
        <w:pStyle w:val="Haupttext"/>
        <w:rPr>
          <w:rFonts w:ascii="Arial" w:hAnsi="Arial" w:cs="Arial"/>
          <w:lang w:val="en-US"/>
        </w:rPr>
      </w:pPr>
    </w:p>
    <w:p w14:paraId="0B94EA84" w14:textId="77777777" w:rsidR="00264E9B" w:rsidRPr="00D344B5" w:rsidRDefault="00264E9B">
      <w:pPr>
        <w:pStyle w:val="Haupttext"/>
        <w:rPr>
          <w:rFonts w:ascii="Arial" w:hAnsi="Arial" w:cs="Arial"/>
          <w:lang w:val="en-US"/>
        </w:rPr>
      </w:pPr>
    </w:p>
    <w:p w14:paraId="6AF56F44" w14:textId="77777777" w:rsidR="00264E9B" w:rsidRPr="00D344B5" w:rsidRDefault="00264E9B">
      <w:pPr>
        <w:pStyle w:val="Haupttext"/>
        <w:rPr>
          <w:rFonts w:ascii="Arial" w:hAnsi="Arial" w:cs="Arial"/>
          <w:lang w:val="en-US"/>
        </w:rPr>
      </w:pPr>
    </w:p>
    <w:p w14:paraId="64BA6F13" w14:textId="77777777" w:rsidR="00264E9B" w:rsidRPr="00D344B5" w:rsidRDefault="00264E9B">
      <w:pPr>
        <w:pStyle w:val="Haupttext"/>
        <w:rPr>
          <w:rFonts w:ascii="Arial" w:hAnsi="Arial" w:cs="Arial"/>
          <w:lang w:val="en-US"/>
        </w:rPr>
      </w:pPr>
    </w:p>
    <w:p w14:paraId="5F4410FB" w14:textId="77777777" w:rsidR="00264E9B" w:rsidRPr="00D344B5" w:rsidRDefault="00264E9B">
      <w:pPr>
        <w:pStyle w:val="Haupttext"/>
        <w:rPr>
          <w:rFonts w:ascii="Arial" w:hAnsi="Arial" w:cs="Arial"/>
          <w:lang w:val="en-US"/>
        </w:rPr>
      </w:pPr>
    </w:p>
    <w:p w14:paraId="514C484C" w14:textId="77777777" w:rsidR="00264E9B" w:rsidRPr="00D344B5" w:rsidRDefault="00264E9B">
      <w:pPr>
        <w:pStyle w:val="Haupttext"/>
        <w:rPr>
          <w:rFonts w:ascii="Arial" w:hAnsi="Arial" w:cs="Arial"/>
          <w:lang w:val="en-US"/>
        </w:rPr>
      </w:pPr>
    </w:p>
    <w:p w14:paraId="767E60A6" w14:textId="77777777" w:rsidR="00264E9B" w:rsidRPr="00D344B5" w:rsidRDefault="00264E9B">
      <w:pPr>
        <w:pStyle w:val="Haupttext"/>
        <w:rPr>
          <w:rFonts w:ascii="Arial" w:hAnsi="Arial" w:cs="Arial"/>
          <w:lang w:val="en-US"/>
        </w:rPr>
      </w:pPr>
    </w:p>
    <w:p w14:paraId="694EC6B9" w14:textId="77777777" w:rsidR="00264E9B" w:rsidRPr="00D344B5" w:rsidRDefault="00264E9B">
      <w:pPr>
        <w:pStyle w:val="Haupttext"/>
        <w:rPr>
          <w:rFonts w:ascii="Arial" w:hAnsi="Arial" w:cs="Arial"/>
          <w:lang w:val="en-US"/>
        </w:rPr>
      </w:pPr>
    </w:p>
    <w:sectPr w:rsidR="00264E9B" w:rsidRPr="00D344B5" w:rsidSect="00264E9B">
      <w:type w:val="continuous"/>
      <w:pgSz w:w="11907" w:h="16840" w:code="9"/>
      <w:pgMar w:top="1418" w:right="1418" w:bottom="1418" w:left="1418" w:header="720" w:footer="720" w:gutter="0"/>
      <w:paperSrc w:first="290" w:other="29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D6C71" w14:textId="77777777" w:rsidR="001923CC" w:rsidRDefault="001923CC" w:rsidP="004A1735">
      <w:pPr>
        <w:spacing w:line="240" w:lineRule="auto"/>
      </w:pPr>
      <w:r>
        <w:separator/>
      </w:r>
    </w:p>
  </w:endnote>
  <w:endnote w:type="continuationSeparator" w:id="0">
    <w:p w14:paraId="217CD822" w14:textId="77777777" w:rsidR="001923CC" w:rsidRDefault="001923CC" w:rsidP="004A17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1A058" w14:textId="77777777" w:rsidR="001923CC" w:rsidRDefault="001923CC" w:rsidP="004A1735">
      <w:pPr>
        <w:spacing w:line="240" w:lineRule="auto"/>
      </w:pPr>
      <w:r>
        <w:separator/>
      </w:r>
    </w:p>
  </w:footnote>
  <w:footnote w:type="continuationSeparator" w:id="0">
    <w:p w14:paraId="473A63DF" w14:textId="77777777" w:rsidR="001923CC" w:rsidRDefault="001923CC" w:rsidP="004A173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attachedTemplate r:id="rId1"/>
  <w:defaultTabStop w:val="708"/>
  <w:hyphenationZone w:val="425"/>
  <w:evenAndOddHeaders/>
  <w:drawingGridHorizontalSpacing w:val="120"/>
  <w:drawingGridVerticalSpacing w:val="120"/>
  <w:displayVerticalDrawingGridEvery w:val="0"/>
  <w:doNotUseMarginsForDrawingGridOrigin/>
  <w:noPunctuationKerning/>
  <w:characterSpacingControl w:val="doNotCompress"/>
  <w:savePreviewPicture/>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49B"/>
    <w:rsid w:val="00117A35"/>
    <w:rsid w:val="00132078"/>
    <w:rsid w:val="001923CC"/>
    <w:rsid w:val="002035D9"/>
    <w:rsid w:val="0025249B"/>
    <w:rsid w:val="00264E9B"/>
    <w:rsid w:val="002B3FDA"/>
    <w:rsid w:val="00333377"/>
    <w:rsid w:val="004A1B4D"/>
    <w:rsid w:val="004B232F"/>
    <w:rsid w:val="00752E8E"/>
    <w:rsid w:val="00A66E6B"/>
    <w:rsid w:val="00A86C57"/>
    <w:rsid w:val="00BF777E"/>
    <w:rsid w:val="00C2486E"/>
    <w:rsid w:val="00CE547B"/>
    <w:rsid w:val="00D344B5"/>
    <w:rsid w:val="00D72996"/>
    <w:rsid w:val="00D8221C"/>
    <w:rsid w:val="00EB38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253E63"/>
  <w15:docId w15:val="{5CB34733-ACE0-4346-A182-025D8AB37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64E9B"/>
    <w:pPr>
      <w:overflowPunct w:val="0"/>
      <w:autoSpaceDE w:val="0"/>
      <w:autoSpaceDN w:val="0"/>
      <w:adjustRightInd w:val="0"/>
      <w:spacing w:line="360" w:lineRule="auto"/>
      <w:textAlignment w:val="baseline"/>
    </w:pPr>
    <w:rPr>
      <w:rFonts w:ascii="Arial" w:hAnsi="Arial"/>
      <w:sz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rsid w:val="00264E9B"/>
    <w:pPr>
      <w:tabs>
        <w:tab w:val="center" w:pos="4536"/>
        <w:tab w:val="right" w:pos="9072"/>
      </w:tabs>
    </w:pPr>
    <w:rPr>
      <w:rFonts w:ascii="Times New Roman" w:hAnsi="Times New Roman"/>
    </w:rPr>
  </w:style>
  <w:style w:type="paragraph" w:styleId="Fuzeile">
    <w:name w:val="footer"/>
    <w:basedOn w:val="Standard"/>
    <w:semiHidden/>
    <w:rsid w:val="00264E9B"/>
    <w:pPr>
      <w:tabs>
        <w:tab w:val="center" w:pos="4536"/>
        <w:tab w:val="right" w:pos="9072"/>
      </w:tabs>
    </w:pPr>
  </w:style>
  <w:style w:type="paragraph" w:customStyle="1" w:styleId="Titelzeile">
    <w:name w:val="Titelzeile"/>
    <w:basedOn w:val="Haupttext"/>
    <w:next w:val="Autoren"/>
    <w:rsid w:val="00264E9B"/>
    <w:pPr>
      <w:jc w:val="center"/>
    </w:pPr>
    <w:rPr>
      <w:rFonts w:cs="Arial"/>
      <w:b/>
      <w:sz w:val="28"/>
    </w:rPr>
  </w:style>
  <w:style w:type="paragraph" w:customStyle="1" w:styleId="Autoren">
    <w:name w:val="Autoren"/>
    <w:basedOn w:val="Haupttext"/>
    <w:rsid w:val="00264E9B"/>
    <w:pPr>
      <w:jc w:val="center"/>
    </w:pPr>
    <w:rPr>
      <w:i/>
      <w:iCs/>
    </w:rPr>
  </w:style>
  <w:style w:type="paragraph" w:styleId="Untertitel">
    <w:name w:val="Subtitle"/>
    <w:basedOn w:val="Haupttext"/>
    <w:next w:val="Haupttext"/>
    <w:qFormat/>
    <w:rsid w:val="00264E9B"/>
    <w:pPr>
      <w:spacing w:before="120"/>
      <w:jc w:val="left"/>
      <w:outlineLvl w:val="1"/>
    </w:pPr>
    <w:rPr>
      <w:rFonts w:cs="Arial"/>
      <w:b/>
      <w:szCs w:val="24"/>
    </w:rPr>
  </w:style>
  <w:style w:type="paragraph" w:customStyle="1" w:styleId="Haupttext">
    <w:name w:val="Haupttext"/>
    <w:rsid w:val="00264E9B"/>
    <w:pPr>
      <w:spacing w:line="360" w:lineRule="auto"/>
      <w:jc w:val="both"/>
    </w:pPr>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02835">
      <w:bodyDiv w:val="1"/>
      <w:marLeft w:val="0"/>
      <w:marRight w:val="0"/>
      <w:marTop w:val="0"/>
      <w:marBottom w:val="0"/>
      <w:divBdr>
        <w:top w:val="none" w:sz="0" w:space="0" w:color="auto"/>
        <w:left w:val="none" w:sz="0" w:space="0" w:color="auto"/>
        <w:bottom w:val="none" w:sz="0" w:space="0" w:color="auto"/>
        <w:right w:val="none" w:sz="0" w:space="0" w:color="auto"/>
      </w:divBdr>
    </w:div>
    <w:div w:id="467554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ECHEMA\winword2000\user\NORMALLN.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C:\DECHEMA\winword2000\user\NORMALLN.DOT</Template>
  <TotalTime>0</TotalTime>
  <Pages>2</Pages>
  <Words>424</Words>
  <Characters>2674</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Normvorlage</vt:lpstr>
    </vt:vector>
  </TitlesOfParts>
  <Company>DECHEMA e.V.</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Normvorlage</dc:title>
  <dc:creator>Dr. L. Nick</dc:creator>
  <cp:lastModifiedBy>Microsoft Office User</cp:lastModifiedBy>
  <cp:revision>3</cp:revision>
  <cp:lastPrinted>2006-11-09T13:33:00Z</cp:lastPrinted>
  <dcterms:created xsi:type="dcterms:W3CDTF">2025-09-29T08:12:00Z</dcterms:created>
  <dcterms:modified xsi:type="dcterms:W3CDTF">2026-06-24T16:13:00Z</dcterms:modified>
</cp:coreProperties>
</file>