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B6930" w:rsidRPr="005B6930" w:rsidRDefault="005B6930" w:rsidP="005B6930">
      <w:pPr>
        <w:pStyle w:val="u-mb-16"/>
        <w:rPr>
          <w:b/>
          <w:bCs/>
          <w:sz w:val="28"/>
          <w:szCs w:val="28"/>
          <w:lang w:val="en-US"/>
        </w:rPr>
      </w:pPr>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p>
    <w:p w:rsidR="005B6930" w:rsidRPr="0035090E" w:rsidRDefault="005B6930" w:rsidP="005B6930">
      <w:pPr>
        <w:pStyle w:val="u-mb-16"/>
        <w:rPr>
          <w:sz w:val="28"/>
          <w:szCs w:val="28"/>
          <w:lang w:val="en-US"/>
        </w:rPr>
      </w:pPr>
      <w:r>
        <w:rPr>
          <w:sz w:val="28"/>
          <w:szCs w:val="28"/>
          <w:lang w:val="en-US"/>
        </w:rPr>
        <w:t xml:space="preserve">(with Reviewer’s text black, </w:t>
      </w:r>
      <w:r w:rsidRPr="0035090E">
        <w:rPr>
          <w:color w:val="2F5496" w:themeColor="accent1" w:themeShade="BF"/>
          <w:sz w:val="28"/>
          <w:szCs w:val="28"/>
          <w:lang w:val="en-US"/>
        </w:rPr>
        <w:t>res</w:t>
      </w:r>
      <w:r>
        <w:rPr>
          <w:color w:val="2F5496" w:themeColor="accent1" w:themeShade="BF"/>
          <w:sz w:val="28"/>
          <w:szCs w:val="28"/>
          <w:lang w:val="en-US"/>
        </w:rPr>
        <w:t>p</w:t>
      </w:r>
      <w:r w:rsidRPr="0035090E">
        <w:rPr>
          <w:color w:val="2F5496" w:themeColor="accent1" w:themeShade="BF"/>
          <w:sz w:val="28"/>
          <w:szCs w:val="28"/>
          <w:lang w:val="en-US"/>
        </w:rPr>
        <w:t>onse in blue</w:t>
      </w:r>
      <w:r>
        <w:rPr>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In this manuscript, Pfeifer and Rurik present a new tool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-based taxonomic classification of sequencing reads from metagenomic samples. Their new tool allows creating databases for read classification using </w:t>
      </w:r>
      <w:proofErr w:type="gramStart"/>
      <w:r w:rsidRPr="005B6930">
        <w:rPr>
          <w:rFonts w:ascii="Times New Roman" w:hAnsi="Times New Roman" w:cs="Times New Roman"/>
          <w:sz w:val="28"/>
          <w:szCs w:val="28"/>
          <w:lang w:val="en-US"/>
        </w:rPr>
        <w:t>a</w:t>
      </w:r>
      <w:proofErr w:type="gramEnd"/>
      <w:r w:rsidRPr="005B6930">
        <w:rPr>
          <w:rFonts w:ascii="Times New Roman" w:hAnsi="Times New Roman" w:cs="Times New Roman"/>
          <w:sz w:val="28"/>
          <w:szCs w:val="28"/>
          <w:lang w:val="en-US"/>
        </w:rPr>
        <w:t xml:space="preserve"> only selected set of target organisms, while keeping the false positive classifications low. This is achieved by not only considering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but also those from the same </w:t>
      </w:r>
      <w:proofErr w:type="spellStart"/>
      <w:r w:rsidRPr="005B6930">
        <w:rPr>
          <w:rFonts w:ascii="Times New Roman" w:hAnsi="Times New Roman" w:cs="Times New Roman"/>
          <w:sz w:val="28"/>
          <w:szCs w:val="28"/>
          <w:lang w:val="en-US"/>
        </w:rPr>
        <w:t>RefSeq</w:t>
      </w:r>
      <w:proofErr w:type="spellEnd"/>
      <w:r w:rsidRPr="005B6930">
        <w:rPr>
          <w:rFonts w:ascii="Times New Roman" w:hAnsi="Times New Roman" w:cs="Times New Roman"/>
          <w:sz w:val="28"/>
          <w:szCs w:val="28"/>
          <w:lang w:val="en-US"/>
        </w:rPr>
        <w:t xml:space="preserve"> category and finding the lowest common ancestor for each target organism’s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stored in the database. With this approach they avoid using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w:t>
      </w:r>
      <w:proofErr w:type="spellStart"/>
      <w:r w:rsidRPr="005B6930">
        <w:rPr>
          <w:rFonts w:ascii="Times New Roman" w:hAnsi="Times New Roman" w:cs="Times New Roman"/>
          <w:sz w:val="28"/>
          <w:szCs w:val="28"/>
          <w:lang w:val="en-US"/>
        </w:rPr>
        <w:t>downsampling</w:t>
      </w:r>
      <w:proofErr w:type="spellEnd"/>
      <w:r w:rsidRPr="005B6930">
        <w:rPr>
          <w:rFonts w:ascii="Times New Roman" w:hAnsi="Times New Roman" w:cs="Times New Roman"/>
          <w:sz w:val="28"/>
          <w:szCs w:val="28"/>
          <w:lang w:val="en-US"/>
        </w:rPr>
        <w:t xml:space="preserve"> techniques like minimizers or </w:t>
      </w:r>
      <w:proofErr w:type="spellStart"/>
      <w:r w:rsidRPr="005B6930">
        <w:rPr>
          <w:rFonts w:ascii="Times New Roman" w:hAnsi="Times New Roman" w:cs="Times New Roman"/>
          <w:sz w:val="28"/>
          <w:szCs w:val="28"/>
          <w:lang w:val="en-US"/>
        </w:rPr>
        <w:t>syncmers</w:t>
      </w:r>
      <w:proofErr w:type="spellEnd"/>
      <w:r w:rsidRPr="005B6930">
        <w:rPr>
          <w:rFonts w:ascii="Times New Roman" w:hAnsi="Times New Roman" w:cs="Times New Roman"/>
          <w:sz w:val="28"/>
          <w:szCs w:val="28"/>
          <w:lang w:val="en-US"/>
        </w:rPr>
        <w:t xml:space="preserve"> while keeping the database size small.</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 this is a highly accurate short summary of our contribution.</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In this article the authors demonstrate the correctness of their approach by comparing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generated databases with the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databases produced for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When using almost the same reference sequences as target organisms, both databases are almost identical with regards to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stored per taxon. When using a smaller set of selected organisms, it is shown that many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database are to higher taxonomic ranks, which is not the case of the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database. Finally, the authors also present performance metrics that highlight the advantages of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over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with smaller database size, less memory usage, and shorter runtime, while achieving better read classifications.</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Correct – th</w:t>
      </w:r>
      <w:r>
        <w:rPr>
          <w:rFonts w:ascii="Times New Roman" w:hAnsi="Times New Roman" w:cs="Times New Roman"/>
          <w:color w:val="2F5496" w:themeColor="accent1" w:themeShade="BF"/>
          <w:sz w:val="28"/>
          <w:szCs w:val="28"/>
          <w:lang w:val="en-US"/>
        </w:rPr>
        <w:t xml:space="preserve">is is </w:t>
      </w:r>
      <w:r>
        <w:rPr>
          <w:rFonts w:ascii="Times New Roman" w:hAnsi="Times New Roman" w:cs="Times New Roman"/>
          <w:color w:val="2F5496" w:themeColor="accent1" w:themeShade="BF"/>
          <w:sz w:val="28"/>
          <w:szCs w:val="28"/>
          <w:lang w:val="en-US"/>
        </w:rPr>
        <w:t xml:space="preserve">also </w:t>
      </w:r>
      <w:r>
        <w:rPr>
          <w:rFonts w:ascii="Times New Roman" w:hAnsi="Times New Roman" w:cs="Times New Roman"/>
          <w:color w:val="2F5496" w:themeColor="accent1" w:themeShade="BF"/>
          <w:sz w:val="28"/>
          <w:szCs w:val="28"/>
          <w:lang w:val="en-US"/>
        </w:rPr>
        <w:t xml:space="preserve">a highly accurate short summary of </w:t>
      </w:r>
      <w:r>
        <w:rPr>
          <w:rFonts w:ascii="Times New Roman" w:hAnsi="Times New Roman" w:cs="Times New Roman"/>
          <w:color w:val="2F5496" w:themeColor="accent1" w:themeShade="BF"/>
          <w:sz w:val="28"/>
          <w:szCs w:val="28"/>
          <w:lang w:val="en-US"/>
        </w:rPr>
        <w:t xml:space="preserve">further aspects of </w:t>
      </w:r>
      <w:r>
        <w:rPr>
          <w:rFonts w:ascii="Times New Roman" w:hAnsi="Times New Roman" w:cs="Times New Roman"/>
          <w:color w:val="2F5496" w:themeColor="accent1" w:themeShade="BF"/>
          <w:sz w:val="28"/>
          <w:szCs w:val="28"/>
          <w:lang w:val="en-US"/>
        </w:rPr>
        <w:t>our contribution.</w:t>
      </w:r>
    </w:p>
    <w:p w:rsid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The article is overall well-written with detailed analyses proving the correctness of their database. Source code and data are also publicly available as stated in the manuscript. It is valuable work, showing that smaller and more specific databases can be more precise than using large, complete databases for taxonomic classification of sequencing reads from metagenomic samples.</w:t>
      </w:r>
    </w:p>
    <w:p w:rsidR="005B6930" w:rsidRPr="0035090E" w:rsidRDefault="005B6930" w:rsidP="005B6930">
      <w:pPr>
        <w:pStyle w:val="u-mb-24"/>
        <w:rPr>
          <w:color w:val="2F5496" w:themeColor="accent1" w:themeShade="BF"/>
          <w:sz w:val="28"/>
          <w:szCs w:val="28"/>
          <w:lang w:val="en-US"/>
        </w:rPr>
      </w:pPr>
      <w:r w:rsidRPr="0035090E">
        <w:rPr>
          <w:color w:val="2F5496" w:themeColor="accent1" w:themeShade="BF"/>
          <w:sz w:val="28"/>
          <w:szCs w:val="28"/>
          <w:lang w:val="en-US"/>
        </w:rPr>
        <w:t xml:space="preserve">Thank you for this positive assessment. We are glad to see that experienced experts in the field consider our approach as being useful and legitimate. </w:t>
      </w:r>
      <w:proofErr w:type="gramStart"/>
      <w:r w:rsidRPr="0035090E">
        <w:rPr>
          <w:color w:val="2F5496" w:themeColor="accent1" w:themeShade="BF"/>
          <w:sz w:val="28"/>
          <w:szCs w:val="28"/>
          <w:lang w:val="en-US"/>
        </w:rPr>
        <w:t>Also</w:t>
      </w:r>
      <w:proofErr w:type="gramEnd"/>
      <w:r w:rsidRPr="0035090E">
        <w:rPr>
          <w:color w:val="2F5496" w:themeColor="accent1" w:themeShade="BF"/>
          <w:sz w:val="28"/>
          <w:szCs w:val="28"/>
          <w:lang w:val="en-US"/>
        </w:rPr>
        <w:t xml:space="preserve"> nice that the essence of our approach came across so well.</w:t>
      </w:r>
    </w:p>
    <w:p w:rsidR="005B6930" w:rsidRDefault="005B6930" w:rsidP="00E83121">
      <w:pPr>
        <w:rPr>
          <w:rFonts w:ascii="Times New Roman" w:hAnsi="Times New Roman" w:cs="Times New Roman"/>
          <w:sz w:val="28"/>
          <w:szCs w:val="28"/>
          <w:lang w:val="en-US"/>
        </w:rPr>
      </w:pP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lastRenderedPageBreak/>
        <w:t>However, the method itself and the manuscript have some major weaknesses that need to be addressed, that will significantly change the manuscript and its conclusions. The authors should consider resolving the following issues before resubmitting their work.</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Major comments:</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I’m wondering why the authors benchmarked their tool only against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There are many popular taxonomic classification tools that use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-based approaches. Some of them reduce the database size by using more sophisticated approximate membership query data structures like e.g. Ganon2, KMCP or Taxor. I would like to see at least two other tools in the read classification and performance benchmarking in the results section.</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Hmm… Let’s go Jakob ;)</w:t>
      </w:r>
    </w:p>
    <w:p w:rsidR="00CB58C7"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Also related to the first point, I’m wondering why the authors relied on simple Bloom Filters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membership queries. Is it because the filter needs to be updatable once it is created? </w:t>
      </w:r>
    </w:p>
    <w:p w:rsidR="00CB58C7" w:rsidRDefault="00CB58C7" w:rsidP="00E83121">
      <w:pPr>
        <w:rPr>
          <w:rFonts w:ascii="Times New Roman" w:hAnsi="Times New Roman" w:cs="Times New Roman"/>
          <w:sz w:val="28"/>
          <w:szCs w:val="28"/>
          <w:lang w:val="en-US"/>
        </w:rPr>
      </w:pPr>
      <w:r>
        <w:rPr>
          <w:rFonts w:ascii="Times New Roman" w:hAnsi="Times New Roman" w:cs="Times New Roman"/>
          <w:color w:val="2F5496" w:themeColor="accent1" w:themeShade="BF"/>
          <w:sz w:val="28"/>
          <w:szCs w:val="28"/>
          <w:lang w:val="en-US"/>
        </w:rPr>
        <w:t>No, n</w:t>
      </w:r>
      <w:r>
        <w:rPr>
          <w:rFonts w:ascii="Times New Roman" w:hAnsi="Times New Roman" w:cs="Times New Roman"/>
          <w:color w:val="2F5496" w:themeColor="accent1" w:themeShade="BF"/>
          <w:sz w:val="28"/>
          <w:szCs w:val="28"/>
          <w:lang w:val="en-US"/>
        </w:rPr>
        <w:t>one of the filter must be updated after they were initially filled.</w:t>
      </w:r>
    </w:p>
    <w:p w:rsidR="006D7734" w:rsidRDefault="00CB58C7"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If I understand the database generation correctly, all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are stored in the Bloom filter for fast look-up and only the </w:t>
      </w:r>
      <w:proofErr w:type="spellStart"/>
      <w:r w:rsidRPr="005B6930">
        <w:rPr>
          <w:rFonts w:ascii="Times New Roman" w:hAnsi="Times New Roman" w:cs="Times New Roman"/>
          <w:sz w:val="28"/>
          <w:szCs w:val="28"/>
          <w:lang w:val="en-US"/>
        </w:rPr>
        <w:t>taxon</w:t>
      </w:r>
      <w:proofErr w:type="spellEnd"/>
      <w:r w:rsidRPr="005B6930">
        <w:rPr>
          <w:rFonts w:ascii="Times New Roman" w:hAnsi="Times New Roman" w:cs="Times New Roman"/>
          <w:sz w:val="28"/>
          <w:szCs w:val="28"/>
          <w:lang w:val="en-US"/>
        </w:rPr>
        <w:t xml:space="preserve"> assignment is updated during the </w:t>
      </w:r>
      <w:proofErr w:type="spellStart"/>
      <w:r w:rsidRPr="005B6930">
        <w:rPr>
          <w:rFonts w:ascii="Times New Roman" w:hAnsi="Times New Roman" w:cs="Times New Roman"/>
          <w:sz w:val="28"/>
          <w:szCs w:val="28"/>
          <w:lang w:val="en-US"/>
        </w:rPr>
        <w:t>updatedb</w:t>
      </w:r>
      <w:proofErr w:type="spellEnd"/>
      <w:r w:rsidRPr="005B6930">
        <w:rPr>
          <w:rFonts w:ascii="Times New Roman" w:hAnsi="Times New Roman" w:cs="Times New Roman"/>
          <w:sz w:val="28"/>
          <w:szCs w:val="28"/>
          <w:lang w:val="en-US"/>
        </w:rPr>
        <w:t xml:space="preserve"> step. </w:t>
      </w:r>
    </w:p>
    <w:p w:rsidR="006B04F2" w:rsidRDefault="00CB58C7" w:rsidP="006D7734">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It is correct that only “</w:t>
      </w:r>
      <w:r w:rsidRPr="00CB58C7">
        <w:rPr>
          <w:rFonts w:ascii="Times New Roman" w:hAnsi="Times New Roman" w:cs="Times New Roman"/>
          <w:color w:val="2F5496" w:themeColor="accent1" w:themeShade="BF"/>
          <w:sz w:val="28"/>
          <w:szCs w:val="28"/>
          <w:lang w:val="en-US"/>
        </w:rPr>
        <w:t xml:space="preserve">only the </w:t>
      </w:r>
      <w:proofErr w:type="spellStart"/>
      <w:r w:rsidRPr="00CB58C7">
        <w:rPr>
          <w:rFonts w:ascii="Times New Roman" w:hAnsi="Times New Roman" w:cs="Times New Roman"/>
          <w:color w:val="2F5496" w:themeColor="accent1" w:themeShade="BF"/>
          <w:sz w:val="28"/>
          <w:szCs w:val="28"/>
          <w:lang w:val="en-US"/>
        </w:rPr>
        <w:t>taxon</w:t>
      </w:r>
      <w:proofErr w:type="spellEnd"/>
      <w:r w:rsidRPr="00CB58C7">
        <w:rPr>
          <w:rFonts w:ascii="Times New Roman" w:hAnsi="Times New Roman" w:cs="Times New Roman"/>
          <w:color w:val="2F5496" w:themeColor="accent1" w:themeShade="BF"/>
          <w:sz w:val="28"/>
          <w:szCs w:val="28"/>
          <w:lang w:val="en-US"/>
        </w:rPr>
        <w:t xml:space="preserve"> assignment is updated during the </w:t>
      </w:r>
      <w:proofErr w:type="spellStart"/>
      <w:r w:rsidRPr="00CB58C7">
        <w:rPr>
          <w:rFonts w:ascii="Times New Roman" w:hAnsi="Times New Roman" w:cs="Times New Roman"/>
          <w:color w:val="2F5496" w:themeColor="accent1" w:themeShade="BF"/>
          <w:sz w:val="28"/>
          <w:szCs w:val="28"/>
          <w:lang w:val="en-US"/>
        </w:rPr>
        <w:t>updatedb</w:t>
      </w:r>
      <w:proofErr w:type="spellEnd"/>
      <w:r w:rsidRPr="00CB58C7">
        <w:rPr>
          <w:rFonts w:ascii="Times New Roman" w:hAnsi="Times New Roman" w:cs="Times New Roman"/>
          <w:color w:val="2F5496" w:themeColor="accent1" w:themeShade="BF"/>
          <w:sz w:val="28"/>
          <w:szCs w:val="28"/>
          <w:lang w:val="en-US"/>
        </w:rPr>
        <w:t xml:space="preserve"> step</w:t>
      </w:r>
      <w:r>
        <w:rPr>
          <w:rFonts w:ascii="Times New Roman" w:hAnsi="Times New Roman" w:cs="Times New Roman"/>
          <w:color w:val="2F5496" w:themeColor="accent1" w:themeShade="BF"/>
          <w:sz w:val="28"/>
          <w:szCs w:val="28"/>
          <w:lang w:val="en-US"/>
        </w:rPr>
        <w:t>”, but a</w:t>
      </w:r>
      <w:r w:rsidR="006D7734">
        <w:rPr>
          <w:rFonts w:ascii="Times New Roman" w:hAnsi="Times New Roman" w:cs="Times New Roman"/>
          <w:color w:val="2F5496" w:themeColor="accent1" w:themeShade="BF"/>
          <w:sz w:val="28"/>
          <w:szCs w:val="28"/>
          <w:lang w:val="en-US"/>
        </w:rPr>
        <w:t xml:space="preserve"> Bloom Filter as a data structure is used in </w:t>
      </w:r>
      <w:r w:rsidR="006B04F2">
        <w:rPr>
          <w:rFonts w:ascii="Times New Roman" w:hAnsi="Times New Roman" w:cs="Times New Roman"/>
          <w:color w:val="2F5496" w:themeColor="accent1" w:themeShade="BF"/>
          <w:sz w:val="28"/>
          <w:szCs w:val="28"/>
          <w:lang w:val="en-US"/>
        </w:rPr>
        <w:t>three</w:t>
      </w:r>
      <w:r w:rsidR="006D7734">
        <w:rPr>
          <w:rFonts w:ascii="Times New Roman" w:hAnsi="Times New Roman" w:cs="Times New Roman"/>
          <w:color w:val="2F5496" w:themeColor="accent1" w:themeShade="BF"/>
          <w:sz w:val="28"/>
          <w:szCs w:val="28"/>
          <w:lang w:val="en-US"/>
        </w:rPr>
        <w:t xml:space="preserve"> places</w:t>
      </w:r>
      <w:r w:rsidR="006B04F2">
        <w:rPr>
          <w:rFonts w:ascii="Times New Roman" w:hAnsi="Times New Roman" w:cs="Times New Roman"/>
          <w:color w:val="2F5496" w:themeColor="accent1" w:themeShade="BF"/>
          <w:sz w:val="28"/>
          <w:szCs w:val="28"/>
          <w:lang w:val="en-US"/>
        </w:rPr>
        <w:t xml:space="preserve"> of the system</w:t>
      </w:r>
      <w:r w:rsidR="006D7734">
        <w:rPr>
          <w:rFonts w:ascii="Times New Roman" w:hAnsi="Times New Roman" w:cs="Times New Roman"/>
          <w:color w:val="2F5496" w:themeColor="accent1" w:themeShade="BF"/>
          <w:sz w:val="28"/>
          <w:szCs w:val="28"/>
          <w:lang w:val="en-US"/>
        </w:rPr>
        <w:t xml:space="preserve">: </w:t>
      </w:r>
    </w:p>
    <w:p w:rsidR="006B04F2" w:rsidRDefault="006D7734" w:rsidP="006B04F2">
      <w:pPr>
        <w:pStyle w:val="Listenabsatz"/>
        <w:numPr>
          <w:ilvl w:val="0"/>
          <w:numId w:val="1"/>
        </w:numPr>
        <w:rPr>
          <w:rFonts w:ascii="Times New Roman" w:hAnsi="Times New Roman" w:cs="Times New Roman"/>
          <w:color w:val="2F5496" w:themeColor="accent1" w:themeShade="BF"/>
          <w:sz w:val="28"/>
          <w:szCs w:val="28"/>
          <w:lang w:val="en-US"/>
        </w:rPr>
      </w:pPr>
      <w:r w:rsidRPr="006B04F2">
        <w:rPr>
          <w:rFonts w:ascii="Times New Roman" w:hAnsi="Times New Roman" w:cs="Times New Roman"/>
          <w:color w:val="2F5496" w:themeColor="accent1" w:themeShade="BF"/>
          <w:sz w:val="28"/>
          <w:szCs w:val="28"/>
          <w:lang w:val="en-US"/>
        </w:rPr>
        <w:t>At database generation time</w:t>
      </w:r>
      <w:r w:rsidR="00CC4EAC">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it is used </w:t>
      </w:r>
      <w:r w:rsidR="00CC4EAC">
        <w:rPr>
          <w:rFonts w:ascii="Times New Roman" w:hAnsi="Times New Roman" w:cs="Times New Roman"/>
          <w:color w:val="2F5496" w:themeColor="accent1" w:themeShade="BF"/>
          <w:sz w:val="28"/>
          <w:szCs w:val="28"/>
          <w:lang w:val="en-US"/>
        </w:rPr>
        <w:t>in</w:t>
      </w:r>
      <w:r w:rsidRPr="006B04F2">
        <w:rPr>
          <w:rFonts w:ascii="Times New Roman" w:hAnsi="Times New Roman" w:cs="Times New Roman"/>
          <w:color w:val="2F5496" w:themeColor="accent1" w:themeShade="BF"/>
          <w:sz w:val="28"/>
          <w:szCs w:val="28"/>
          <w:lang w:val="en-US"/>
        </w:rPr>
        <w:t xml:space="preserve"> the </w:t>
      </w:r>
      <w:r w:rsidR="00CC4EAC">
        <w:rPr>
          <w:rFonts w:ascii="Times New Roman" w:hAnsi="Times New Roman" w:cs="Times New Roman"/>
          <w:color w:val="2F5496" w:themeColor="accent1" w:themeShade="BF"/>
          <w:sz w:val="28"/>
          <w:szCs w:val="28"/>
          <w:lang w:val="en-US"/>
        </w:rPr>
        <w:t xml:space="preserve">goal </w:t>
      </w:r>
      <w:r w:rsidRPr="006B04F2">
        <w:rPr>
          <w:rFonts w:ascii="Times New Roman" w:hAnsi="Times New Roman" w:cs="Times New Roman"/>
          <w:color w:val="2F5496" w:themeColor="accent1" w:themeShade="BF"/>
          <w:sz w:val="28"/>
          <w:szCs w:val="28"/>
          <w:lang w:val="en-US"/>
        </w:rPr>
        <w:t>“</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to determine the final size of the database in the number of </w:t>
      </w:r>
      <w:r w:rsidR="00CC4EAC">
        <w:rPr>
          <w:rFonts w:ascii="Times New Roman" w:hAnsi="Times New Roman" w:cs="Times New Roman"/>
          <w:color w:val="2F5496" w:themeColor="accent1" w:themeShade="BF"/>
          <w:sz w:val="28"/>
          <w:szCs w:val="28"/>
          <w:lang w:val="en-US"/>
        </w:rPr>
        <w:t xml:space="preserve">deduplicated </w:t>
      </w:r>
      <w:r w:rsidRPr="006B04F2">
        <w:rPr>
          <w:rFonts w:ascii="Times New Roman" w:hAnsi="Times New Roman" w:cs="Times New Roman"/>
          <w:color w:val="2F5496" w:themeColor="accent1" w:themeShade="BF"/>
          <w:sz w:val="28"/>
          <w:szCs w:val="28"/>
          <w:lang w:val="en-US"/>
        </w:rPr>
        <w:t>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 bloom filter lends itself well for th</w:t>
      </w:r>
      <w:r w:rsidR="00CF6E95">
        <w:rPr>
          <w:rFonts w:ascii="Times New Roman" w:hAnsi="Times New Roman" w:cs="Times New Roman"/>
          <w:color w:val="2F5496" w:themeColor="accent1" w:themeShade="BF"/>
          <w:sz w:val="28"/>
          <w:szCs w:val="28"/>
          <w:lang w:val="en-US"/>
        </w:rPr>
        <w:t>is</w:t>
      </w:r>
      <w:r w:rsidRPr="006B04F2">
        <w:rPr>
          <w:rFonts w:ascii="Times New Roman" w:hAnsi="Times New Roman" w:cs="Times New Roman"/>
          <w:color w:val="2F5496" w:themeColor="accent1" w:themeShade="BF"/>
          <w:sz w:val="28"/>
          <w:szCs w:val="28"/>
          <w:lang w:val="en-US"/>
        </w:rPr>
        <w:t xml:space="preserve"> purpose as its </w:t>
      </w:r>
      <w:r w:rsidR="00CF6E95">
        <w:rPr>
          <w:rFonts w:ascii="Times New Roman" w:hAnsi="Times New Roman" w:cs="Times New Roman"/>
          <w:color w:val="2F5496" w:themeColor="accent1" w:themeShade="BF"/>
          <w:sz w:val="28"/>
          <w:szCs w:val="28"/>
          <w:lang w:val="en-US"/>
        </w:rPr>
        <w:t xml:space="preserve">fast </w:t>
      </w:r>
      <w:r w:rsidRPr="006B04F2">
        <w:rPr>
          <w:rFonts w:ascii="Times New Roman" w:hAnsi="Times New Roman" w:cs="Times New Roman"/>
          <w:color w:val="2F5496" w:themeColor="accent1" w:themeShade="BF"/>
          <w:sz w:val="28"/>
          <w:szCs w:val="28"/>
          <w:lang w:val="en-US"/>
        </w:rPr>
        <w:t>membership test allows for avoiding double counts. This is explained in Section 2.2’s Table 1. Duplicates of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 xml:space="preserve"> would otherwise occur when just assessing the database’s size via the total number of bases from all genomes to be included. E.g. as reported in the last paragraph of Section 3.3.1 with regard to the generation of the database tb: “</w:t>
      </w:r>
      <w:r w:rsidRPr="006B04F2">
        <w:rPr>
          <w:rFonts w:ascii="Times New Roman" w:hAnsi="Times New Roman" w:cs="Times New Roman"/>
          <w:color w:val="2F5496" w:themeColor="accent1" w:themeShade="BF"/>
          <w:sz w:val="28"/>
          <w:szCs w:val="28"/>
          <w:lang w:val="en-US"/>
        </w:rPr>
        <w:t>On average each stored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occurred 11.2 times in these genomes,</w:t>
      </w:r>
      <w:r w:rsidRPr="006B04F2">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 xml:space="preserve">as determined by the </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goal </w:t>
      </w:r>
      <w:r w:rsidRPr="006B04F2">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w:t>
      </w:r>
      <w:r w:rsidR="006B04F2" w:rsidRPr="006B04F2">
        <w:rPr>
          <w:rFonts w:ascii="Times New Roman" w:hAnsi="Times New Roman" w:cs="Times New Roman"/>
          <w:color w:val="2F5496" w:themeColor="accent1" w:themeShade="BF"/>
          <w:sz w:val="28"/>
          <w:szCs w:val="28"/>
          <w:lang w:val="en-US"/>
        </w:rPr>
        <w:t>. Th</w:t>
      </w:r>
      <w:r w:rsidR="00CB58C7">
        <w:rPr>
          <w:rFonts w:ascii="Times New Roman" w:hAnsi="Times New Roman" w:cs="Times New Roman"/>
          <w:color w:val="2F5496" w:themeColor="accent1" w:themeShade="BF"/>
          <w:sz w:val="28"/>
          <w:szCs w:val="28"/>
          <w:lang w:val="en-US"/>
        </w:rPr>
        <w:t>e</w:t>
      </w:r>
      <w:r w:rsidR="006B04F2" w:rsidRPr="006B04F2">
        <w:rPr>
          <w:rFonts w:ascii="Times New Roman" w:hAnsi="Times New Roman" w:cs="Times New Roman"/>
          <w:color w:val="2F5496" w:themeColor="accent1" w:themeShade="BF"/>
          <w:sz w:val="28"/>
          <w:szCs w:val="28"/>
          <w:lang w:val="en-US"/>
        </w:rPr>
        <w:t xml:space="preserve"> computed number of de</w:t>
      </w:r>
      <w:r w:rsidR="00CF6E95">
        <w:rPr>
          <w:rFonts w:ascii="Times New Roman" w:hAnsi="Times New Roman" w:cs="Times New Roman"/>
          <w:color w:val="2F5496" w:themeColor="accent1" w:themeShade="BF"/>
          <w:sz w:val="28"/>
          <w:szCs w:val="28"/>
          <w:lang w:val="en-US"/>
        </w:rPr>
        <w:t>d</w:t>
      </w:r>
      <w:r w:rsidR="006B04F2" w:rsidRPr="006B04F2">
        <w:rPr>
          <w:rFonts w:ascii="Times New Roman" w:hAnsi="Times New Roman" w:cs="Times New Roman"/>
          <w:color w:val="2F5496" w:themeColor="accent1" w:themeShade="BF"/>
          <w:sz w:val="28"/>
          <w:szCs w:val="28"/>
          <w:lang w:val="en-US"/>
        </w:rPr>
        <w:t>u</w:t>
      </w:r>
      <w:r w:rsidR="00CF6E95">
        <w:rPr>
          <w:rFonts w:ascii="Times New Roman" w:hAnsi="Times New Roman" w:cs="Times New Roman"/>
          <w:color w:val="2F5496" w:themeColor="accent1" w:themeShade="BF"/>
          <w:sz w:val="28"/>
          <w:szCs w:val="28"/>
          <w:lang w:val="en-US"/>
        </w:rPr>
        <w:t>p</w:t>
      </w:r>
      <w:r w:rsidR="006B04F2" w:rsidRPr="006B04F2">
        <w:rPr>
          <w:rFonts w:ascii="Times New Roman" w:hAnsi="Times New Roman" w:cs="Times New Roman"/>
          <w:color w:val="2F5496" w:themeColor="accent1" w:themeShade="BF"/>
          <w:sz w:val="28"/>
          <w:szCs w:val="28"/>
          <w:lang w:val="en-US"/>
        </w:rPr>
        <w:t>licated k-</w:t>
      </w:r>
      <w:proofErr w:type="spellStart"/>
      <w:r w:rsidR="006B04F2" w:rsidRPr="006B04F2">
        <w:rPr>
          <w:rFonts w:ascii="Times New Roman" w:hAnsi="Times New Roman" w:cs="Times New Roman"/>
          <w:color w:val="2F5496" w:themeColor="accent1" w:themeShade="BF"/>
          <w:sz w:val="28"/>
          <w:szCs w:val="28"/>
          <w:lang w:val="en-US"/>
        </w:rPr>
        <w:t>mers</w:t>
      </w:r>
      <w:proofErr w:type="spellEnd"/>
      <w:r w:rsidR="006B04F2" w:rsidRPr="006B04F2">
        <w:rPr>
          <w:rFonts w:ascii="Times New Roman" w:hAnsi="Times New Roman" w:cs="Times New Roman"/>
          <w:color w:val="2F5496" w:themeColor="accent1" w:themeShade="BF"/>
          <w:sz w:val="28"/>
          <w:szCs w:val="28"/>
          <w:lang w:val="en-US"/>
        </w:rPr>
        <w:t xml:space="preserve"> that end</w:t>
      </w:r>
      <w:r w:rsidR="00CB58C7">
        <w:rPr>
          <w:rFonts w:ascii="Times New Roman" w:hAnsi="Times New Roman" w:cs="Times New Roman"/>
          <w:color w:val="2F5496" w:themeColor="accent1" w:themeShade="BF"/>
          <w:sz w:val="28"/>
          <w:szCs w:val="28"/>
          <w:lang w:val="en-US"/>
        </w:rPr>
        <w:t>s</w:t>
      </w:r>
      <w:r w:rsidR="006B04F2" w:rsidRPr="006B04F2">
        <w:rPr>
          <w:rFonts w:ascii="Times New Roman" w:hAnsi="Times New Roman" w:cs="Times New Roman"/>
          <w:color w:val="2F5496" w:themeColor="accent1" w:themeShade="BF"/>
          <w:sz w:val="28"/>
          <w:szCs w:val="28"/>
          <w:lang w:val="en-US"/>
        </w:rPr>
        <w:t xml:space="preserve"> up in the database is required to allocate the exact number of main memory necessary to fill the database (also briefly explained in </w:t>
      </w:r>
      <w:r w:rsidR="006B04F2" w:rsidRPr="006B04F2">
        <w:rPr>
          <w:rFonts w:ascii="Times New Roman" w:hAnsi="Times New Roman" w:cs="Times New Roman"/>
          <w:color w:val="2F5496" w:themeColor="accent1" w:themeShade="BF"/>
          <w:sz w:val="28"/>
          <w:szCs w:val="28"/>
          <w:lang w:val="en-US"/>
        </w:rPr>
        <w:t>Section 2.2’s Table 1</w:t>
      </w:r>
      <w:r w:rsidR="006B04F2" w:rsidRPr="006B04F2">
        <w:rPr>
          <w:rFonts w:ascii="Times New Roman" w:hAnsi="Times New Roman" w:cs="Times New Roman"/>
          <w:color w:val="2F5496" w:themeColor="accent1" w:themeShade="BF"/>
          <w:sz w:val="28"/>
          <w:szCs w:val="28"/>
          <w:lang w:val="en-US"/>
        </w:rPr>
        <w:t>).</w:t>
      </w:r>
      <w:r w:rsidR="00CF6E95">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 xml:space="preserve">Note that this </w:t>
      </w:r>
      <w:r w:rsidR="00CB58C7">
        <w:rPr>
          <w:rFonts w:ascii="Times New Roman" w:hAnsi="Times New Roman" w:cs="Times New Roman"/>
          <w:color w:val="2F5496" w:themeColor="accent1" w:themeShade="BF"/>
          <w:sz w:val="28"/>
          <w:szCs w:val="28"/>
          <w:lang w:val="en-US"/>
        </w:rPr>
        <w:t xml:space="preserve">first </w:t>
      </w:r>
      <w:r w:rsidR="00CF6E95">
        <w:rPr>
          <w:rFonts w:ascii="Times New Roman" w:hAnsi="Times New Roman" w:cs="Times New Roman"/>
          <w:color w:val="2F5496" w:themeColor="accent1" w:themeShade="BF"/>
          <w:sz w:val="28"/>
          <w:szCs w:val="28"/>
          <w:lang w:val="en-US"/>
        </w:rPr>
        <w:t>Bloom filter is drop</w:t>
      </w:r>
      <w:r w:rsidR="00CF6E95">
        <w:rPr>
          <w:rFonts w:ascii="Times New Roman" w:hAnsi="Times New Roman" w:cs="Times New Roman"/>
          <w:color w:val="2F5496" w:themeColor="accent1" w:themeShade="BF"/>
          <w:sz w:val="28"/>
          <w:szCs w:val="28"/>
          <w:lang w:val="en-US"/>
        </w:rPr>
        <w:t>p</w:t>
      </w:r>
      <w:r w:rsidR="00CF6E95">
        <w:rPr>
          <w:rFonts w:ascii="Times New Roman" w:hAnsi="Times New Roman" w:cs="Times New Roman"/>
          <w:color w:val="2F5496" w:themeColor="accent1" w:themeShade="BF"/>
          <w:sz w:val="28"/>
          <w:szCs w:val="28"/>
          <w:lang w:val="en-US"/>
        </w:rPr>
        <w:t>ed after</w:t>
      </w:r>
      <w:r w:rsidR="00CB58C7">
        <w:rPr>
          <w:rFonts w:ascii="Times New Roman" w:hAnsi="Times New Roman" w:cs="Times New Roman"/>
          <w:color w:val="2F5496" w:themeColor="accent1" w:themeShade="BF"/>
          <w:sz w:val="28"/>
          <w:szCs w:val="28"/>
          <w:lang w:val="en-US"/>
        </w:rPr>
        <w:t xml:space="preserve"> the g</w:t>
      </w:r>
      <w:proofErr w:type="spellStart"/>
      <w:r w:rsidR="00CB58C7">
        <w:rPr>
          <w:rFonts w:ascii="Times New Roman" w:hAnsi="Times New Roman" w:cs="Times New Roman"/>
          <w:color w:val="2F5496" w:themeColor="accent1" w:themeShade="BF"/>
          <w:sz w:val="28"/>
          <w:szCs w:val="28"/>
          <w:lang w:val="en-US"/>
        </w:rPr>
        <w:t>oal</w:t>
      </w:r>
      <w:r w:rsidR="00CF6E95">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tempdb</w:t>
      </w:r>
      <w:proofErr w:type="spellEnd"/>
      <w:r w:rsidR="00CF6E95">
        <w:rPr>
          <w:rFonts w:ascii="Times New Roman" w:hAnsi="Times New Roman" w:cs="Times New Roman"/>
          <w:color w:val="2F5496" w:themeColor="accent1" w:themeShade="BF"/>
          <w:sz w:val="28"/>
          <w:szCs w:val="28"/>
          <w:lang w:val="en-US"/>
        </w:rPr>
        <w:t>” has completed.</w:t>
      </w:r>
      <w:r w:rsidR="00CF6E95">
        <w:rPr>
          <w:rFonts w:ascii="Times New Roman" w:hAnsi="Times New Roman" w:cs="Times New Roman"/>
          <w:color w:val="2F5496" w:themeColor="accent1" w:themeShade="BF"/>
          <w:sz w:val="28"/>
          <w:szCs w:val="28"/>
          <w:lang w:val="en-US"/>
        </w:rPr>
        <w:t xml:space="preserve"> The only result needed from it, is the deduplicated number of k-</w:t>
      </w:r>
      <w:proofErr w:type="spellStart"/>
      <w:r w:rsidR="00CF6E95">
        <w:rPr>
          <w:rFonts w:ascii="Times New Roman" w:hAnsi="Times New Roman" w:cs="Times New Roman"/>
          <w:color w:val="2F5496" w:themeColor="accent1" w:themeShade="BF"/>
          <w:sz w:val="28"/>
          <w:szCs w:val="28"/>
          <w:lang w:val="en-US"/>
        </w:rPr>
        <w:t>mers</w:t>
      </w:r>
      <w:proofErr w:type="spellEnd"/>
      <w:r w:rsidR="00CF6E95">
        <w:rPr>
          <w:rFonts w:ascii="Times New Roman" w:hAnsi="Times New Roman" w:cs="Times New Roman"/>
          <w:color w:val="2F5496" w:themeColor="accent1" w:themeShade="BF"/>
          <w:sz w:val="28"/>
          <w:szCs w:val="28"/>
          <w:lang w:val="en-US"/>
        </w:rPr>
        <w:t xml:space="preserve"> ending up in the database.</w:t>
      </w:r>
    </w:p>
    <w:p w:rsidR="006D7734" w:rsidRDefault="006B04F2"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When the database is filled via the goal “</w:t>
      </w:r>
      <w:proofErr w:type="spellStart"/>
      <w:r>
        <w:rPr>
          <w:rFonts w:ascii="Times New Roman" w:hAnsi="Times New Roman" w:cs="Times New Roman"/>
          <w:color w:val="2F5496" w:themeColor="accent1" w:themeShade="BF"/>
          <w:sz w:val="28"/>
          <w:szCs w:val="28"/>
          <w:lang w:val="en-US"/>
        </w:rPr>
        <w:t>filldb</w:t>
      </w:r>
      <w:proofErr w:type="spellEnd"/>
      <w:r>
        <w:rPr>
          <w:rFonts w:ascii="Times New Roman" w:hAnsi="Times New Roman" w:cs="Times New Roman"/>
          <w:color w:val="2F5496" w:themeColor="accent1" w:themeShade="BF"/>
          <w:sz w:val="28"/>
          <w:szCs w:val="28"/>
          <w:lang w:val="en-US"/>
        </w:rPr>
        <w:t>” the corresponding array L is filled in sequential order. As explained in Section 2.2.’s Table 1: “</w:t>
      </w:r>
      <w:r w:rsidRPr="006B04F2">
        <w:rPr>
          <w:rFonts w:ascii="Times New Roman" w:hAnsi="Times New Roman" w:cs="Times New Roman"/>
          <w:color w:val="2F5496" w:themeColor="accent1" w:themeShade="BF"/>
          <w:sz w:val="28"/>
          <w:szCs w:val="28"/>
          <w:lang w:val="en-US"/>
        </w:rPr>
        <w:t>Duplicate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are avoided via a Boom filter</w:t>
      </w:r>
      <w:r>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that tracks the already stored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An alternative way </w:t>
      </w:r>
      <w:r w:rsidR="00CF6E95">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avoid duplicates in L would be </w:t>
      </w:r>
      <w:r w:rsidR="00CF6E95">
        <w:rPr>
          <w:rFonts w:ascii="Times New Roman" w:hAnsi="Times New Roman" w:cs="Times New Roman"/>
          <w:color w:val="2F5496" w:themeColor="accent1" w:themeShade="BF"/>
          <w:sz w:val="28"/>
          <w:szCs w:val="28"/>
          <w:lang w:val="en-US"/>
        </w:rPr>
        <w:t>a linear search</w:t>
      </w:r>
      <w:r>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to test whether a k-</w:t>
      </w:r>
      <w:proofErr w:type="spellStart"/>
      <w:r w:rsidR="00CF6E95">
        <w:rPr>
          <w:rFonts w:ascii="Times New Roman" w:hAnsi="Times New Roman" w:cs="Times New Roman"/>
          <w:color w:val="2F5496" w:themeColor="accent1" w:themeShade="BF"/>
          <w:sz w:val="28"/>
          <w:szCs w:val="28"/>
          <w:lang w:val="en-US"/>
        </w:rPr>
        <w:t>mer</w:t>
      </w:r>
      <w:proofErr w:type="spellEnd"/>
      <w:r w:rsidR="00CF6E95">
        <w:rPr>
          <w:rFonts w:ascii="Times New Roman" w:hAnsi="Times New Roman" w:cs="Times New Roman"/>
          <w:color w:val="2F5496" w:themeColor="accent1" w:themeShade="BF"/>
          <w:sz w:val="28"/>
          <w:szCs w:val="28"/>
          <w:lang w:val="en-US"/>
        </w:rPr>
        <w:t xml:space="preserve"> is already in L – but that would be way to inefficient. Note that L is not sorted at that point in time – so a binary search is not possible. Also, keeping L sorted while entering k-</w:t>
      </w:r>
      <w:proofErr w:type="spellStart"/>
      <w:r w:rsidR="00CF6E95">
        <w:rPr>
          <w:rFonts w:ascii="Times New Roman" w:hAnsi="Times New Roman" w:cs="Times New Roman"/>
          <w:color w:val="2F5496" w:themeColor="accent1" w:themeShade="BF"/>
          <w:sz w:val="28"/>
          <w:szCs w:val="28"/>
          <w:lang w:val="en-US"/>
        </w:rPr>
        <w:t>mer</w:t>
      </w:r>
      <w:r w:rsidR="006A3FDE">
        <w:rPr>
          <w:rFonts w:ascii="Times New Roman" w:hAnsi="Times New Roman" w:cs="Times New Roman"/>
          <w:color w:val="2F5496" w:themeColor="accent1" w:themeShade="BF"/>
          <w:sz w:val="28"/>
          <w:szCs w:val="28"/>
          <w:lang w:val="en-US"/>
        </w:rPr>
        <w:t>s</w:t>
      </w:r>
      <w:proofErr w:type="spellEnd"/>
      <w:r w:rsidR="00CF6E95">
        <w:rPr>
          <w:rFonts w:ascii="Times New Roman" w:hAnsi="Times New Roman" w:cs="Times New Roman"/>
          <w:color w:val="2F5496" w:themeColor="accent1" w:themeShade="BF"/>
          <w:sz w:val="28"/>
          <w:szCs w:val="28"/>
          <w:lang w:val="en-US"/>
        </w:rPr>
        <w:t xml:space="preserve"> (that stream in </w:t>
      </w:r>
      <w:r w:rsidR="006A3FDE">
        <w:rPr>
          <w:rFonts w:ascii="Times New Roman" w:hAnsi="Times New Roman" w:cs="Times New Roman"/>
          <w:color w:val="2F5496" w:themeColor="accent1" w:themeShade="BF"/>
          <w:sz w:val="28"/>
          <w:szCs w:val="28"/>
          <w:lang w:val="en-US"/>
        </w:rPr>
        <w:t xml:space="preserve">“random” order </w:t>
      </w:r>
      <w:r w:rsidR="00CF6E95">
        <w:rPr>
          <w:rFonts w:ascii="Times New Roman" w:hAnsi="Times New Roman" w:cs="Times New Roman"/>
          <w:color w:val="2F5496" w:themeColor="accent1" w:themeShade="BF"/>
          <w:sz w:val="28"/>
          <w:szCs w:val="28"/>
          <w:lang w:val="en-US"/>
        </w:rPr>
        <w:t>as dictated by the genom</w:t>
      </w:r>
      <w:r w:rsidR="006A3FDE">
        <w:rPr>
          <w:rFonts w:ascii="Times New Roman" w:hAnsi="Times New Roman" w:cs="Times New Roman"/>
          <w:color w:val="2F5496" w:themeColor="accent1" w:themeShade="BF"/>
          <w:sz w:val="28"/>
          <w:szCs w:val="28"/>
          <w:lang w:val="en-US"/>
        </w:rPr>
        <w:t xml:space="preserve">ic files of the </w:t>
      </w:r>
      <w:proofErr w:type="spellStart"/>
      <w:r w:rsidR="006A3FDE">
        <w:rPr>
          <w:rFonts w:ascii="Times New Roman" w:hAnsi="Times New Roman" w:cs="Times New Roman"/>
          <w:color w:val="2F5496" w:themeColor="accent1" w:themeShade="BF"/>
          <w:sz w:val="28"/>
          <w:szCs w:val="28"/>
          <w:lang w:val="en-US"/>
        </w:rPr>
        <w:t>RefSeq</w:t>
      </w:r>
      <w:proofErr w:type="spellEnd"/>
      <w:r w:rsidR="00CF6E95">
        <w:rPr>
          <w:rFonts w:ascii="Times New Roman" w:hAnsi="Times New Roman" w:cs="Times New Roman"/>
          <w:color w:val="2F5496" w:themeColor="accent1" w:themeShade="BF"/>
          <w:sz w:val="28"/>
          <w:szCs w:val="28"/>
          <w:lang w:val="en-US"/>
        </w:rPr>
        <w:t>) would also be too inefficient. So</w:t>
      </w:r>
      <w:r w:rsidR="006A3FDE">
        <w:rPr>
          <w:rFonts w:ascii="Times New Roman" w:hAnsi="Times New Roman" w:cs="Times New Roman"/>
          <w:color w:val="2F5496" w:themeColor="accent1" w:themeShade="BF"/>
          <w:sz w:val="28"/>
          <w:szCs w:val="28"/>
          <w:lang w:val="en-US"/>
        </w:rPr>
        <w:t>,</w:t>
      </w:r>
      <w:r w:rsidR="00CF6E95">
        <w:rPr>
          <w:rFonts w:ascii="Times New Roman" w:hAnsi="Times New Roman" w:cs="Times New Roman"/>
          <w:color w:val="2F5496" w:themeColor="accent1" w:themeShade="BF"/>
          <w:sz w:val="28"/>
          <w:szCs w:val="28"/>
          <w:lang w:val="en-US"/>
        </w:rPr>
        <w:t xml:space="preserve"> this is why “yet another Bloom” filter is </w:t>
      </w:r>
      <w:r w:rsidR="006A3FDE">
        <w:rPr>
          <w:rFonts w:ascii="Times New Roman" w:hAnsi="Times New Roman" w:cs="Times New Roman"/>
          <w:color w:val="2F5496" w:themeColor="accent1" w:themeShade="BF"/>
          <w:sz w:val="28"/>
          <w:szCs w:val="28"/>
          <w:lang w:val="en-US"/>
        </w:rPr>
        <w:t>employed</w:t>
      </w:r>
      <w:r w:rsidR="00CF6E95">
        <w:rPr>
          <w:rFonts w:ascii="Times New Roman" w:hAnsi="Times New Roman" w:cs="Times New Roman"/>
          <w:color w:val="2F5496" w:themeColor="accent1" w:themeShade="BF"/>
          <w:sz w:val="28"/>
          <w:szCs w:val="28"/>
          <w:lang w:val="en-US"/>
        </w:rPr>
        <w:t xml:space="preserve"> here.</w:t>
      </w:r>
      <w:r w:rsidR="00310FF8">
        <w:rPr>
          <w:rFonts w:ascii="Times New Roman" w:hAnsi="Times New Roman" w:cs="Times New Roman"/>
          <w:color w:val="2F5496" w:themeColor="accent1" w:themeShade="BF"/>
          <w:sz w:val="28"/>
          <w:szCs w:val="28"/>
          <w:lang w:val="en-US"/>
        </w:rPr>
        <w:t xml:space="preserve"> By the way: L </w:t>
      </w:r>
      <w:r w:rsidR="00CB58C7">
        <w:rPr>
          <w:rFonts w:ascii="Times New Roman" w:hAnsi="Times New Roman" w:cs="Times New Roman"/>
          <w:color w:val="2F5496" w:themeColor="accent1" w:themeShade="BF"/>
          <w:sz w:val="28"/>
          <w:szCs w:val="28"/>
          <w:lang w:val="en-US"/>
        </w:rPr>
        <w:t xml:space="preserve">does </w:t>
      </w:r>
      <w:r w:rsidR="00310FF8">
        <w:rPr>
          <w:rFonts w:ascii="Times New Roman" w:hAnsi="Times New Roman" w:cs="Times New Roman"/>
          <w:color w:val="2F5496" w:themeColor="accent1" w:themeShade="BF"/>
          <w:sz w:val="28"/>
          <w:szCs w:val="28"/>
          <w:lang w:val="en-US"/>
        </w:rPr>
        <w:t>get sorted at the end of the goal “</w:t>
      </w:r>
      <w:proofErr w:type="spellStart"/>
      <w:r w:rsidR="00310FF8">
        <w:rPr>
          <w:rFonts w:ascii="Times New Roman" w:hAnsi="Times New Roman" w:cs="Times New Roman"/>
          <w:color w:val="2F5496" w:themeColor="accent1" w:themeShade="BF"/>
          <w:sz w:val="28"/>
          <w:szCs w:val="28"/>
          <w:lang w:val="en-US"/>
        </w:rPr>
        <w:t>filldb</w:t>
      </w:r>
      <w:proofErr w:type="spellEnd"/>
      <w:r w:rsidR="00310FF8">
        <w:rPr>
          <w:rFonts w:ascii="Times New Roman" w:hAnsi="Times New Roman" w:cs="Times New Roman"/>
          <w:color w:val="2F5496" w:themeColor="accent1" w:themeShade="BF"/>
          <w:sz w:val="28"/>
          <w:szCs w:val="28"/>
          <w:lang w:val="en-US"/>
        </w:rPr>
        <w:t>” after all designated k-</w:t>
      </w:r>
      <w:proofErr w:type="spellStart"/>
      <w:r w:rsidR="00310FF8">
        <w:rPr>
          <w:rFonts w:ascii="Times New Roman" w:hAnsi="Times New Roman" w:cs="Times New Roman"/>
          <w:color w:val="2F5496" w:themeColor="accent1" w:themeShade="BF"/>
          <w:sz w:val="28"/>
          <w:szCs w:val="28"/>
          <w:lang w:val="en-US"/>
        </w:rPr>
        <w:t>mers</w:t>
      </w:r>
      <w:proofErr w:type="spellEnd"/>
      <w:r w:rsidR="00310FF8">
        <w:rPr>
          <w:rFonts w:ascii="Times New Roman" w:hAnsi="Times New Roman" w:cs="Times New Roman"/>
          <w:color w:val="2F5496" w:themeColor="accent1" w:themeShade="BF"/>
          <w:sz w:val="28"/>
          <w:szCs w:val="28"/>
          <w:lang w:val="en-US"/>
        </w:rPr>
        <w:t xml:space="preserve"> were inserted in L.</w:t>
      </w:r>
    </w:p>
    <w:p w:rsidR="00747DEB" w:rsidRDefault="006A3FDE"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The </w:t>
      </w:r>
      <w:r w:rsidR="00310FF8">
        <w:rPr>
          <w:rFonts w:ascii="Times New Roman" w:hAnsi="Times New Roman" w:cs="Times New Roman"/>
          <w:color w:val="2F5496" w:themeColor="accent1" w:themeShade="BF"/>
          <w:sz w:val="28"/>
          <w:szCs w:val="28"/>
          <w:lang w:val="en-US"/>
        </w:rPr>
        <w:t>bloom filter from 2)</w:t>
      </w:r>
      <w:r>
        <w:rPr>
          <w:rFonts w:ascii="Times New Roman" w:hAnsi="Times New Roman" w:cs="Times New Roman"/>
          <w:color w:val="2F5496" w:themeColor="accent1" w:themeShade="BF"/>
          <w:sz w:val="28"/>
          <w:szCs w:val="28"/>
          <w:lang w:val="en-US"/>
        </w:rPr>
        <w:t xml:space="preserve"> is used at read classification </w:t>
      </w:r>
      <w:r w:rsidR="00310FF8">
        <w:rPr>
          <w:rFonts w:ascii="Times New Roman" w:hAnsi="Times New Roman" w:cs="Times New Roman"/>
          <w:color w:val="2F5496" w:themeColor="accent1" w:themeShade="BF"/>
          <w:sz w:val="28"/>
          <w:szCs w:val="28"/>
          <w:lang w:val="en-US"/>
        </w:rPr>
        <w:t xml:space="preserve">time </w:t>
      </w:r>
      <w:r>
        <w:rPr>
          <w:rFonts w:ascii="Times New Roman" w:hAnsi="Times New Roman" w:cs="Times New Roman"/>
          <w:color w:val="2F5496" w:themeColor="accent1" w:themeShade="BF"/>
          <w:sz w:val="28"/>
          <w:szCs w:val="28"/>
          <w:lang w:val="en-US"/>
        </w:rPr>
        <w:t>much in the way as you described</w:t>
      </w:r>
      <w:r w:rsidR="00310FF8">
        <w:rPr>
          <w:rFonts w:ascii="Times New Roman" w:hAnsi="Times New Roman" w:cs="Times New Roman"/>
          <w:color w:val="2F5496" w:themeColor="accent1" w:themeShade="BF"/>
          <w:sz w:val="28"/>
          <w:szCs w:val="28"/>
          <w:lang w:val="en-US"/>
        </w:rPr>
        <w:t>. During read analysis the Bloom filter is used for an initial check to assess whether a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is stored in L without a look up in L. Although L is sorted </w:t>
      </w:r>
      <w:r w:rsidR="00CB58C7">
        <w:rPr>
          <w:rFonts w:ascii="Times New Roman" w:hAnsi="Times New Roman" w:cs="Times New Roman"/>
          <w:color w:val="2F5496" w:themeColor="accent1" w:themeShade="BF"/>
          <w:sz w:val="28"/>
          <w:szCs w:val="28"/>
          <w:lang w:val="en-US"/>
        </w:rPr>
        <w:t>by then</w:t>
      </w:r>
      <w:r w:rsidR="00310FF8">
        <w:rPr>
          <w:rFonts w:ascii="Times New Roman" w:hAnsi="Times New Roman" w:cs="Times New Roman"/>
          <w:color w:val="2F5496" w:themeColor="accent1" w:themeShade="BF"/>
          <w:sz w:val="28"/>
          <w:szCs w:val="28"/>
          <w:lang w:val="en-US"/>
        </w:rPr>
        <w:t xml:space="preserve"> which</w:t>
      </w:r>
      <w:r w:rsidR="00CB58C7">
        <w:rPr>
          <w:rFonts w:ascii="Times New Roman" w:hAnsi="Times New Roman" w:cs="Times New Roman"/>
          <w:color w:val="2F5496" w:themeColor="accent1" w:themeShade="BF"/>
          <w:sz w:val="28"/>
          <w:szCs w:val="28"/>
          <w:lang w:val="en-US"/>
        </w:rPr>
        <w:t xml:space="preserve"> </w:t>
      </w:r>
      <w:r w:rsidR="00310FF8">
        <w:rPr>
          <w:rFonts w:ascii="Times New Roman" w:hAnsi="Times New Roman" w:cs="Times New Roman"/>
          <w:color w:val="2F5496" w:themeColor="accent1" w:themeShade="BF"/>
          <w:sz w:val="28"/>
          <w:szCs w:val="28"/>
          <w:lang w:val="en-US"/>
        </w:rPr>
        <w:t>allow</w:t>
      </w:r>
      <w:r w:rsidR="00CB58C7">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 for a binary search</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we found that the Bloom filter check is still much faster than the lookup in L. Now comes the important part: </w:t>
      </w:r>
      <w:r w:rsidR="00CB58C7">
        <w:rPr>
          <w:rFonts w:ascii="Times New Roman" w:hAnsi="Times New Roman" w:cs="Times New Roman"/>
          <w:color w:val="2F5496" w:themeColor="accent1" w:themeShade="BF"/>
          <w:sz w:val="28"/>
          <w:szCs w:val="28"/>
          <w:lang w:val="en-US"/>
        </w:rPr>
        <w:t>Only w</w:t>
      </w:r>
      <w:r w:rsidR="00310FF8">
        <w:rPr>
          <w:rFonts w:ascii="Times New Roman" w:hAnsi="Times New Roman" w:cs="Times New Roman"/>
          <w:color w:val="2F5496" w:themeColor="accent1" w:themeShade="BF"/>
          <w:sz w:val="28"/>
          <w:szCs w:val="28"/>
          <w:lang w:val="en-US"/>
        </w:rPr>
        <w:t xml:space="preserve">hen the </w:t>
      </w:r>
      <w:r w:rsidR="00CB58C7">
        <w:rPr>
          <w:rFonts w:ascii="Times New Roman" w:hAnsi="Times New Roman" w:cs="Times New Roman"/>
          <w:color w:val="2F5496" w:themeColor="accent1" w:themeShade="BF"/>
          <w:sz w:val="28"/>
          <w:szCs w:val="28"/>
          <w:lang w:val="en-US"/>
        </w:rPr>
        <w:t xml:space="preserve">Bloom filter </w:t>
      </w:r>
      <w:r w:rsidR="00310FF8">
        <w:rPr>
          <w:rFonts w:ascii="Times New Roman" w:hAnsi="Times New Roman" w:cs="Times New Roman"/>
          <w:color w:val="2F5496" w:themeColor="accent1" w:themeShade="BF"/>
          <w:sz w:val="28"/>
          <w:szCs w:val="28"/>
          <w:lang w:val="en-US"/>
        </w:rPr>
        <w:t>check is positive</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L is required to access the tax</w:t>
      </w:r>
      <w:r w:rsidR="00CB58C7">
        <w:rPr>
          <w:rFonts w:ascii="Times New Roman" w:hAnsi="Times New Roman" w:cs="Times New Roman"/>
          <w:color w:val="2F5496" w:themeColor="accent1" w:themeShade="BF"/>
          <w:sz w:val="28"/>
          <w:szCs w:val="28"/>
          <w:lang w:val="en-US"/>
        </w:rPr>
        <w:t>on</w:t>
      </w:r>
      <w:r w:rsidR="00310FF8">
        <w:rPr>
          <w:rFonts w:ascii="Times New Roman" w:hAnsi="Times New Roman" w:cs="Times New Roman"/>
          <w:color w:val="2F5496" w:themeColor="accent1" w:themeShade="BF"/>
          <w:sz w:val="28"/>
          <w:szCs w:val="28"/>
          <w:lang w:val="en-US"/>
        </w:rPr>
        <w:t xml:space="preserve"> associated with the k-mer. But since </w:t>
      </w:r>
      <w:r w:rsidR="00605FF6">
        <w:rPr>
          <w:rFonts w:ascii="Times New Roman" w:hAnsi="Times New Roman" w:cs="Times New Roman"/>
          <w:color w:val="2F5496" w:themeColor="accent1" w:themeShade="BF"/>
          <w:sz w:val="28"/>
          <w:szCs w:val="28"/>
          <w:lang w:val="en-US"/>
        </w:rPr>
        <w:t>the</w:t>
      </w:r>
      <w:r w:rsidR="00310FF8">
        <w:rPr>
          <w:rFonts w:ascii="Times New Roman" w:hAnsi="Times New Roman" w:cs="Times New Roman"/>
          <w:color w:val="2F5496" w:themeColor="accent1" w:themeShade="BF"/>
          <w:sz w:val="28"/>
          <w:szCs w:val="28"/>
          <w:lang w:val="en-US"/>
        </w:rPr>
        <w:t xml:space="preserve"> Bloom filter has a false positive rate</w:t>
      </w:r>
      <w:r w:rsidR="00605FF6">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this </w:t>
      </w:r>
      <w:r w:rsidR="00605FF6">
        <w:rPr>
          <w:rFonts w:ascii="Times New Roman" w:hAnsi="Times New Roman" w:cs="Times New Roman"/>
          <w:color w:val="2F5496" w:themeColor="accent1" w:themeShade="BF"/>
          <w:sz w:val="28"/>
          <w:szCs w:val="28"/>
          <w:lang w:val="en-US"/>
        </w:rPr>
        <w:t xml:space="preserve">lookup </w:t>
      </w:r>
      <w:r w:rsidR="00310FF8">
        <w:rPr>
          <w:rFonts w:ascii="Times New Roman" w:hAnsi="Times New Roman" w:cs="Times New Roman"/>
          <w:color w:val="2F5496" w:themeColor="accent1" w:themeShade="BF"/>
          <w:sz w:val="28"/>
          <w:szCs w:val="28"/>
          <w:lang w:val="en-US"/>
        </w:rPr>
        <w:t>also guarantees that any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is truly stored </w:t>
      </w:r>
      <w:r w:rsidR="00605FF6">
        <w:rPr>
          <w:rFonts w:ascii="Times New Roman" w:hAnsi="Times New Roman" w:cs="Times New Roman"/>
          <w:color w:val="2F5496" w:themeColor="accent1" w:themeShade="BF"/>
          <w:sz w:val="28"/>
          <w:szCs w:val="28"/>
          <w:lang w:val="en-US"/>
        </w:rPr>
        <w:t>in the database</w:t>
      </w:r>
      <w:r w:rsidR="00310FF8">
        <w:rPr>
          <w:rFonts w:ascii="Times New Roman" w:hAnsi="Times New Roman" w:cs="Times New Roman"/>
          <w:color w:val="2F5496" w:themeColor="accent1" w:themeShade="BF"/>
          <w:sz w:val="28"/>
          <w:szCs w:val="28"/>
          <w:lang w:val="en-US"/>
        </w:rPr>
        <w:t>.</w:t>
      </w:r>
    </w:p>
    <w:p w:rsidR="00CB58C7" w:rsidRPr="00CB58C7" w:rsidRDefault="00CB58C7" w:rsidP="00CB58C7">
      <w:pPr>
        <w:ind w:left="360"/>
        <w:rPr>
          <w:rFonts w:ascii="Times New Roman" w:hAnsi="Times New Roman" w:cs="Times New Roman"/>
          <w:color w:val="2F5496" w:themeColor="accent1" w:themeShade="BF"/>
          <w:sz w:val="28"/>
          <w:szCs w:val="28"/>
          <w:lang w:val="en-US"/>
        </w:rPr>
      </w:pPr>
      <w:r w:rsidRPr="005B6930">
        <w:rPr>
          <w:rFonts w:ascii="Times New Roman" w:hAnsi="Times New Roman" w:cs="Times New Roman"/>
          <w:sz w:val="28"/>
          <w:szCs w:val="28"/>
          <w:lang w:val="en-US"/>
        </w:rPr>
        <w:t>So why do the authors not directly store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w:t>
      </w:r>
      <w:proofErr w:type="gramStart"/>
      <w:r w:rsidRPr="005B6930">
        <w:rPr>
          <w:rFonts w:ascii="Times New Roman" w:hAnsi="Times New Roman" w:cs="Times New Roman"/>
          <w:sz w:val="28"/>
          <w:szCs w:val="28"/>
          <w:lang w:val="en-US"/>
        </w:rPr>
        <w:t>an</w:t>
      </w:r>
      <w:proofErr w:type="gramEnd"/>
      <w:r w:rsidRPr="005B6930">
        <w:rPr>
          <w:rFonts w:ascii="Times New Roman" w:hAnsi="Times New Roman" w:cs="Times New Roman"/>
          <w:sz w:val="28"/>
          <w:szCs w:val="28"/>
          <w:lang w:val="en-US"/>
        </w:rPr>
        <w:t xml:space="preserve"> Hierarchical interleaved Bloom Filter that could also directly assign each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to one of the target species?</w:t>
      </w:r>
    </w:p>
    <w:p w:rsidR="006A3FDE" w:rsidRPr="006A3FDE" w:rsidRDefault="00605FF6" w:rsidP="00CB58C7">
      <w:pPr>
        <w:ind w:left="360"/>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Mainly because we want to avoid false positives resulting from probabilistic data structures (like any Bloom filters). </w:t>
      </w:r>
      <w:r w:rsidR="00CB58C7">
        <w:rPr>
          <w:rFonts w:ascii="Times New Roman" w:hAnsi="Times New Roman" w:cs="Times New Roman"/>
          <w:color w:val="2F5496" w:themeColor="accent1" w:themeShade="BF"/>
          <w:sz w:val="28"/>
          <w:szCs w:val="28"/>
          <w:lang w:val="en-US"/>
        </w:rPr>
        <w:t>P</w:t>
      </w:r>
      <w:r w:rsidR="00310FF8" w:rsidRPr="00747DEB">
        <w:rPr>
          <w:rFonts w:ascii="Times New Roman" w:hAnsi="Times New Roman" w:cs="Times New Roman"/>
          <w:color w:val="2F5496" w:themeColor="accent1" w:themeShade="BF"/>
          <w:sz w:val="28"/>
          <w:szCs w:val="28"/>
          <w:lang w:val="en-US"/>
        </w:rPr>
        <w:t xml:space="preserve">lease consider that one of the major claims of </w:t>
      </w:r>
      <w:proofErr w:type="spellStart"/>
      <w:r w:rsidR="00310FF8" w:rsidRPr="00747DEB">
        <w:rPr>
          <w:rFonts w:ascii="Times New Roman" w:hAnsi="Times New Roman" w:cs="Times New Roman"/>
          <w:color w:val="2F5496" w:themeColor="accent1" w:themeShade="BF"/>
          <w:sz w:val="28"/>
          <w:szCs w:val="28"/>
          <w:lang w:val="en-US"/>
        </w:rPr>
        <w:t>Genestrip</w:t>
      </w:r>
      <w:proofErr w:type="spellEnd"/>
      <w:r w:rsidR="00310FF8" w:rsidRPr="00747DEB">
        <w:rPr>
          <w:rFonts w:ascii="Times New Roman" w:hAnsi="Times New Roman" w:cs="Times New Roman"/>
          <w:color w:val="2F5496" w:themeColor="accent1" w:themeShade="BF"/>
          <w:sz w:val="28"/>
          <w:szCs w:val="28"/>
          <w:lang w:val="en-US"/>
        </w:rPr>
        <w:t xml:space="preserve"> is that it produces no false positives with regard to k-</w:t>
      </w:r>
      <w:proofErr w:type="spellStart"/>
      <w:r w:rsidR="00310FF8" w:rsidRPr="00747DEB">
        <w:rPr>
          <w:rFonts w:ascii="Times New Roman" w:hAnsi="Times New Roman" w:cs="Times New Roman"/>
          <w:color w:val="2F5496" w:themeColor="accent1" w:themeShade="BF"/>
          <w:sz w:val="28"/>
          <w:szCs w:val="28"/>
          <w:lang w:val="en-US"/>
        </w:rPr>
        <w:t>mer</w:t>
      </w:r>
      <w:proofErr w:type="spellEnd"/>
      <w:r w:rsidR="00310FF8" w:rsidRPr="00747DEB">
        <w:rPr>
          <w:rFonts w:ascii="Times New Roman" w:hAnsi="Times New Roman" w:cs="Times New Roman"/>
          <w:color w:val="2F5496" w:themeColor="accent1" w:themeShade="BF"/>
          <w:sz w:val="28"/>
          <w:szCs w:val="28"/>
          <w:lang w:val="en-US"/>
        </w:rPr>
        <w:t xml:space="preserve"> lookups. </w:t>
      </w:r>
      <w:r w:rsidR="00747DEB">
        <w:rPr>
          <w:rFonts w:ascii="Times New Roman" w:hAnsi="Times New Roman" w:cs="Times New Roman"/>
          <w:color w:val="2F5496" w:themeColor="accent1" w:themeShade="BF"/>
          <w:sz w:val="28"/>
          <w:szCs w:val="28"/>
          <w:lang w:val="en-US"/>
        </w:rPr>
        <w:t xml:space="preserve">This same claim is the reason why </w:t>
      </w:r>
      <w:proofErr w:type="spellStart"/>
      <w:r w:rsid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has still importance in comparison to any other k-</w:t>
      </w:r>
      <w:proofErr w:type="spellStart"/>
      <w:r w:rsidR="00747DEB">
        <w:rPr>
          <w:rFonts w:ascii="Times New Roman" w:hAnsi="Times New Roman" w:cs="Times New Roman"/>
          <w:color w:val="2F5496" w:themeColor="accent1" w:themeShade="BF"/>
          <w:sz w:val="28"/>
          <w:szCs w:val="28"/>
          <w:lang w:val="en-US"/>
        </w:rPr>
        <w:t>mer</w:t>
      </w:r>
      <w:proofErr w:type="spellEnd"/>
      <w:r w:rsidR="00747DEB">
        <w:rPr>
          <w:rFonts w:ascii="Times New Roman" w:hAnsi="Times New Roman" w:cs="Times New Roman"/>
          <w:color w:val="2F5496" w:themeColor="accent1" w:themeShade="BF"/>
          <w:sz w:val="28"/>
          <w:szCs w:val="28"/>
          <w:lang w:val="en-US"/>
        </w:rPr>
        <w:t xml:space="preserve"> database tool that enforces k-</w:t>
      </w:r>
      <w:proofErr w:type="spellStart"/>
      <w:r w:rsidR="00747DEB">
        <w:rPr>
          <w:rFonts w:ascii="Times New Roman" w:hAnsi="Times New Roman" w:cs="Times New Roman"/>
          <w:color w:val="2F5496" w:themeColor="accent1" w:themeShade="BF"/>
          <w:sz w:val="28"/>
          <w:szCs w:val="28"/>
          <w:lang w:val="en-US"/>
        </w:rPr>
        <w:t>mer</w:t>
      </w:r>
      <w:proofErr w:type="spellEnd"/>
      <w:r w:rsidR="00747DEB">
        <w:rPr>
          <w:rFonts w:ascii="Times New Roman" w:hAnsi="Times New Roman" w:cs="Times New Roman"/>
          <w:color w:val="2F5496" w:themeColor="accent1" w:themeShade="BF"/>
          <w:sz w:val="28"/>
          <w:szCs w:val="28"/>
          <w:lang w:val="en-US"/>
        </w:rPr>
        <w:t xml:space="preserve"> compression under loss of information (e.g., like Kraken2). The requirement “no false positives” is highly relevant in certain fields of application like medical diagnostics. </w:t>
      </w:r>
      <w:r w:rsidR="00310FF8" w:rsidRPr="00747DEB">
        <w:rPr>
          <w:rFonts w:ascii="Times New Roman" w:hAnsi="Times New Roman" w:cs="Times New Roman"/>
          <w:color w:val="2F5496" w:themeColor="accent1" w:themeShade="BF"/>
          <w:sz w:val="28"/>
          <w:szCs w:val="28"/>
          <w:lang w:val="en-US"/>
        </w:rPr>
        <w:t xml:space="preserve">The importance of this claim has been </w:t>
      </w:r>
      <w:r w:rsidR="00747DEB">
        <w:rPr>
          <w:rFonts w:ascii="Times New Roman" w:hAnsi="Times New Roman" w:cs="Times New Roman"/>
          <w:color w:val="2F5496" w:themeColor="accent1" w:themeShade="BF"/>
          <w:sz w:val="28"/>
          <w:szCs w:val="28"/>
          <w:lang w:val="en-US"/>
        </w:rPr>
        <w:t xml:space="preserve">established </w:t>
      </w:r>
      <w:r w:rsidR="00310FF8" w:rsidRPr="00747DEB">
        <w:rPr>
          <w:rFonts w:ascii="Times New Roman" w:hAnsi="Times New Roman" w:cs="Times New Roman"/>
          <w:color w:val="2F5496" w:themeColor="accent1" w:themeShade="BF"/>
          <w:sz w:val="28"/>
          <w:szCs w:val="28"/>
          <w:lang w:val="en-US"/>
        </w:rPr>
        <w:t>discussed i</w:t>
      </w:r>
      <w:r w:rsidR="00747DEB">
        <w:rPr>
          <w:rFonts w:ascii="Times New Roman" w:hAnsi="Times New Roman" w:cs="Times New Roman"/>
          <w:color w:val="2F5496" w:themeColor="accent1" w:themeShade="BF"/>
          <w:sz w:val="28"/>
          <w:szCs w:val="28"/>
          <w:lang w:val="en-US"/>
        </w:rPr>
        <w:t xml:space="preserve">n </w:t>
      </w:r>
      <w:r w:rsidR="00CB58C7">
        <w:rPr>
          <w:rFonts w:ascii="Times New Roman" w:hAnsi="Times New Roman" w:cs="Times New Roman"/>
          <w:color w:val="2F5496" w:themeColor="accent1" w:themeShade="BF"/>
          <w:sz w:val="28"/>
          <w:szCs w:val="28"/>
          <w:lang w:val="en-US"/>
        </w:rPr>
        <w:t xml:space="preserve">[3] and </w:t>
      </w:r>
      <w:r w:rsidR="00747DEB">
        <w:rPr>
          <w:rFonts w:ascii="Times New Roman" w:hAnsi="Times New Roman" w:cs="Times New Roman"/>
          <w:color w:val="2F5496" w:themeColor="accent1" w:themeShade="BF"/>
          <w:sz w:val="28"/>
          <w:szCs w:val="28"/>
          <w:lang w:val="en-US"/>
        </w:rPr>
        <w:t xml:space="preserve">[4] and is </w:t>
      </w:r>
      <w:r>
        <w:rPr>
          <w:rFonts w:ascii="Times New Roman" w:hAnsi="Times New Roman" w:cs="Times New Roman"/>
          <w:color w:val="2F5496" w:themeColor="accent1" w:themeShade="BF"/>
          <w:sz w:val="28"/>
          <w:szCs w:val="28"/>
          <w:lang w:val="en-US"/>
        </w:rPr>
        <w:t xml:space="preserve">also </w:t>
      </w:r>
      <w:r w:rsidR="00747DEB">
        <w:rPr>
          <w:rFonts w:ascii="Times New Roman" w:hAnsi="Times New Roman" w:cs="Times New Roman"/>
          <w:color w:val="2F5496" w:themeColor="accent1" w:themeShade="BF"/>
          <w:sz w:val="28"/>
          <w:szCs w:val="28"/>
          <w:lang w:val="en-US"/>
        </w:rPr>
        <w:t xml:space="preserve">a main reason why </w:t>
      </w:r>
      <w:proofErr w:type="spellStart"/>
      <w:r w:rsidR="00310FF8" w:rsidRP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is still maintained</w:t>
      </w:r>
      <w:r w:rsidR="00310FF8" w:rsidRPr="00747DEB">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discussed this </w:t>
      </w:r>
      <w:r>
        <w:rPr>
          <w:rFonts w:ascii="Times New Roman" w:hAnsi="Times New Roman" w:cs="Times New Roman"/>
          <w:color w:val="2F5496" w:themeColor="accent1" w:themeShade="BF"/>
          <w:sz w:val="28"/>
          <w:szCs w:val="28"/>
          <w:lang w:val="en-US"/>
        </w:rPr>
        <w:t xml:space="preserve">background </w:t>
      </w:r>
      <w:r w:rsidR="00747DEB">
        <w:rPr>
          <w:rFonts w:ascii="Times New Roman" w:hAnsi="Times New Roman" w:cs="Times New Roman"/>
          <w:color w:val="2F5496" w:themeColor="accent1" w:themeShade="BF"/>
          <w:sz w:val="28"/>
          <w:szCs w:val="28"/>
          <w:lang w:val="en-US"/>
        </w:rPr>
        <w:t xml:space="preserve">in the last paragraph of Section 1.2 and </w:t>
      </w:r>
      <w:r w:rsidR="00CB58C7">
        <w:rPr>
          <w:rFonts w:ascii="Times New Roman" w:hAnsi="Times New Roman" w:cs="Times New Roman"/>
          <w:color w:val="2F5496" w:themeColor="accent1" w:themeShade="BF"/>
          <w:sz w:val="28"/>
          <w:szCs w:val="28"/>
          <w:lang w:val="en-US"/>
        </w:rPr>
        <w:t>due to</w:t>
      </w:r>
      <w:r w:rsidR="00747DEB">
        <w:rPr>
          <w:rFonts w:ascii="Times New Roman" w:hAnsi="Times New Roman" w:cs="Times New Roman"/>
          <w:color w:val="2F5496" w:themeColor="accent1" w:themeShade="BF"/>
          <w:sz w:val="28"/>
          <w:szCs w:val="28"/>
          <w:lang w:val="en-US"/>
        </w:rPr>
        <w:t xml:space="preserve"> its relevance for our contribution we highlighted this again in para</w:t>
      </w:r>
      <w:r>
        <w:rPr>
          <w:rFonts w:ascii="Times New Roman" w:hAnsi="Times New Roman" w:cs="Times New Roman"/>
          <w:color w:val="2F5496" w:themeColor="accent1" w:themeShade="BF"/>
          <w:sz w:val="28"/>
          <w:szCs w:val="28"/>
          <w:lang w:val="en-US"/>
        </w:rPr>
        <w:t>g</w:t>
      </w:r>
      <w:r w:rsidR="00747DEB">
        <w:rPr>
          <w:rFonts w:ascii="Times New Roman" w:hAnsi="Times New Roman" w:cs="Times New Roman"/>
          <w:color w:val="2F5496" w:themeColor="accent1" w:themeShade="BF"/>
          <w:sz w:val="28"/>
          <w:szCs w:val="28"/>
          <w:lang w:val="en-US"/>
        </w:rPr>
        <w:t>raph 5 of Section 4.</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And if that is not what they want, why not use a more compact filter structure like XOR, Ribbon or Binary Fuse Filter?</w:t>
      </w:r>
    </w:p>
    <w:p w:rsidR="00D32277" w:rsidRPr="00D32277" w:rsidRDefault="00D32277"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TODO: What do these guys to actually?</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When describing the database generation step on page 6, the authors write that they use a Fibonacci-based function to measure the repetitiveness of a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in terms of</w:t>
      </w:r>
      <w:r w:rsidR="00D32277">
        <w:rPr>
          <w:rFonts w:ascii="Times New Roman" w:hAnsi="Times New Roman" w:cs="Times New Roman"/>
          <w:sz w:val="28"/>
          <w:szCs w:val="28"/>
          <w:lang w:val="en-US"/>
        </w:rPr>
        <w:t xml:space="preserve"> </w:t>
      </w:r>
      <w:r w:rsidRPr="005B6930">
        <w:rPr>
          <w:rFonts w:ascii="Times New Roman" w:hAnsi="Times New Roman" w:cs="Times New Roman"/>
          <w:sz w:val="28"/>
          <w:szCs w:val="28"/>
          <w:lang w:val="en-US"/>
        </w:rPr>
        <w:t>base pairs. I would like the authors to explain this a bit deeper, in particular regarding the chosen thresholds for their database generation in the later sections and how they influence the results.</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Page 7: The authors present the hash function they used for the Bloom filter and that they found this by “trial and error”. It is very hard to scientifically convince readers without showing at least some empirical investigations on the hash functions. And to my knowledge, there are much more sophisticated hash functions for this purpose as described in the following two references: https://probablydance.com/2018/06/16/fibonacci-hashing-the-optimization-that-the-world-forgot-or-a-better-alternative-to-integer https://lemire.me/blog/2016/06/27/ ● In my opinion, there are two sections that do not contribute much to the overall message of the study. Sections 2.1 with the implementation details and section 3.1 about the correctness should be moved to the supplement.</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Figure 5: It is nice to see the comparison of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per taxon between the “complete virus” and the smaller “human virus” database. However, the most interesting scatterplot, which is the comparison between “</w:t>
      </w:r>
      <w:proofErr w:type="spellStart"/>
      <w:r w:rsidRPr="005B6930">
        <w:rPr>
          <w:rFonts w:ascii="Times New Roman" w:hAnsi="Times New Roman" w:cs="Times New Roman"/>
          <w:sz w:val="28"/>
          <w:szCs w:val="28"/>
          <w:lang w:val="en-US"/>
        </w:rPr>
        <w:t>hv_ku</w:t>
      </w:r>
      <w:proofErr w:type="spellEnd"/>
      <w:r w:rsidRPr="005B6930">
        <w:rPr>
          <w:rFonts w:ascii="Times New Roman" w:hAnsi="Times New Roman" w:cs="Times New Roman"/>
          <w:sz w:val="28"/>
          <w:szCs w:val="28"/>
          <w:lang w:val="en-US"/>
        </w:rPr>
        <w:t>” and “</w:t>
      </w:r>
      <w:proofErr w:type="spellStart"/>
      <w:r w:rsidRPr="005B6930">
        <w:rPr>
          <w:rFonts w:ascii="Times New Roman" w:hAnsi="Times New Roman" w:cs="Times New Roman"/>
          <w:sz w:val="28"/>
          <w:szCs w:val="28"/>
          <w:lang w:val="en-US"/>
        </w:rPr>
        <w:t>hv_g</w:t>
      </w:r>
      <w:proofErr w:type="spellEnd"/>
      <w:r w:rsidRPr="005B6930">
        <w:rPr>
          <w:rFonts w:ascii="Times New Roman" w:hAnsi="Times New Roman" w:cs="Times New Roman"/>
          <w:sz w:val="28"/>
          <w:szCs w:val="28"/>
          <w:lang w:val="en-US"/>
        </w:rPr>
        <w:t xml:space="preserve">”, is missing in the paper. Showing the differences between the databases of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and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for the same target genomes would add much value to the manuscript, in particular because the authors later compare read classification results using these two databases.</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Table 4: The authors use the mean absolute percentage error (MAPE) to show the superiority of their approach. MAPE makes absolutely sense when showing the percentage difference between two approaches. But for an easier interpretation I would rather see some commonly used metrics, like accuracy, precision, recall and MCC.</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Regarding the tick analysis, I wonder why there are no results presented regarding the read classification accuracy, recall or precision. This is a benchmarking experiment, where readers are interested to see how well both tools perform in taxonomic classification beyond pure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or read counts. The author should think about adding such an investigation and also add other tools to this benchmarking experiment, as mentioned above.</w:t>
      </w:r>
    </w:p>
    <w:p w:rsidR="004659DB"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Finally, the computational performance for the database generation is not compared with other tools as well and only shown for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And again, since there is only a computational performance comparison with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this cannot be considered as a good benchmarking with other state-of-the-art tools, that are much faster and need less memory than the Kraken database.</w:t>
      </w:r>
    </w:p>
    <w:sectPr w:rsidR="004659DB" w:rsidRPr="005B693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53126D"/>
    <w:multiLevelType w:val="hybridMultilevel"/>
    <w:tmpl w:val="C3EE1F6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2170841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8"/>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A654F"/>
    <w:rsid w:val="00310FF8"/>
    <w:rsid w:val="003E5F49"/>
    <w:rsid w:val="004659DB"/>
    <w:rsid w:val="005B6930"/>
    <w:rsid w:val="00605FF6"/>
    <w:rsid w:val="006A3FDE"/>
    <w:rsid w:val="006B04F2"/>
    <w:rsid w:val="006D7734"/>
    <w:rsid w:val="00747DEB"/>
    <w:rsid w:val="00CB58C7"/>
    <w:rsid w:val="00CC4EAC"/>
    <w:rsid w:val="00CF6E95"/>
    <w:rsid w:val="00D32277"/>
    <w:rsid w:val="00E8312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3B52A927"/>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1381</Words>
  <Characters>8701</Characters>
  <Application>Microsoft Office Word</Application>
  <DocSecurity>0</DocSecurity>
  <Lines>72</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cp:revision>
  <cp:lastPrinted>2026-01-14T16:35:00Z</cp:lastPrinted>
  <dcterms:created xsi:type="dcterms:W3CDTF">2026-01-14T16:34:00Z</dcterms:created>
  <dcterms:modified xsi:type="dcterms:W3CDTF">2026-01-16T14:56:00Z</dcterms:modified>
</cp:coreProperties>
</file>