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pas-001-docbridge-blueprint"/>
    <w:p>
      <w:pPr>
        <w:pStyle w:val="Heading1"/>
      </w:pPr>
      <w:r>
        <w:t xml:space="preserve">PAS-001 — DocBridge Blueprint</w:t>
      </w:r>
    </w:p>
    <w:p>
      <w:pPr>
        <w:pStyle w:val="FirstParagraph"/>
      </w:pPr>
      <w:r>
        <w:rPr>
          <w:b/>
          <w:bCs/>
        </w:rPr>
        <w:t xml:space="preserve">Blueprint: DocBridge — Batch File Distribution for Clinical Trial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(reflects what is built today; expands as scope grows)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 Paymon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Specification (</w:t>
            </w:r>
            <w:r>
              <w:rPr>
                <w:rStyle w:val="VerbatimChar"/>
              </w:rPr>
              <w:t xml:space="preserve">docs/tech-spec/</w:t>
            </w:r>
            <w:r>
              <w:t xml:space="preserve">), ADRs (</w:t>
            </w:r>
            <w:r>
              <w:rPr>
                <w:rStyle w:val="VerbatimChar"/>
              </w:rPr>
              <w:t xml:space="preserve">docs/adr/</w:t>
            </w:r>
            <w:r>
              <w:t xml:space="preserve">), High-Level Design (below)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to use this document.</w:t>
      </w:r>
      <w:r>
        <w:t xml:space="preserve"> </w:t>
      </w:r>
      <w:r>
        <w:t xml:space="preserve">This is the business-facing blueprint. It communicates the</w:t>
      </w:r>
      <w:r>
        <w:t xml:space="preserve"> </w:t>
      </w:r>
      <w:r>
        <w:t xml:space="preserve">problem, the shape of the solution, and how we measure success — for managers and business</w:t>
      </w:r>
      <w:r>
        <w:t xml:space="preserve"> </w:t>
      </w:r>
      <w:r>
        <w:t xml:space="preserve">owners. It intentionally avoids implementation detail; that lives in the Technical</w:t>
      </w:r>
      <w:r>
        <w:t xml:space="preserve"> </w:t>
      </w:r>
      <w:r>
        <w:t xml:space="preserve">Specification and the ADRs. This blueprint describes</w:t>
      </w:r>
      <w:r>
        <w:t xml:space="preserve"> </w:t>
      </w:r>
      <w:r>
        <w:rPr>
          <w:b/>
          <w:bCs/>
        </w:rPr>
        <w:t xml:space="preserve">what is actually built today</w:t>
      </w:r>
      <w:r>
        <w:t xml:space="preserve"> </w:t>
      </w:r>
      <w:r>
        <w:t xml:space="preserve">and</w:t>
      </w:r>
      <w:r>
        <w:t xml:space="preserve"> </w:t>
      </w:r>
      <w:r>
        <w:t xml:space="preserve">flags where scope is planned to expand.</w:t>
      </w:r>
    </w:p>
    <w:p>
      <w:r>
        <w:pict>
          <v:rect style="width:0;height:1.5pt" o:hralign="center" o:hrstd="t" o:hr="t"/>
        </w:pict>
      </w:r>
    </w:p>
    <w:bookmarkStart w:id="20" w:name="what-problem-were-solving-and-why"/>
    <w:p>
      <w:pPr>
        <w:pStyle w:val="Heading2"/>
      </w:pPr>
      <w:r>
        <w:t xml:space="preserve">What problem we’re solving and why</w:t>
      </w:r>
    </w:p>
    <w:p>
      <w:pPr>
        <w:pStyle w:val="FirstParagraph"/>
      </w:pPr>
      <w:r>
        <w:t xml:space="preserve">Clinical trial coordinators routinely place the same set of documents into many destinations.</w:t>
      </w:r>
      <w:r>
        <w:t xml:space="preserve"> </w:t>
      </w:r>
      <w:r>
        <w:t xml:space="preserve">A typical case: a batch of regulatory documents that must land in multiple team binders and</w:t>
      </w:r>
      <w:r>
        <w:t xml:space="preserve"> </w:t>
      </w:r>
      <w:r>
        <w:t xml:space="preserve">folders across several hospitals.</w:t>
      </w:r>
    </w:p>
    <w:p>
      <w:pPr>
        <w:pStyle w:val="BodyText"/>
      </w:pPr>
      <w:r>
        <w:rPr>
          <w:b/>
          <w:bCs/>
        </w:rPr>
        <w:t xml:space="preserve">Current state.</w:t>
      </w:r>
      <w:r>
        <w:t xml:space="preserve"> </w:t>
      </w:r>
      <w:r>
        <w:t xml:space="preserve">The destination document platform supports uploading a single file to a</w:t>
      </w:r>
      <w:r>
        <w:t xml:space="preserve"> </w:t>
      </w:r>
      <w:r>
        <w:t xml:space="preserve">single destination. Coordinators repeat the same upload many times per batch. The work is slow,</w:t>
      </w:r>
      <w:r>
        <w:t xml:space="preserve"> </w:t>
      </w:r>
      <w:r>
        <w:t xml:space="preserve">and because it is manual, files get skipped or land in the wrong binder with no record of what</w:t>
      </w:r>
      <w:r>
        <w:t xml:space="preserve"> </w:t>
      </w:r>
      <w:r>
        <w:t xml:space="preserve">went wrong.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Coordinator hours are wasted on mechanical repetition. Worse, in a regulated</w:t>
      </w:r>
      <w:r>
        <w:t xml:space="preserve"> </w:t>
      </w:r>
      <w:r>
        <w:t xml:space="preserve">clinical-trial context, a missed or misplaced document is a compliance problem, not just an</w:t>
      </w:r>
      <w:r>
        <w:t xml:space="preserve"> </w:t>
      </w:r>
      <w:r>
        <w:t xml:space="preserve">inconvenience. Today there is no reliable way to answer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did every file reach every</w:t>
      </w:r>
      <w:r>
        <w:rPr>
          <w:i/>
          <w:iCs/>
        </w:rPr>
        <w:t xml:space="preserve"> </w:t>
      </w:r>
      <w:r>
        <w:rPr>
          <w:i/>
          <w:iCs/>
        </w:rPr>
        <w:t xml:space="preserve">destination?</w:t>
      </w:r>
      <w:r>
        <w:rPr>
          <w:i/>
          <w:iCs/>
        </w:rPr>
        <w:t xml:space="preserve">”</w:t>
      </w:r>
      <w:r>
        <w:t xml:space="preserve"> </w:t>
      </w:r>
      <w:r>
        <w:t xml:space="preserve">with confidence.</w:t>
      </w:r>
    </w:p>
    <w:p>
      <w:pPr>
        <w:pStyle w:val="BodyText"/>
      </w:pPr>
      <w:r>
        <w:rPr>
          <w:b/>
          <w:bCs/>
        </w:rPr>
        <w:t xml:space="preserve">DocBridge</w:t>
      </w:r>
      <w:r>
        <w:t xml:space="preserve"> </w:t>
      </w:r>
      <w:r>
        <w:t xml:space="preserve">is a standalone web application that solves this: select files once, map them to</w:t>
      </w:r>
      <w:r>
        <w:t xml:space="preserve"> </w:t>
      </w:r>
      <w:r>
        <w:t xml:space="preserve">destinations, submit as one batch, and track every individual delivery to a definitive success</w:t>
      </w:r>
      <w:r>
        <w:t xml:space="preserve"> </w:t>
      </w:r>
      <w:r>
        <w:t xml:space="preserve">or failure. No file is ever silently lost.</w:t>
      </w:r>
    </w:p>
    <w:p>
      <w:r>
        <w:pict>
          <v:rect style="width:0;height:1.5pt" o:hralign="center" o:hrstd="t" o:hr="t"/>
        </w:pict>
      </w:r>
    </w:p>
    <w:bookmarkEnd w:id="20"/>
    <w:bookmarkStart w:id="21" w:name="definition-of-done"/>
    <w:p>
      <w:pPr>
        <w:pStyle w:val="Heading2"/>
      </w:pPr>
      <w:r>
        <w:t xml:space="preserve">Definition of done</w:t>
      </w:r>
    </w:p>
    <w:p>
      <w:pPr>
        <w:pStyle w:val="FirstParagraph"/>
      </w:pPr>
      <w:r>
        <w:t xml:space="preserve">A user submits N files across M destinations; the system acknowledges the submission quickly</w:t>
      </w:r>
      <w:r>
        <w:t xml:space="preserve"> </w:t>
      </w:r>
      <w:r>
        <w:t xml:space="preserve">(it does not block on processing); every file-to-destination pair is delivered asynchronously</w:t>
      </w:r>
      <w:r>
        <w:t xml:space="preserve"> </w:t>
      </w:r>
      <w:r>
        <w:t xml:space="preserve">and independently; the user can watch per-destination status until the whole job resolves; and</w:t>
      </w:r>
      <w:r>
        <w:t xml:space="preserve"> </w:t>
      </w:r>
      <w:r>
        <w:t xml:space="preserve">every failure is surfaced with a reason. No file is ever silently lost.</w:t>
      </w:r>
    </w:p>
    <w:p>
      <w:r>
        <w:pict>
          <v:rect style="width:0;height:1.5pt" o:hralign="center" o:hrstd="t" o:hr="t"/>
        </w:pict>
      </w:r>
    </w:p>
    <w:bookmarkEnd w:id="21"/>
    <w:bookmarkStart w:id="24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DocBridge sits in front of a</w:t>
      </w:r>
      <w:r>
        <w:t xml:space="preserve"> </w:t>
      </w:r>
      <w:r>
        <w:rPr>
          <w:b/>
          <w:bCs/>
        </w:rPr>
        <w:t xml:space="preserve">document platform</w:t>
      </w:r>
      <w:r>
        <w:t xml:space="preserve"> </w:t>
      </w:r>
      <w:r>
        <w:t xml:space="preserve">— an electronic document management system</w:t>
      </w:r>
      <w:r>
        <w:t xml:space="preserve"> </w:t>
      </w:r>
      <w:r>
        <w:t xml:space="preserve">organized as</w:t>
      </w:r>
      <w:r>
        <w:t xml:space="preserve"> </w:t>
      </w:r>
      <w:r>
        <w:rPr>
          <w:b/>
          <w:bCs/>
        </w:rPr>
        <w:t xml:space="preserve">Team → Binder → Folder (optionally nested) → Document</w:t>
      </w:r>
      <w:r>
        <w:t xml:space="preserve">. Access is team-based:</w:t>
      </w:r>
      <w:r>
        <w:t xml:space="preserve"> </w:t>
      </w:r>
      <w:r>
        <w:t xml:space="preserve">users only see and act on resources for teams they belong to. The platform is modeled to be</w:t>
      </w:r>
      <w:r>
        <w:t xml:space="preserve"> </w:t>
      </w:r>
      <w:r>
        <w:t xml:space="preserve">deployed per region, and</w:t>
      </w:r>
      <w:r>
        <w:t xml:space="preserve"> </w:t>
      </w:r>
      <w:r>
        <w:rPr>
          <w:b/>
          <w:bCs/>
        </w:rPr>
        <w:t xml:space="preserve">region is carried on every destination</w:t>
      </w:r>
      <w:r>
        <w:t xml:space="preserve"> </w:t>
      </w:r>
      <w:r>
        <w:t xml:space="preserve">so routing can be added</w:t>
      </w:r>
      <w:r>
        <w:t xml:space="preserve"> </w:t>
      </w:r>
      <w:r>
        <w:t xml:space="preserve">without a data migration.</w:t>
      </w:r>
    </w:p>
    <w:p>
      <w:pPr>
        <w:pStyle w:val="BodyText"/>
      </w:pPr>
      <w:r>
        <w:t xml:space="preserve">The current build runs a single deployment in AWS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, with regional routing simulated</w:t>
      </w:r>
      <w:r>
        <w:t xml:space="preserve"> </w:t>
      </w:r>
      <w:r>
        <w:t xml:space="preserve">via a routing table and mock destination endpoints (see High-Level Design).</w:t>
      </w:r>
    </w:p>
    <w:bookmarkStart w:id="22" w:name="key-terminology"/>
    <w:p>
      <w:pPr>
        <w:pStyle w:val="Heading3"/>
      </w:pPr>
      <w:r>
        <w:t xml:space="preserve">Key terminology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destination system. A permission-controlled document store organized as Team → Binder → Folder → Document. Modeled per region.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specific place a file is delivered to: a binder or folder within a binder, belonging to a team, in a region.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batch submission. Contains the selected files and their destination mappings.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file-to-destination pair. The atomic unit of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encrypted storage where uploaded files live between submission and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worker transferring a staged file into the document platform at one destination, with integrity verified by checksum.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 → in_progress → completed / failed</w:t>
            </w:r>
            <w:r>
              <w:t xml:space="preserve">. Pending: created, no worker has touched it. In-progress: a worker owns it.</w:t>
            </w:r>
          </w:p>
        </w:tc>
      </w:tr>
    </w:tbl>
    <w:bookmarkEnd w:id="22"/>
    <w:bookmarkStart w:id="23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1"/>
        </w:numPr>
      </w:pPr>
      <w:r>
        <w:t xml:space="preserve">The document platform is ours to model, so its ingestion contract is ours to define. It is</w:t>
      </w:r>
      <w:r>
        <w:t xml:space="preserve"> </w:t>
      </w:r>
      <w:r>
        <w:t xml:space="preserve">kept minimal: authenticate, receive a file into a destination, confirm receipt with an</w:t>
      </w:r>
      <w:r>
        <w:t xml:space="preserve"> </w:t>
      </w:r>
      <w:r>
        <w:t xml:space="preserve">integrity check.</w:t>
      </w:r>
    </w:p>
    <w:p>
      <w:pPr>
        <w:pStyle w:val="Compact"/>
        <w:numPr>
          <w:ilvl w:val="0"/>
          <w:numId w:val="1001"/>
        </w:numPr>
      </w:pPr>
      <w:r>
        <w:t xml:space="preserve">A file is staged once and delivered to one or more destinations.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membership is the authorization model</w:t>
      </w:r>
      <w:r>
        <w:t xml:space="preserve"> </w:t>
      </w:r>
      <w:r>
        <w:t xml:space="preserve">for the current release. Finer-grained</w:t>
      </w:r>
      <w:r>
        <w:t xml:space="preserve"> </w:t>
      </w:r>
      <w:r>
        <w:t xml:space="preserve">per-user access control is a planned expansion (see</w:t>
      </w:r>
      <w:r>
        <w:t xml:space="preserve"> </w:t>
      </w:r>
      <w:r>
        <w:rPr>
          <w:i/>
          <w:iCs/>
        </w:rPr>
        <w:t xml:space="preserve">Releases</w:t>
      </w:r>
      <w:r>
        <w:t xml:space="preserve"> </w:t>
      </w:r>
      <w:r>
        <w:t xml:space="preserve">and the open ADR on access</w:t>
      </w:r>
      <w:r>
        <w:t xml:space="preserve"> </w:t>
      </w:r>
      <w:r>
        <w:t xml:space="preserve">control).</w:t>
      </w:r>
    </w:p>
    <w:p>
      <w:pPr>
        <w:pStyle w:val="Compact"/>
        <w:numPr>
          <w:ilvl w:val="0"/>
          <w:numId w:val="1001"/>
        </w:numPr>
      </w:pPr>
      <w:r>
        <w:t xml:space="preserve">Users are trusted employees of client organizations, but every operation must still be</w:t>
      </w:r>
      <w:r>
        <w:t xml:space="preserve"> </w:t>
      </w:r>
      <w:r>
        <w:t xml:space="preserve">authorized. No operation runs unauthenticated.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Region is an attribute of a destination</w:t>
      </w:r>
      <w:r>
        <w:t xml:space="preserve">, known at destination-browse time. Users do not</w:t>
      </w:r>
      <w:r>
        <w:t xml:space="preserve"> </w:t>
      </w:r>
      <w:r>
        <w:t xml:space="preserve">choose regions; the system routes automatically.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job-stories"/>
    <w:p>
      <w:pPr>
        <w:pStyle w:val="Heading2"/>
      </w:pPr>
      <w:r>
        <w:t xml:space="preserve">Job stories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I start a distribution session,</w:t>
      </w:r>
      <w:r>
        <w:t xml:space="preserve"> </w:t>
      </w:r>
      <w:r>
        <w:t xml:space="preserve">I want to browse only the teams, binders, and folders</w:t>
      </w:r>
      <w:r>
        <w:t xml:space="preserve"> </w:t>
      </w:r>
      <w:r>
        <w:t xml:space="preserve">I actually have access to, so that I cannot target a destination I am not authorized for.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I have a batch of documents to distribute,</w:t>
      </w:r>
      <w:r>
        <w:t xml:space="preserve"> </w:t>
      </w:r>
      <w:r>
        <w:t xml:space="preserve">I want to select files and map each to one</w:t>
      </w:r>
      <w:r>
        <w:t xml:space="preserve"> </w:t>
      </w:r>
      <w:r>
        <w:t xml:space="preserve">or more destinations in a single session, so that I do not repeat the same upload many times.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I submit a batch,</w:t>
      </w:r>
      <w:r>
        <w:t xml:space="preserve"> </w:t>
      </w:r>
      <w:r>
        <w:t xml:space="preserve">I want an immediate confirmation that the job was accepted, so that</w:t>
      </w:r>
      <w:r>
        <w:t xml:space="preserve"> </w:t>
      </w:r>
      <w:r>
        <w:t xml:space="preserve">I know the batch is recorded and can watch it finish rather than babysitting each upload.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a job is running,</w:t>
      </w:r>
      <w:r>
        <w:t xml:space="preserve"> </w:t>
      </w:r>
      <w:r>
        <w:t xml:space="preserve">I want to see the live status of every individual</w:t>
      </w:r>
      <w:r>
        <w:t xml:space="preserve"> </w:t>
      </w:r>
      <w:r>
        <w:t xml:space="preserve">file-to-destination delivery, so that I know exactly what has landed and what is still pending.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a delivery fails,</w:t>
      </w:r>
      <w:r>
        <w:t xml:space="preserve"> </w:t>
      </w:r>
      <w:r>
        <w:t xml:space="preserve">I want to see which file, which destination, and why, so that I can</w:t>
      </w:r>
      <w:r>
        <w:t xml:space="preserve"> </w:t>
      </w:r>
      <w:r>
        <w:t xml:space="preserve">fix the cause or retry without guessing.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a teammate has distributed documents,</w:t>
      </w:r>
      <w:r>
        <w:t xml:space="preserve"> </w:t>
      </w:r>
      <w:r>
        <w:t xml:space="preserve">I want to view and retrieve files from their</w:t>
      </w:r>
      <w:r>
        <w:t xml:space="preserve"> </w:t>
      </w:r>
      <w:r>
        <w:t xml:space="preserve">team’s jobs, so that our team works from the same set of documents.</w:t>
      </w:r>
    </w:p>
    <w:p>
      <w:r>
        <w:pict>
          <v:rect style="width:0;height:1.5pt" o:hralign="center" o:hrstd="t" o:hr="t"/>
        </w:pict>
      </w:r>
    </w:p>
    <w:bookmarkEnd w:id="25"/>
    <w:bookmarkStart w:id="30" w:name="high-level-architecture"/>
    <w:p>
      <w:pPr>
        <w:pStyle w:val="Heading2"/>
      </w:pPr>
      <w:r>
        <w:t xml:space="preserve">High-level architecture</w:t>
      </w:r>
    </w:p>
    <w:p>
      <w:pPr>
        <w:pStyle w:val="FirstParagraph"/>
      </w:pPr>
      <w:r>
        <w:t xml:space="preserve">The system is a browser SPA in front of a single API service (with an in-process asynchronous</w:t>
      </w:r>
      <w:r>
        <w:t xml:space="preserve"> </w:t>
      </w:r>
      <w:r>
        <w:t xml:space="preserve">worker), backed by S3 for file bytes, PostgreSQL for job/task metadata, SQS for decoupling</w:t>
      </w:r>
      <w:r>
        <w:t xml:space="preserve"> </w:t>
      </w:r>
      <w:r>
        <w:t xml:space="preserve">delivery, and a DynamoDB routing table that maps destinations to regional endpoints. Delivery</w:t>
      </w:r>
      <w:r>
        <w:t xml:space="preserve"> </w:t>
      </w:r>
      <w:r>
        <w:t xml:space="preserve">targets are mock regional document platforms.</w:t>
      </w:r>
    </w:p>
    <w:p>
      <w:pPr>
        <w:pStyle w:val="CaptionedFigure"/>
      </w:pPr>
      <w:r>
        <w:drawing>
          <wp:inline>
            <wp:extent cx="5334000" cy="5990033"/>
            <wp:effectExtent b="0" l="0" r="0" t="0"/>
            <wp:docPr descr="DocBridge — AWS Architecture (C4 Container View)" title="" id="27" name="Picture"/>
            <a:graphic>
              <a:graphicData uri="http://schemas.openxmlformats.org/drawingml/2006/picture">
                <pic:pic>
                  <pic:nvPicPr>
                    <pic:cNvPr descr="../DocBridge-High-Level-Desig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0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DocBridge — AWS Architecture (C4 Container View)</w:t>
      </w:r>
    </w:p>
    <w:p>
      <w:pPr>
        <w:pStyle w:val="BlockText"/>
      </w:pPr>
      <w:r>
        <w:t xml:space="preserve">If the image does not render in your viewer, the source is</w:t>
      </w:r>
      <w:r>
        <w:t xml:space="preserve"> </w:t>
      </w:r>
      <w:r>
        <w:rPr>
          <w:rStyle w:val="VerbatimChar"/>
        </w:rPr>
        <w:t xml:space="preserve">docs/DocBridge-High-Level-Design.png</w:t>
      </w:r>
      <w:r>
        <w:t xml:space="preserve"> </w:t>
      </w:r>
      <w:r>
        <w:t xml:space="preserve">(a copy of the root</w:t>
      </w:r>
      <w:r>
        <w:t xml:space="preserve"> </w:t>
      </w:r>
      <w:r>
        <w:rPr>
          <w:rStyle w:val="VerbatimChar"/>
        </w:rPr>
        <w:t xml:space="preserve">DocBridge - High Level Design.png</w:t>
      </w:r>
      <w:r>
        <w:t xml:space="preserve">),</w:t>
      </w:r>
      <w:r>
        <w:t xml:space="preserve"> </w:t>
      </w:r>
      <w:r>
        <w:t xml:space="preserve">and an editable version lives in the team Eraser workspace.</w:t>
      </w:r>
    </w:p>
    <w:bookmarkStart w:id="29" w:name="component-overview"/>
    <w:p>
      <w:pPr>
        <w:pStyle w:val="Heading3"/>
      </w:pPr>
      <w:r>
        <w:t xml:space="preserve">Component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 (React SPA)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selection, destination mapping, job submission, job/task dashboard. Authenticates via Cognito. Served from S3 behind CloudFront.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(CloudFront + ALB)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 serves the SPA and fronts the API; the Application Load Balancer routes API traffic to the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service (ECS Fargate, Express)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check, destination browsing, upload coordination, job/task creation and status, WebSocket status push. Owns job/task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(in-process, SQS-triggered)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Consumes task messages, fetches the staged file, verifies checksum, delivers to the destination platform, updates status, retries with backoff. Runs as a Fargate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store (S3 + SSE-KMS)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uploaded files encrypted at rest until deliveries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store (RDS 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truth for jobs, tasks, file metadata, and audit records. Auto-migrates on startup.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Task/Job queues (SQS + DLQs)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 submission from delivery; dead-letter queues ensure nothing is silently lost after retries are exhausted.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(DynamoDB)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a destination’s region to a destination API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destinations (Lambda ×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Stand-ins for the regional document platforms (region-a, region-b), used to verify end-to-end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(Cognito)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pool for authentication; issues JWTs the API verifies. Google sign-in planned via federation.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user-flows"/>
    <w:p>
      <w:pPr>
        <w:pStyle w:val="Heading2"/>
      </w:pPr>
      <w:r>
        <w:t xml:space="preserve">User flows</w:t>
      </w:r>
    </w:p>
    <w:p>
      <w:pPr>
        <w:pStyle w:val="FirstParagraph"/>
      </w:pPr>
      <w:r>
        <w:rPr>
          <w:b/>
          <w:bCs/>
        </w:rPr>
        <w:t xml:space="preserve">Flow 1 — Browse destinations.</w:t>
      </w:r>
      <w:r>
        <w:t xml:space="preserve"> </w:t>
      </w:r>
      <w:r>
        <w:t xml:space="preserve">User logs in, opens a distribution session, and browses the</w:t>
      </w:r>
      <w:r>
        <w:t xml:space="preserve"> </w:t>
      </w:r>
      <w:r>
        <w:t xml:space="preserve">team → binder → folder tree, filtered to their memberships. Outcome: a permission-accurate</w:t>
      </w:r>
      <w:r>
        <w:t xml:space="preserve"> </w:t>
      </w:r>
      <w:r>
        <w:t xml:space="preserve">destination tree; the user cannot select anything outside their access.</w:t>
      </w:r>
    </w:p>
    <w:p>
      <w:pPr>
        <w:pStyle w:val="BodyText"/>
      </w:pPr>
      <w:r>
        <w:rPr>
          <w:b/>
          <w:bCs/>
        </w:rPr>
        <w:t xml:space="preserve">Flow 2 — Distribute a batch.</w:t>
      </w:r>
      <w:r>
        <w:t xml:space="preserve"> </w:t>
      </w:r>
      <w:r>
        <w:t xml:space="preserve">User selects files, maps them to destinations, and submits.</w:t>
      </w:r>
      <w:r>
        <w:t xml:space="preserve"> </w:t>
      </w:r>
      <w:r>
        <w:t xml:space="preserve">The system acknowledges immediately and shows the job with all tasks pending. Files upload to</w:t>
      </w:r>
      <w:r>
        <w:t xml:space="preserve"> </w:t>
      </w:r>
      <w:r>
        <w:t xml:space="preserve">staging; as each file’s bytes land they are verified and that file’s tasks become deliverable.</w:t>
      </w:r>
      <w:r>
        <w:t xml:space="preserve"> </w:t>
      </w:r>
      <w:r>
        <w:t xml:space="preserve">Each task is delivered independently to the correct region, with transient failures retried.</w:t>
      </w:r>
      <w:r>
        <w:t xml:space="preserve"> </w:t>
      </w:r>
      <w:r>
        <w:t xml:space="preserve">Outcome: the dashboard converges to a final state where every task is completed or failed, each</w:t>
      </w:r>
      <w:r>
        <w:t xml:space="preserve"> </w:t>
      </w:r>
      <w:r>
        <w:t xml:space="preserve">failure carrying a reason. One task failing never blocks the others.</w:t>
      </w:r>
    </w:p>
    <w:p>
      <w:pPr>
        <w:pStyle w:val="BodyText"/>
      </w:pPr>
      <w:r>
        <w:rPr>
          <w:b/>
          <w:bCs/>
        </w:rPr>
        <w:t xml:space="preserve">Flow 3 — Track a job.</w:t>
      </w:r>
      <w:r>
        <w:t xml:space="preserve"> </w:t>
      </w:r>
      <w:r>
        <w:t xml:space="preserve">User opens the job list, sees aggregate status per job, and opens a</w:t>
      </w:r>
      <w:r>
        <w:t xml:space="preserve"> </w:t>
      </w:r>
      <w:r>
        <w:t xml:space="preserve">job to see every task’s state. Statuses update automatically (WebSocket push with polling</w:t>
      </w:r>
      <w:r>
        <w:t xml:space="preserve"> </w:t>
      </w:r>
      <w:r>
        <w:t xml:space="preserve">fallback). Outcome: the user can answer</w:t>
      </w:r>
      <w:r>
        <w:t xml:space="preserve"> </w:t>
      </w:r>
      <w:r>
        <w:t xml:space="preserve">“</w:t>
      </w:r>
      <w:r>
        <w:t xml:space="preserve">did every file reach every destination?</w:t>
      </w:r>
      <w:r>
        <w:t xml:space="preserve">”</w:t>
      </w:r>
      <w:r>
        <w:t xml:space="preserve"> </w:t>
      </w:r>
      <w:r>
        <w:t xml:space="preserve">at a glance.</w:t>
      </w:r>
    </w:p>
    <w:p>
      <w:pPr>
        <w:pStyle w:val="BodyText"/>
      </w:pPr>
      <w:r>
        <w:rPr>
          <w:b/>
          <w:bCs/>
        </w:rPr>
        <w:t xml:space="preserve">Flow 4 — Retrieve a file.</w:t>
      </w:r>
      <w:r>
        <w:t xml:space="preserve"> </w:t>
      </w:r>
      <w:r>
        <w:t xml:space="preserve">User opens a job from their team, requests a download, and the</w:t>
      </w:r>
      <w:r>
        <w:t xml:space="preserve"> </w:t>
      </w:r>
      <w:r>
        <w:t xml:space="preserve">system authorizes against team membership and returns a direct, time-limited download from</w:t>
      </w:r>
      <w:r>
        <w:t xml:space="preserve"> </w:t>
      </w:r>
      <w:r>
        <w:t xml:space="preserve">staging. Outcome: authorized team members retrieve files; nobody else can.</w:t>
      </w:r>
    </w:p>
    <w:p>
      <w:r>
        <w:pict>
          <v:rect style="width:0;height:1.5pt" o:hralign="center" o:hrstd="t" o:hr="t"/>
        </w:pict>
      </w:r>
    </w:p>
    <w:bookmarkEnd w:id="31"/>
    <w:bookmarkStart w:id="32" w:name="access-control-model-current-planned"/>
    <w:p>
      <w:pPr>
        <w:pStyle w:val="Heading2"/>
      </w:pPr>
      <w:r>
        <w:t xml:space="preserve">Access control model (current + planned)</w:t>
      </w:r>
    </w:p>
    <w:p>
      <w:pPr>
        <w:pStyle w:val="FirstParagraph"/>
      </w:pPr>
      <w:r>
        <w:rPr>
          <w:b/>
          <w:bCs/>
        </w:rPr>
        <w:t xml:space="preserve">Today.</w:t>
      </w:r>
      <w:r>
        <w:t xml:space="preserve"> </w:t>
      </w:r>
      <w:r>
        <w:t xml:space="preserve">Authorization is team-membership based. A user is associated with a team; a team is</w:t>
      </w:r>
      <w:r>
        <w:t xml:space="preserve"> </w:t>
      </w:r>
      <w:r>
        <w:t xml:space="preserve">associated with a region; destinations the user may target are the ones in their team(s).</w:t>
      </w:r>
    </w:p>
    <w:p>
      <w:pPr>
        <w:pStyle w:val="BodyText"/>
      </w:pPr>
      <w:r>
        <w:rPr>
          <w:b/>
          <w:bCs/>
        </w:rPr>
        <w:t xml:space="preserve">This release adds</w:t>
      </w:r>
      <w:r>
        <w:t xml:space="preserve"> </w:t>
      </w:r>
      <w:r>
        <w:t xml:space="preserve">an explicit, illustrative per-user allow/deny capability so navigation and</w:t>
      </w:r>
      <w:r>
        <w:t xml:space="preserve"> </w:t>
      </w:r>
      <w:r>
        <w:t xml:space="preserve">upload rights can differ between users — see the Technical Specification for the two seeded</w:t>
      </w:r>
      <w:r>
        <w:t xml:space="preserve"> </w:t>
      </w:r>
      <w:r>
        <w:t xml:space="preserve">demo users. This is deliberately simple (an allow/deny list) and is documented as an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docs/adr/</w:t>
      </w:r>
      <w:r>
        <w:t xml:space="preserve">): the long-term model derives access from the Cognito user pool and a</w:t>
      </w:r>
      <w:r>
        <w:t xml:space="preserve"> </w:t>
      </w:r>
      <w:r>
        <w:t xml:space="preserve">managed access list, not a hardcoded list.</w:t>
      </w:r>
    </w:p>
    <w:p>
      <w:r>
        <w:pict>
          <v:rect style="width:0;height:1.5pt" o:hralign="center" o:hrstd="t" o:hr="t"/>
        </w:pict>
      </w:r>
    </w:p>
    <w:bookmarkEnd w:id="32"/>
    <w:bookmarkStart w:id="36" w:name="releases"/>
    <w:p>
      <w:pPr>
        <w:pStyle w:val="Heading2"/>
      </w:pPr>
      <w:r>
        <w:t xml:space="preserve">Releases</w:t>
      </w:r>
    </w:p>
    <w:bookmarkStart w:id="33" w:name="release-1-core-pipeline-built-and-live"/>
    <w:p>
      <w:pPr>
        <w:pStyle w:val="Heading3"/>
      </w:pPr>
      <w:r>
        <w:t xml:space="preserve">Release 1 — Core pipeline (built and live)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Deployed to AWS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End-to-end delivery verified.</w:t>
      </w:r>
    </w:p>
    <w:p>
      <w:pPr>
        <w:pStyle w:val="BodyText"/>
      </w:pPr>
      <w:r>
        <w:rPr>
          <w:b/>
          <w:bCs/>
        </w:rPr>
        <w:t xml:space="preserve">Scope (feature level):</w:t>
      </w:r>
      <w:r>
        <w:t xml:space="preserve"> </w:t>
      </w:r>
      <w:r>
        <w:t xml:space="preserve">- Authentication via Cognito (user pool live; JWT verification path being wired into the API).</w:t>
      </w:r>
      <w:r>
        <w:t xml:space="preserve"> </w:t>
      </w:r>
      <w:r>
        <w:t xml:space="preserve">- Destination browsing filtered by team.</w:t>
      </w:r>
      <w:r>
        <w:t xml:space="preserve"> </w:t>
      </w:r>
      <w:r>
        <w:t xml:space="preserve">- Multi-file selection with direct-to-staging upload.</w:t>
      </w:r>
      <w:r>
        <w:t xml:space="preserve"> </w:t>
      </w:r>
      <w:r>
        <w:t xml:space="preserve">- File-to-destination mapping and one-action batch submission with instant acknowledgment.</w:t>
      </w:r>
      <w:r>
        <w:t xml:space="preserve"> </w:t>
      </w:r>
      <w:r>
        <w:t xml:space="preserve">- Asynchronous, independent per-task delivery with automatic retries and dead-letter queues.</w:t>
      </w:r>
      <w:r>
        <w:t xml:space="preserve"> </w:t>
      </w:r>
      <w:r>
        <w:t xml:space="preserve">- Job and task status tracking down to individual failure reasons (WebSocket + polling).</w:t>
      </w:r>
      <w:r>
        <w:t xml:space="preserve"> </w:t>
      </w:r>
      <w:r>
        <w:t xml:space="preserve">- Region-based routing via a DynamoDB routing table to mock regional destinations.</w:t>
      </w:r>
      <w:r>
        <w:t xml:space="preserve"> </w:t>
      </w:r>
      <w:r>
        <w:t xml:space="preserve">- Encrypted staging (SSE-KMS) and SHA-256 integrity verification.</w:t>
      </w:r>
      <w:r>
        <w:t xml:space="preserve"> </w:t>
      </w:r>
      <w:r>
        <w:t xml:space="preserve">- Audit logging with correlation IDs.</w:t>
      </w:r>
    </w:p>
    <w:p>
      <w:pPr>
        <w:pStyle w:val="BodyText"/>
      </w:pPr>
      <w:r>
        <w:rPr>
          <w:b/>
          <w:bCs/>
        </w:rPr>
        <w:t xml:space="preserve">Success metrics: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submission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&lt; 500 ms regardless of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API 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silent file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undetected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failed task surfaces in the status view; DLQ depth stays at 0 under normal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0.1% under normal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tasks / total tasks over a rolling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 browser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 for a typical team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interactive on first 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Partial-failure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failed task never blocks siblings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test: force one delivery failure, assert the others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full batch completes in dev and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test: N files × M destinations → all tasks resolve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Fan-out spike (a single submission creating many tasks)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absorbs the spike; worker pulls at its own 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deliveries from queue redelivery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is idempotent per task; destination dedupes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Abandoned upload (tab closed mid-upload)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staging deadline fails exactly those tasks with a specific reason; tasks whose files arrived complete normally</w:t>
            </w:r>
          </w:p>
        </w:tc>
      </w:tr>
    </w:tbl>
    <w:bookmarkEnd w:id="33"/>
    <w:bookmarkStart w:id="34" w:name="X76e0a18d9bd5613a33344413e7d2054ffa48dc4"/>
    <w:p>
      <w:pPr>
        <w:pStyle w:val="Heading3"/>
      </w:pPr>
      <w:r>
        <w:t xml:space="preserve">Release 2 — Environments, identity, and access maturity (in progress)</w:t>
      </w:r>
    </w:p>
    <w:p>
      <w:pPr>
        <w:pStyle w:val="Compact"/>
        <w:numPr>
          <w:ilvl w:val="0"/>
          <w:numId w:val="1003"/>
        </w:numPr>
      </w:pPr>
      <w:r>
        <w:t xml:space="preserve">Separate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</w:t>
      </w:r>
      <w:r>
        <w:t xml:space="preserve"> </w:t>
      </w:r>
      <w:r>
        <w:t xml:space="preserve">environments in one AWS account (env-suffixed stacks), with a</w:t>
      </w:r>
      <w:r>
        <w:t xml:space="preserve"> </w:t>
      </w:r>
      <w:r>
        <w:t xml:space="preserve">Dev → Prod promotion pipeline and a manual approval gate before prod.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Cognito login fully wired</w:t>
      </w:r>
      <w:r>
        <w:t xml:space="preserve"> </w:t>
      </w:r>
      <w:r>
        <w:t xml:space="preserve">end to end: frontend login replaces static code; the API</w:t>
      </w:r>
      <w:r>
        <w:t xml:space="preserve"> </w:t>
      </w:r>
      <w:r>
        <w:t xml:space="preserve">verifies Cognito JWTs; two seeded demo users;</w:t>
      </w:r>
      <w:r>
        <w:t xml:space="preserve"> </w:t>
      </w:r>
      <w:r>
        <w:rPr>
          <w:b/>
          <w:bCs/>
        </w:rPr>
        <w:t xml:space="preserve">Google sign-in</w:t>
      </w:r>
      <w:r>
        <w:t xml:space="preserve"> </w:t>
      </w:r>
      <w:r>
        <w:t xml:space="preserve">via Cognito federation.</w:t>
      </w:r>
    </w:p>
    <w:p>
      <w:pPr>
        <w:pStyle w:val="Compact"/>
        <w:numPr>
          <w:ilvl w:val="0"/>
          <w:numId w:val="1003"/>
        </w:numPr>
      </w:pPr>
      <w:r>
        <w:t xml:space="preserve">Per-user allow/deny access driving navigation and upload rights (illustrative now,</w:t>
      </w:r>
      <w:r>
        <w:t xml:space="preserve"> </w:t>
      </w:r>
      <w:r>
        <w:t xml:space="preserve">pool-and-policy-driven later).</w:t>
      </w:r>
    </w:p>
    <w:bookmarkEnd w:id="34"/>
    <w:bookmarkStart w:id="35" w:name="release-3-operational-maturity-planned"/>
    <w:p>
      <w:pPr>
        <w:pStyle w:val="Heading3"/>
      </w:pPr>
      <w:r>
        <w:t xml:space="preserve">Release 3+ — Operational maturity (planned)</w:t>
      </w:r>
    </w:p>
    <w:p>
      <w:pPr>
        <w:pStyle w:val="FirstParagraph"/>
      </w:pPr>
      <w:r>
        <w:t xml:space="preserve">Candidate themes: real multi-region infrastructure, job cancellation, one-action re-run of</w:t>
      </w:r>
      <w:r>
        <w:t xml:space="preserve"> </w:t>
      </w:r>
      <w:r>
        <w:t xml:space="preserve">failed tasks, richer delivery reporting/export, per-binder role-based access control, edge</w:t>
      </w:r>
      <w:r>
        <w:t xml:space="preserve"> </w:t>
      </w:r>
      <w:r>
        <w:t xml:space="preserve">throttling tuned per client organization.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solved-questions"/>
    <w:p>
      <w:pPr>
        <w:pStyle w:val="Heading2"/>
      </w:pPr>
      <w:r>
        <w:t xml:space="preserve">Resolved questions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users retry failed tasks?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retries with backoff today; one-action manual re-run is planned.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users cancel uploads?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current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 multiple destinations per submission supported?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 job fans out to many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 status updates real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via WebSocket, with polling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authentication is used?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Cognito (user pool live); JWT verification being wired into the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regulatory posture applies?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everything in transit (TLS) and at rest (SSE-KMS); verify integrity with SHA-256.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are users associated with regions?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team-to-region mapping; the system routes automatically.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DocBridge reduces manual upload effort by introducing an orchestration layer for clinical</w:t>
      </w:r>
      <w:r>
        <w:t xml:space="preserve"> </w:t>
      </w:r>
      <w:r>
        <w:t xml:space="preserve">document distribution. The current release delivers reliable batch distribution with</w:t>
      </w:r>
      <w:r>
        <w:t xml:space="preserve"> </w:t>
      </w:r>
      <w:r>
        <w:t xml:space="preserve">independent per-task delivery, real-time status, region-based routing, encrypted staging, and</w:t>
      </w:r>
      <w:r>
        <w:t xml:space="preserve"> </w:t>
      </w:r>
      <w:r>
        <w:t xml:space="preserve">durable asynchronous processing. The design preserves clear expansion paths for real</w:t>
      </w:r>
      <w:r>
        <w:t xml:space="preserve"> </w:t>
      </w:r>
      <w:r>
        <w:t xml:space="preserve">multi-region infrastructure and finer-grained access control without a redesign.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2026-09-27T10:05:59Z</dcterms:created>
  <dcterms:modified xsi:type="dcterms:W3CDTF">2026-09-27T10:05:59Z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