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color w:val="156082" w:themeColor="accent1"/>
          <w:kern w:val="0"/>
          <w:sz w:val="72"/>
          <w:szCs w:val="72"/>
          <w14:ligatures w14:val="none"/>
        </w:rPr>
        <w:id w:val="1496460755"/>
        <w:docPartObj>
          <w:docPartGallery w:val="Cover Pages"/>
          <w:docPartUnique/>
        </w:docPartObj>
      </w:sdtPr>
      <w:sdtContent>
        <w:p w14:paraId="4664C5A1" w14:textId="777DB519" w:rsidR="002D443B" w:rsidRDefault="002D443B">
          <w:pPr>
            <w:rPr>
              <w:rFonts w:asciiTheme="majorHAnsi" w:eastAsiaTheme="majorEastAsia" w:hAnsiTheme="majorHAnsi" w:cstheme="majorBidi"/>
              <w:caps/>
              <w:color w:val="156082" w:themeColor="accent1"/>
              <w:kern w:val="0"/>
              <w:sz w:val="72"/>
              <w:szCs w:val="72"/>
              <w14:ligatures w14:val="none"/>
            </w:rPr>
          </w:pPr>
          <w:r w:rsidRPr="002D443B">
            <w:rPr>
              <w:b/>
              <w:bCs/>
              <w:noProof/>
              <w:highlight w:val="yellow"/>
            </w:rPr>
            <mc:AlternateContent>
              <mc:Choice Requires="wps">
                <w:drawing>
                  <wp:anchor distT="0" distB="0" distL="114300" distR="114300" simplePos="0" relativeHeight="251659264" behindDoc="0" locked="0" layoutInCell="1" allowOverlap="1" wp14:anchorId="4CB4A779" wp14:editId="4989B735">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36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370"/>
                                </w:tblGrid>
                                <w:tr w:rsidR="00163892" w14:paraId="37A66610" w14:textId="77777777" w:rsidTr="00163892">
                                  <w:trPr>
                                    <w:jc w:val="center"/>
                                  </w:trPr>
                                  <w:tc>
                                    <w:tcPr>
                                      <w:tcW w:w="5000" w:type="pct"/>
                                      <w:vAlign w:val="center"/>
                                    </w:tcPr>
                                    <w:p w14:paraId="22FE7EE4" w14:textId="1AB2180C" w:rsidR="00163892" w:rsidRDefault="00163892" w:rsidP="00D850CC">
                                      <w:pPr>
                                        <w:jc w:val="center"/>
                                      </w:pPr>
                                      <w:r>
                                        <w:rPr>
                                          <w:noProof/>
                                        </w:rPr>
                                        <w:drawing>
                                          <wp:inline distT="0" distB="0" distL="0" distR="0" wp14:anchorId="3D5154E8" wp14:editId="01A15AE8">
                                            <wp:extent cx="2944701" cy="2608028"/>
                                            <wp:effectExtent l="0" t="0" r="8255" b="1905"/>
                                            <wp:docPr id="213855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53665" name=""/>
                                                    <pic:cNvPicPr/>
                                                  </pic:nvPicPr>
                                                  <pic:blipFill>
                                                    <a:blip r:embed="rId6"/>
                                                    <a:stretch>
                                                      <a:fillRect/>
                                                    </a:stretch>
                                                  </pic:blipFill>
                                                  <pic:spPr>
                                                    <a:xfrm>
                                                      <a:off x="0" y="0"/>
                                                      <a:ext cx="2948066" cy="2611008"/>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856BCA9" w14:textId="54062C23" w:rsidR="00163892" w:rsidRDefault="00163892" w:rsidP="00D850CC">
                                          <w:pPr>
                                            <w:pStyle w:val="NoSpacing"/>
                                            <w:spacing w:line="312" w:lineRule="auto"/>
                                            <w:jc w:val="center"/>
                                            <w:rPr>
                                              <w:caps/>
                                              <w:color w:val="191919" w:themeColor="text1" w:themeTint="E6"/>
                                              <w:sz w:val="72"/>
                                              <w:szCs w:val="72"/>
                                            </w:rPr>
                                          </w:pPr>
                                          <w:r w:rsidRPr="00D850CC">
                                            <w:rPr>
                                              <w:caps/>
                                              <w:color w:val="191919" w:themeColor="text1" w:themeTint="E6"/>
                                              <w:sz w:val="56"/>
                                              <w:szCs w:val="56"/>
                                            </w:rPr>
                                            <w:t>Online cab booking process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2904BFA" w14:textId="4D5D0745" w:rsidR="00163892" w:rsidRDefault="00163892" w:rsidP="00D850CC">
                                          <w:pPr>
                                            <w:jc w:val="center"/>
                                          </w:pPr>
                                          <w:r>
                                            <w:rPr>
                                              <w:color w:val="000000" w:themeColor="text1"/>
                                            </w:rPr>
                                            <w:t>Travel Bot</w:t>
                                          </w:r>
                                        </w:p>
                                      </w:sdtContent>
                                    </w:sdt>
                                  </w:tc>
                                </w:tr>
                              </w:tbl>
                              <w:p w14:paraId="05A641F7" w14:textId="77777777" w:rsidR="002D443B" w:rsidRDefault="002D443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CB4A779"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436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370"/>
                          </w:tblGrid>
                          <w:tr w:rsidR="00163892" w14:paraId="37A66610" w14:textId="77777777" w:rsidTr="00163892">
                            <w:trPr>
                              <w:jc w:val="center"/>
                            </w:trPr>
                            <w:tc>
                              <w:tcPr>
                                <w:tcW w:w="5000" w:type="pct"/>
                                <w:vAlign w:val="center"/>
                              </w:tcPr>
                              <w:p w14:paraId="22FE7EE4" w14:textId="1AB2180C" w:rsidR="00163892" w:rsidRDefault="00163892" w:rsidP="00D850CC">
                                <w:pPr>
                                  <w:jc w:val="center"/>
                                </w:pPr>
                                <w:r>
                                  <w:rPr>
                                    <w:noProof/>
                                  </w:rPr>
                                  <w:drawing>
                                    <wp:inline distT="0" distB="0" distL="0" distR="0" wp14:anchorId="3D5154E8" wp14:editId="01A15AE8">
                                      <wp:extent cx="2944701" cy="2608028"/>
                                      <wp:effectExtent l="0" t="0" r="8255" b="1905"/>
                                      <wp:docPr id="213855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53665" name=""/>
                                              <pic:cNvPicPr/>
                                            </pic:nvPicPr>
                                            <pic:blipFill>
                                              <a:blip r:embed="rId6"/>
                                              <a:stretch>
                                                <a:fillRect/>
                                              </a:stretch>
                                            </pic:blipFill>
                                            <pic:spPr>
                                              <a:xfrm>
                                                <a:off x="0" y="0"/>
                                                <a:ext cx="2948066" cy="2611008"/>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856BCA9" w14:textId="54062C23" w:rsidR="00163892" w:rsidRDefault="00163892" w:rsidP="00D850CC">
                                    <w:pPr>
                                      <w:pStyle w:val="NoSpacing"/>
                                      <w:spacing w:line="312" w:lineRule="auto"/>
                                      <w:jc w:val="center"/>
                                      <w:rPr>
                                        <w:caps/>
                                        <w:color w:val="191919" w:themeColor="text1" w:themeTint="E6"/>
                                        <w:sz w:val="72"/>
                                        <w:szCs w:val="72"/>
                                      </w:rPr>
                                    </w:pPr>
                                    <w:r w:rsidRPr="00D850CC">
                                      <w:rPr>
                                        <w:caps/>
                                        <w:color w:val="191919" w:themeColor="text1" w:themeTint="E6"/>
                                        <w:sz w:val="56"/>
                                        <w:szCs w:val="56"/>
                                      </w:rPr>
                                      <w:t>Online cab booking process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2904BFA" w14:textId="4D5D0745" w:rsidR="00163892" w:rsidRDefault="00163892" w:rsidP="00D850CC">
                                    <w:pPr>
                                      <w:jc w:val="center"/>
                                    </w:pPr>
                                    <w:r>
                                      <w:rPr>
                                        <w:color w:val="000000" w:themeColor="text1"/>
                                      </w:rPr>
                                      <w:t>Travel Bot</w:t>
                                    </w:r>
                                  </w:p>
                                </w:sdtContent>
                              </w:sdt>
                            </w:tc>
                          </w:tr>
                        </w:tbl>
                        <w:p w14:paraId="05A641F7" w14:textId="77777777" w:rsidR="002D443B" w:rsidRDefault="002D443B"/>
                      </w:txbxContent>
                    </v:textbox>
                    <w10:wrap anchorx="page" anchory="page"/>
                  </v:shape>
                </w:pict>
              </mc:Fallback>
            </mc:AlternateContent>
          </w:r>
          <w:r>
            <w:rPr>
              <w:rFonts w:asciiTheme="majorHAnsi" w:eastAsiaTheme="majorEastAsia" w:hAnsiTheme="majorHAnsi" w:cstheme="majorBidi"/>
              <w:caps/>
              <w:color w:val="156082" w:themeColor="accent1"/>
              <w:kern w:val="0"/>
              <w:sz w:val="72"/>
              <w:szCs w:val="72"/>
              <w14:ligatures w14:val="none"/>
            </w:rPr>
            <w:br w:type="page"/>
          </w:r>
        </w:p>
      </w:sdtContent>
    </w:sdt>
    <w:p w14:paraId="307F435A" w14:textId="47E5651C" w:rsidR="00DA036E" w:rsidRDefault="008A085E">
      <w:r w:rsidRPr="009F4DA3">
        <w:rPr>
          <w:b/>
          <w:bCs/>
          <w:highlight w:val="yellow"/>
        </w:rPr>
        <w:lastRenderedPageBreak/>
        <w:t>Step 1:</w:t>
      </w:r>
      <w:r>
        <w:t xml:space="preserve"> </w:t>
      </w:r>
      <w:r w:rsidR="00DA036E">
        <w:t xml:space="preserve">Open </w:t>
      </w:r>
      <w:r w:rsidR="00DA036E" w:rsidRPr="00DA036E">
        <w:rPr>
          <w:b/>
          <w:bCs/>
        </w:rPr>
        <w:t>PAI@HR</w:t>
      </w:r>
      <w:r w:rsidR="00DA036E">
        <w:t xml:space="preserve"> in Teams. </w:t>
      </w:r>
    </w:p>
    <w:p w14:paraId="330CC5B8" w14:textId="0C09E21D" w:rsidR="00DA036E" w:rsidRDefault="00DA036E">
      <w:r w:rsidRPr="00DA036E">
        <w:drawing>
          <wp:inline distT="0" distB="0" distL="0" distR="0" wp14:anchorId="29A28CA4" wp14:editId="0F4274EF">
            <wp:extent cx="3240000" cy="1890001"/>
            <wp:effectExtent l="0" t="0" r="0" b="0"/>
            <wp:docPr id="84739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4626" name="Picture 1" descr="A screenshot of a computer&#10;&#10;AI-generated content may be incorrect."/>
                    <pic:cNvPicPr/>
                  </pic:nvPicPr>
                  <pic:blipFill>
                    <a:blip r:embed="rId7"/>
                    <a:stretch>
                      <a:fillRect/>
                    </a:stretch>
                  </pic:blipFill>
                  <pic:spPr>
                    <a:xfrm>
                      <a:off x="0" y="0"/>
                      <a:ext cx="3240000" cy="1890001"/>
                    </a:xfrm>
                    <a:prstGeom prst="rect">
                      <a:avLst/>
                    </a:prstGeom>
                  </pic:spPr>
                </pic:pic>
              </a:graphicData>
            </a:graphic>
          </wp:inline>
        </w:drawing>
      </w:r>
    </w:p>
    <w:p w14:paraId="39EDCD2D" w14:textId="180919E3" w:rsidR="00DA036E" w:rsidRDefault="008A085E">
      <w:r w:rsidRPr="009F4DA3">
        <w:rPr>
          <w:highlight w:val="yellow"/>
        </w:rPr>
        <w:t>Step 2:</w:t>
      </w:r>
      <w:r>
        <w:t xml:space="preserve"> </w:t>
      </w:r>
      <w:r w:rsidR="00DA036E">
        <w:t>You can type: “</w:t>
      </w:r>
      <w:r w:rsidR="00DA036E" w:rsidRPr="00DA036E">
        <w:rPr>
          <w:b/>
          <w:bCs/>
        </w:rPr>
        <w:t>Cab Booking</w:t>
      </w:r>
      <w:r w:rsidR="00DA036E">
        <w:t xml:space="preserve">” for making a cab booking request. </w:t>
      </w:r>
    </w:p>
    <w:p w14:paraId="623EF1EF" w14:textId="6F133B65" w:rsidR="00DA036E" w:rsidRDefault="00DA036E">
      <w:r w:rsidRPr="00DA036E">
        <w:drawing>
          <wp:inline distT="0" distB="0" distL="0" distR="0" wp14:anchorId="04A0DCE6" wp14:editId="704AAD4B">
            <wp:extent cx="3240000" cy="1865770"/>
            <wp:effectExtent l="0" t="0" r="0" b="1270"/>
            <wp:docPr id="96790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08902" name="Picture 1" descr="A screenshot of a computer&#10;&#10;AI-generated content may be incorrect."/>
                    <pic:cNvPicPr/>
                  </pic:nvPicPr>
                  <pic:blipFill>
                    <a:blip r:embed="rId8"/>
                    <a:stretch>
                      <a:fillRect/>
                    </a:stretch>
                  </pic:blipFill>
                  <pic:spPr>
                    <a:xfrm>
                      <a:off x="0" y="0"/>
                      <a:ext cx="3240000" cy="1865770"/>
                    </a:xfrm>
                    <a:prstGeom prst="rect">
                      <a:avLst/>
                    </a:prstGeom>
                  </pic:spPr>
                </pic:pic>
              </a:graphicData>
            </a:graphic>
          </wp:inline>
        </w:drawing>
      </w:r>
    </w:p>
    <w:p w14:paraId="52DC78CD" w14:textId="4D811742" w:rsidR="00DA036E" w:rsidRDefault="008A085E">
      <w:r w:rsidRPr="009F4DA3">
        <w:rPr>
          <w:highlight w:val="yellow"/>
        </w:rPr>
        <w:t>Step 3:</w:t>
      </w:r>
      <w:r>
        <w:t xml:space="preserve"> </w:t>
      </w:r>
      <w:r w:rsidR="00DA036E">
        <w:t xml:space="preserve">Go to </w:t>
      </w:r>
      <w:r w:rsidR="00DA036E" w:rsidRPr="00DA036E">
        <w:rPr>
          <w:b/>
          <w:bCs/>
        </w:rPr>
        <w:t>New Booking</w:t>
      </w:r>
      <w:r w:rsidR="00DA036E">
        <w:t xml:space="preserve"> to proceed ahead. </w:t>
      </w:r>
    </w:p>
    <w:p w14:paraId="72AE06E4" w14:textId="5D6089F3" w:rsidR="00DA036E" w:rsidRDefault="00DA036E">
      <w:r w:rsidRPr="00DA036E">
        <w:drawing>
          <wp:inline distT="0" distB="0" distL="0" distR="0" wp14:anchorId="5B991840" wp14:editId="01F15F48">
            <wp:extent cx="3600000" cy="2121923"/>
            <wp:effectExtent l="0" t="0" r="635" b="0"/>
            <wp:docPr id="361811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1102" name="Picture 1" descr="A screenshot of a computer&#10;&#10;AI-generated content may be incorrect."/>
                    <pic:cNvPicPr/>
                  </pic:nvPicPr>
                  <pic:blipFill>
                    <a:blip r:embed="rId9"/>
                    <a:stretch>
                      <a:fillRect/>
                    </a:stretch>
                  </pic:blipFill>
                  <pic:spPr>
                    <a:xfrm>
                      <a:off x="0" y="0"/>
                      <a:ext cx="3600000" cy="2121923"/>
                    </a:xfrm>
                    <a:prstGeom prst="rect">
                      <a:avLst/>
                    </a:prstGeom>
                  </pic:spPr>
                </pic:pic>
              </a:graphicData>
            </a:graphic>
          </wp:inline>
        </w:drawing>
      </w:r>
    </w:p>
    <w:p w14:paraId="0C1E1ECB" w14:textId="77777777" w:rsidR="008A085E" w:rsidRDefault="008A085E">
      <w:r>
        <w:br w:type="page"/>
      </w:r>
    </w:p>
    <w:p w14:paraId="59D99088" w14:textId="23E10F8B" w:rsidR="00052140" w:rsidRDefault="008A085E">
      <w:r w:rsidRPr="009F4DA3">
        <w:rPr>
          <w:highlight w:val="yellow"/>
        </w:rPr>
        <w:lastRenderedPageBreak/>
        <w:t>Step 4:</w:t>
      </w:r>
      <w:r>
        <w:t xml:space="preserve"> F</w:t>
      </w:r>
      <w:r w:rsidR="00085FBB">
        <w:t>ill in the cab request form.</w:t>
      </w:r>
    </w:p>
    <w:p w14:paraId="63C7DD8E" w14:textId="7591AA5F" w:rsidR="00085FBB" w:rsidRDefault="00085FBB">
      <w:r>
        <w:rPr>
          <w:noProof/>
        </w:rPr>
        <w:drawing>
          <wp:inline distT="0" distB="0" distL="0" distR="0" wp14:anchorId="5603B05E" wp14:editId="08472C36">
            <wp:extent cx="3600000" cy="2121392"/>
            <wp:effectExtent l="0" t="0" r="635" b="0"/>
            <wp:docPr id="49998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2121392"/>
                    </a:xfrm>
                    <a:prstGeom prst="rect">
                      <a:avLst/>
                    </a:prstGeom>
                    <a:noFill/>
                    <a:ln>
                      <a:noFill/>
                    </a:ln>
                  </pic:spPr>
                </pic:pic>
              </a:graphicData>
            </a:graphic>
          </wp:inline>
        </w:drawing>
      </w:r>
    </w:p>
    <w:p w14:paraId="1EA1CAEB" w14:textId="58DF4BFE" w:rsidR="00085FBB" w:rsidRDefault="00085FBB">
      <w:r>
        <w:t>Travel Type Combinations:</w:t>
      </w:r>
    </w:p>
    <w:tbl>
      <w:tblPr>
        <w:tblStyle w:val="TableGrid"/>
        <w:tblW w:w="0" w:type="auto"/>
        <w:tblLook w:val="04A0" w:firstRow="1" w:lastRow="0" w:firstColumn="1" w:lastColumn="0" w:noHBand="0" w:noVBand="1"/>
      </w:tblPr>
      <w:tblGrid>
        <w:gridCol w:w="2547"/>
        <w:gridCol w:w="6803"/>
      </w:tblGrid>
      <w:tr w:rsidR="00085FBB" w:rsidRPr="008A085E" w14:paraId="5068F1A1" w14:textId="77777777" w:rsidTr="00085FBB">
        <w:tc>
          <w:tcPr>
            <w:tcW w:w="2547" w:type="dxa"/>
          </w:tcPr>
          <w:p w14:paraId="4F82DB18" w14:textId="275A8ED9" w:rsidR="00085FBB" w:rsidRPr="008A085E" w:rsidRDefault="00085FBB">
            <w:pPr>
              <w:rPr>
                <w:b/>
                <w:bCs/>
                <w:sz w:val="22"/>
                <w:szCs w:val="22"/>
              </w:rPr>
            </w:pPr>
            <w:r w:rsidRPr="008A085E">
              <w:rPr>
                <w:b/>
                <w:bCs/>
                <w:sz w:val="22"/>
                <w:szCs w:val="22"/>
              </w:rPr>
              <w:t>Travel Type</w:t>
            </w:r>
          </w:p>
        </w:tc>
        <w:tc>
          <w:tcPr>
            <w:tcW w:w="6803" w:type="dxa"/>
          </w:tcPr>
          <w:p w14:paraId="6A1C07ED" w14:textId="15ED578F" w:rsidR="00085FBB" w:rsidRPr="008A085E" w:rsidRDefault="00085FBB">
            <w:pPr>
              <w:rPr>
                <w:b/>
                <w:bCs/>
                <w:sz w:val="22"/>
                <w:szCs w:val="22"/>
              </w:rPr>
            </w:pPr>
            <w:r w:rsidRPr="008A085E">
              <w:rPr>
                <w:b/>
                <w:bCs/>
                <w:sz w:val="22"/>
                <w:szCs w:val="22"/>
              </w:rPr>
              <w:t>Scenarios</w:t>
            </w:r>
          </w:p>
        </w:tc>
      </w:tr>
      <w:tr w:rsidR="00085FBB" w:rsidRPr="008A085E" w14:paraId="1A999FD0" w14:textId="77777777" w:rsidTr="00085FBB">
        <w:tc>
          <w:tcPr>
            <w:tcW w:w="2547" w:type="dxa"/>
          </w:tcPr>
          <w:p w14:paraId="1870AC6F" w14:textId="77777777" w:rsidR="00085FBB" w:rsidRPr="008A085E" w:rsidRDefault="00085FBB">
            <w:pPr>
              <w:rPr>
                <w:b/>
                <w:bCs/>
                <w:sz w:val="22"/>
                <w:szCs w:val="22"/>
              </w:rPr>
            </w:pPr>
            <w:r w:rsidRPr="008A085E">
              <w:rPr>
                <w:b/>
                <w:bCs/>
                <w:sz w:val="22"/>
                <w:szCs w:val="22"/>
              </w:rPr>
              <w:t>One Way</w:t>
            </w:r>
          </w:p>
          <w:p w14:paraId="02D8F7AA" w14:textId="77777777" w:rsidR="00C96205" w:rsidRPr="008A085E" w:rsidRDefault="00C96205">
            <w:pPr>
              <w:rPr>
                <w:sz w:val="22"/>
                <w:szCs w:val="22"/>
              </w:rPr>
            </w:pPr>
          </w:p>
          <w:p w14:paraId="650A81DB" w14:textId="31DC14FE" w:rsidR="00C96205" w:rsidRPr="008A085E" w:rsidRDefault="00C96205">
            <w:pPr>
              <w:rPr>
                <w:sz w:val="22"/>
                <w:szCs w:val="22"/>
              </w:rPr>
            </w:pPr>
            <w:r w:rsidRPr="008A085E">
              <w:rPr>
                <w:sz w:val="22"/>
                <w:szCs w:val="22"/>
              </w:rPr>
              <w:t>(Up to 200 km / 6 hrs. travel time)</w:t>
            </w:r>
          </w:p>
        </w:tc>
        <w:tc>
          <w:tcPr>
            <w:tcW w:w="6803" w:type="dxa"/>
          </w:tcPr>
          <w:p w14:paraId="521BE7C1" w14:textId="6F029292" w:rsidR="00BC2D11" w:rsidRPr="008A085E" w:rsidRDefault="00085FBB" w:rsidP="008A085E">
            <w:pPr>
              <w:jc w:val="both"/>
              <w:rPr>
                <w:sz w:val="22"/>
                <w:szCs w:val="22"/>
              </w:rPr>
            </w:pPr>
            <w:r w:rsidRPr="008A085E">
              <w:rPr>
                <w:sz w:val="22"/>
                <w:szCs w:val="22"/>
              </w:rPr>
              <w:t xml:space="preserve">Please use this service for one-way transfers. This is to be booked ideally in the scenarios where one needs to travel intercity and typically stay back in that city and travel the next day or some other date. We have negotiated with our vendor to give us a special rate for this service and not charge us the outstation fare. </w:t>
            </w:r>
          </w:p>
          <w:p w14:paraId="5F249CA0" w14:textId="78E7079C" w:rsidR="00085FBB" w:rsidRPr="008A085E" w:rsidRDefault="00BC2D11">
            <w:pPr>
              <w:rPr>
                <w:b/>
                <w:bCs/>
                <w:sz w:val="22"/>
                <w:szCs w:val="22"/>
              </w:rPr>
            </w:pPr>
            <w:r w:rsidRPr="008A085E">
              <w:rPr>
                <w:b/>
                <w:bCs/>
                <w:sz w:val="22"/>
                <w:szCs w:val="22"/>
              </w:rPr>
              <w:t xml:space="preserve">This service is only applicable to </w:t>
            </w:r>
            <w:r w:rsidR="00085FBB" w:rsidRPr="008A085E">
              <w:rPr>
                <w:b/>
                <w:bCs/>
                <w:sz w:val="22"/>
                <w:szCs w:val="22"/>
              </w:rPr>
              <w:t xml:space="preserve">Mumbai – Pune or vice versa </w:t>
            </w:r>
            <w:r w:rsidRPr="008A085E">
              <w:rPr>
                <w:b/>
                <w:bCs/>
                <w:sz w:val="22"/>
                <w:szCs w:val="22"/>
              </w:rPr>
              <w:t xml:space="preserve">currently. </w:t>
            </w:r>
          </w:p>
        </w:tc>
      </w:tr>
      <w:tr w:rsidR="00085FBB" w:rsidRPr="008A085E" w14:paraId="4D6BD999" w14:textId="77777777" w:rsidTr="00085FBB">
        <w:tc>
          <w:tcPr>
            <w:tcW w:w="2547" w:type="dxa"/>
          </w:tcPr>
          <w:p w14:paraId="13C41F59" w14:textId="77777777" w:rsidR="00085FBB" w:rsidRPr="008A085E" w:rsidRDefault="00085FBB">
            <w:pPr>
              <w:rPr>
                <w:b/>
                <w:bCs/>
                <w:sz w:val="22"/>
                <w:szCs w:val="22"/>
              </w:rPr>
            </w:pPr>
            <w:r w:rsidRPr="008A085E">
              <w:rPr>
                <w:b/>
                <w:bCs/>
                <w:sz w:val="22"/>
                <w:szCs w:val="22"/>
              </w:rPr>
              <w:t>One Way + Local</w:t>
            </w:r>
          </w:p>
          <w:p w14:paraId="45882853" w14:textId="77777777" w:rsidR="00C96205" w:rsidRPr="008A085E" w:rsidRDefault="00C96205">
            <w:pPr>
              <w:rPr>
                <w:sz w:val="22"/>
                <w:szCs w:val="22"/>
              </w:rPr>
            </w:pPr>
          </w:p>
          <w:p w14:paraId="1B01C0CD" w14:textId="207D2C15" w:rsidR="00C96205" w:rsidRPr="008A085E" w:rsidRDefault="00C96205">
            <w:pPr>
              <w:rPr>
                <w:sz w:val="22"/>
                <w:szCs w:val="22"/>
              </w:rPr>
            </w:pPr>
            <w:r w:rsidRPr="008A085E">
              <w:rPr>
                <w:sz w:val="22"/>
                <w:szCs w:val="22"/>
              </w:rPr>
              <w:t>(Up to 200 km / 6 hrs. travel time)</w:t>
            </w:r>
            <w:r w:rsidRPr="008A085E">
              <w:rPr>
                <w:sz w:val="22"/>
                <w:szCs w:val="22"/>
              </w:rPr>
              <w:t xml:space="preserve"> for one way.</w:t>
            </w:r>
          </w:p>
          <w:p w14:paraId="2FAD44C3" w14:textId="77777777" w:rsidR="00C96205" w:rsidRPr="008A085E" w:rsidRDefault="00C96205">
            <w:pPr>
              <w:rPr>
                <w:sz w:val="22"/>
                <w:szCs w:val="22"/>
              </w:rPr>
            </w:pPr>
          </w:p>
          <w:p w14:paraId="1294A171" w14:textId="62906C7C" w:rsidR="00C96205" w:rsidRPr="008A085E" w:rsidRDefault="00C96205">
            <w:pPr>
              <w:rPr>
                <w:sz w:val="22"/>
                <w:szCs w:val="22"/>
              </w:rPr>
            </w:pPr>
            <w:r w:rsidRPr="008A085E">
              <w:rPr>
                <w:sz w:val="22"/>
                <w:szCs w:val="22"/>
              </w:rPr>
              <w:t>(8 hrs. / 80 km) for local city use within the city limits.</w:t>
            </w:r>
          </w:p>
        </w:tc>
        <w:tc>
          <w:tcPr>
            <w:tcW w:w="6803" w:type="dxa"/>
          </w:tcPr>
          <w:p w14:paraId="5C1DE1B3" w14:textId="7AF6C455" w:rsidR="00085FBB" w:rsidRPr="008A085E" w:rsidRDefault="00085FBB" w:rsidP="00B14719">
            <w:pPr>
              <w:jc w:val="both"/>
              <w:rPr>
                <w:sz w:val="22"/>
                <w:szCs w:val="22"/>
              </w:rPr>
            </w:pPr>
            <w:r w:rsidRPr="008A085E">
              <w:rPr>
                <w:sz w:val="22"/>
                <w:szCs w:val="22"/>
              </w:rPr>
              <w:t>Please use this combination when you have any meetings or work in the city of origin or the drop location city. In these scenarios the vendor ensures the same cab is allotted to you for intercity transfers along with local use and the fare will be charged accordingly.</w:t>
            </w:r>
          </w:p>
          <w:p w14:paraId="0225AA13" w14:textId="67D6F700" w:rsidR="00B14719" w:rsidRPr="008A085E" w:rsidRDefault="00085FBB" w:rsidP="00B14719">
            <w:pPr>
              <w:jc w:val="both"/>
              <w:rPr>
                <w:sz w:val="22"/>
                <w:szCs w:val="22"/>
              </w:rPr>
            </w:pPr>
            <w:r w:rsidRPr="008A085E">
              <w:rPr>
                <w:sz w:val="22"/>
                <w:szCs w:val="22"/>
              </w:rPr>
              <w:t xml:space="preserve">This is also applicable when there </w:t>
            </w:r>
            <w:r w:rsidR="00B14719" w:rsidRPr="008A085E">
              <w:rPr>
                <w:sz w:val="22"/>
                <w:szCs w:val="22"/>
              </w:rPr>
              <w:t>is</w:t>
            </w:r>
            <w:r w:rsidRPr="008A085E">
              <w:rPr>
                <w:sz w:val="22"/>
                <w:szCs w:val="22"/>
              </w:rPr>
              <w:t xml:space="preserve"> multiple pickup </w:t>
            </w:r>
            <w:r w:rsidR="00B14719" w:rsidRPr="008A085E">
              <w:rPr>
                <w:sz w:val="22"/>
                <w:szCs w:val="22"/>
              </w:rPr>
              <w:t xml:space="preserve">or drop </w:t>
            </w:r>
            <w:r w:rsidRPr="008A085E">
              <w:rPr>
                <w:sz w:val="22"/>
                <w:szCs w:val="22"/>
              </w:rPr>
              <w:t>point</w:t>
            </w:r>
            <w:r w:rsidR="00B14719" w:rsidRPr="008A085E">
              <w:rPr>
                <w:sz w:val="22"/>
                <w:szCs w:val="22"/>
              </w:rPr>
              <w:t xml:space="preserve">s which involves a reasonable deviation from your original route. </w:t>
            </w:r>
          </w:p>
          <w:p w14:paraId="6B022C56" w14:textId="338BA678" w:rsidR="00B14719" w:rsidRPr="008A085E" w:rsidRDefault="00B14719" w:rsidP="00B14719">
            <w:pPr>
              <w:jc w:val="both"/>
              <w:rPr>
                <w:sz w:val="22"/>
                <w:szCs w:val="22"/>
              </w:rPr>
            </w:pPr>
            <w:r w:rsidRPr="008A085E">
              <w:rPr>
                <w:sz w:val="22"/>
                <w:szCs w:val="22"/>
              </w:rPr>
              <w:t xml:space="preserve">If the driver is kept waiting for longer than the requested timings, in such scenarios the vendor will charge us a local duty fare over and above the one-way fare. </w:t>
            </w:r>
          </w:p>
        </w:tc>
      </w:tr>
      <w:tr w:rsidR="00085FBB" w:rsidRPr="008A085E" w14:paraId="0FD5A2E8" w14:textId="77777777" w:rsidTr="00085FBB">
        <w:tc>
          <w:tcPr>
            <w:tcW w:w="2547" w:type="dxa"/>
          </w:tcPr>
          <w:p w14:paraId="18930A7B" w14:textId="77777777" w:rsidR="00085FBB" w:rsidRPr="008A085E" w:rsidRDefault="00085FBB">
            <w:pPr>
              <w:rPr>
                <w:b/>
                <w:bCs/>
                <w:sz w:val="22"/>
                <w:szCs w:val="22"/>
              </w:rPr>
            </w:pPr>
            <w:r w:rsidRPr="008A085E">
              <w:rPr>
                <w:b/>
                <w:bCs/>
                <w:sz w:val="22"/>
                <w:szCs w:val="22"/>
              </w:rPr>
              <w:t>Only Local</w:t>
            </w:r>
          </w:p>
          <w:p w14:paraId="63F2AE30" w14:textId="77777777" w:rsidR="00C96205" w:rsidRPr="008A085E" w:rsidRDefault="00C96205">
            <w:pPr>
              <w:rPr>
                <w:sz w:val="22"/>
                <w:szCs w:val="22"/>
              </w:rPr>
            </w:pPr>
          </w:p>
          <w:p w14:paraId="3D87B440" w14:textId="70114120" w:rsidR="00C96205" w:rsidRPr="008A085E" w:rsidRDefault="00C96205">
            <w:pPr>
              <w:rPr>
                <w:sz w:val="22"/>
                <w:szCs w:val="22"/>
              </w:rPr>
            </w:pPr>
            <w:r w:rsidRPr="008A085E">
              <w:rPr>
                <w:sz w:val="22"/>
                <w:szCs w:val="22"/>
              </w:rPr>
              <w:t>(8 hrs. / 80 km) for local city use within the city limits.</w:t>
            </w:r>
          </w:p>
        </w:tc>
        <w:tc>
          <w:tcPr>
            <w:tcW w:w="6803" w:type="dxa"/>
          </w:tcPr>
          <w:p w14:paraId="03308EE8" w14:textId="3CCE9A3C" w:rsidR="00BC2D11" w:rsidRPr="008A085E" w:rsidRDefault="00B14719" w:rsidP="00BC2D11">
            <w:pPr>
              <w:jc w:val="both"/>
              <w:rPr>
                <w:sz w:val="22"/>
                <w:szCs w:val="22"/>
              </w:rPr>
            </w:pPr>
            <w:r w:rsidRPr="008A085E">
              <w:rPr>
                <w:sz w:val="22"/>
                <w:szCs w:val="22"/>
              </w:rPr>
              <w:t xml:space="preserve">Please use this booking when you need cab for </w:t>
            </w:r>
            <w:r w:rsidR="00BC2D11" w:rsidRPr="008A085E">
              <w:rPr>
                <w:sz w:val="22"/>
                <w:szCs w:val="22"/>
              </w:rPr>
              <w:t xml:space="preserve">local commute within the city limits, ideally this service offers you cab at disposal for a period of minimum 8 hrs./ 80 km or </w:t>
            </w:r>
            <w:r w:rsidR="005924F2" w:rsidRPr="008A085E">
              <w:rPr>
                <w:sz w:val="22"/>
                <w:szCs w:val="22"/>
              </w:rPr>
              <w:t xml:space="preserve">at </w:t>
            </w:r>
            <w:r w:rsidR="00BC2D11" w:rsidRPr="008A085E">
              <w:rPr>
                <w:sz w:val="22"/>
                <w:szCs w:val="22"/>
              </w:rPr>
              <w:t>actuals.</w:t>
            </w:r>
          </w:p>
          <w:p w14:paraId="1A1AC3C9" w14:textId="753AC0A1" w:rsidR="00BC2D11" w:rsidRPr="008A085E" w:rsidRDefault="00BC2D11" w:rsidP="00BC2D11">
            <w:pPr>
              <w:jc w:val="both"/>
              <w:rPr>
                <w:sz w:val="22"/>
                <w:szCs w:val="22"/>
              </w:rPr>
            </w:pPr>
            <w:r w:rsidRPr="008A085E">
              <w:rPr>
                <w:sz w:val="22"/>
                <w:szCs w:val="22"/>
              </w:rPr>
              <w:t xml:space="preserve">We don’t recommend this cab service for only airport transfers as the vendor will charge us full day service cost. We recommend usage of app-based cabs wherever applicable. </w:t>
            </w:r>
          </w:p>
        </w:tc>
      </w:tr>
      <w:tr w:rsidR="00085FBB" w:rsidRPr="008A085E" w14:paraId="1736313D" w14:textId="77777777" w:rsidTr="00085FBB">
        <w:tc>
          <w:tcPr>
            <w:tcW w:w="2547" w:type="dxa"/>
          </w:tcPr>
          <w:p w14:paraId="4AFE64D7" w14:textId="77777777" w:rsidR="00085FBB" w:rsidRPr="008A085E" w:rsidRDefault="00085FBB">
            <w:pPr>
              <w:rPr>
                <w:b/>
                <w:bCs/>
                <w:sz w:val="22"/>
                <w:szCs w:val="22"/>
              </w:rPr>
            </w:pPr>
            <w:r w:rsidRPr="008A085E">
              <w:rPr>
                <w:b/>
                <w:bCs/>
                <w:sz w:val="22"/>
                <w:szCs w:val="22"/>
              </w:rPr>
              <w:t>Return</w:t>
            </w:r>
          </w:p>
          <w:p w14:paraId="76CC7BEC" w14:textId="77777777" w:rsidR="00C96205" w:rsidRPr="008A085E" w:rsidRDefault="00C96205">
            <w:pPr>
              <w:rPr>
                <w:sz w:val="22"/>
                <w:szCs w:val="22"/>
              </w:rPr>
            </w:pPr>
          </w:p>
          <w:p w14:paraId="11D74A31" w14:textId="221CDF0E" w:rsidR="00C96205" w:rsidRPr="008A085E" w:rsidRDefault="00C96205">
            <w:pPr>
              <w:rPr>
                <w:sz w:val="22"/>
                <w:szCs w:val="22"/>
              </w:rPr>
            </w:pPr>
            <w:r w:rsidRPr="008A085E">
              <w:rPr>
                <w:sz w:val="22"/>
                <w:szCs w:val="22"/>
              </w:rPr>
              <w:t xml:space="preserve">(Minimum 300 km per day or on actuals) whichever is on the higher side. </w:t>
            </w:r>
          </w:p>
        </w:tc>
        <w:tc>
          <w:tcPr>
            <w:tcW w:w="6803" w:type="dxa"/>
          </w:tcPr>
          <w:p w14:paraId="5C74C006" w14:textId="5CFFC477" w:rsidR="00BC2D11" w:rsidRPr="008A085E" w:rsidRDefault="00BC2D11">
            <w:pPr>
              <w:rPr>
                <w:sz w:val="22"/>
                <w:szCs w:val="22"/>
              </w:rPr>
            </w:pPr>
            <w:r w:rsidRPr="008A085E">
              <w:rPr>
                <w:sz w:val="22"/>
                <w:szCs w:val="22"/>
              </w:rPr>
              <w:t xml:space="preserve">When the travel itinerary is for the same day return for intercity travel then this type of service is to be booked. </w:t>
            </w:r>
          </w:p>
          <w:p w14:paraId="48D3DFCD" w14:textId="5B20ECCF" w:rsidR="00BC2D11" w:rsidRPr="008A085E" w:rsidRDefault="00BC2D11">
            <w:pPr>
              <w:rPr>
                <w:sz w:val="22"/>
                <w:szCs w:val="22"/>
              </w:rPr>
            </w:pPr>
            <w:r w:rsidRPr="008A085E">
              <w:rPr>
                <w:sz w:val="22"/>
                <w:szCs w:val="22"/>
              </w:rPr>
              <w:t xml:space="preserve">Any other locations apart from Mumbai – Pune travel falls under outstation travel, where this service needs to be booked. </w:t>
            </w:r>
          </w:p>
          <w:p w14:paraId="0B45FE37" w14:textId="1929AA67" w:rsidR="00BC2D11" w:rsidRPr="008A085E" w:rsidRDefault="00BC2D11">
            <w:pPr>
              <w:rPr>
                <w:sz w:val="22"/>
                <w:szCs w:val="22"/>
              </w:rPr>
            </w:pPr>
            <w:r w:rsidRPr="008A085E">
              <w:rPr>
                <w:sz w:val="22"/>
                <w:szCs w:val="22"/>
              </w:rPr>
              <w:t xml:space="preserve">If one needs to travel from one city to another city and end the service at the destination city, in that scenario too return / outstation fare will be charged by the vendor. </w:t>
            </w:r>
          </w:p>
        </w:tc>
      </w:tr>
    </w:tbl>
    <w:p w14:paraId="1F2395F0" w14:textId="6E7AE5CA" w:rsidR="00085FBB" w:rsidRDefault="00C96205">
      <w:r>
        <w:br w:type="page"/>
      </w:r>
      <w:r w:rsidR="008A085E" w:rsidRPr="009F4DA3">
        <w:rPr>
          <w:highlight w:val="yellow"/>
        </w:rPr>
        <w:lastRenderedPageBreak/>
        <w:t>Step 4:</w:t>
      </w:r>
      <w:r w:rsidR="008A085E">
        <w:t xml:space="preserve"> </w:t>
      </w:r>
      <w:r w:rsidR="002E5899">
        <w:t>Remaining cab booking form:</w:t>
      </w:r>
    </w:p>
    <w:p w14:paraId="7DEF4D90" w14:textId="1253F766" w:rsidR="002E5899" w:rsidRDefault="002E5899">
      <w:r w:rsidRPr="002E5899">
        <w:drawing>
          <wp:inline distT="0" distB="0" distL="0" distR="0" wp14:anchorId="41CE5E1C" wp14:editId="0C4D737B">
            <wp:extent cx="3600000" cy="2096538"/>
            <wp:effectExtent l="0" t="0" r="635" b="0"/>
            <wp:docPr id="1666489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89840" name="Picture 1" descr="A screenshot of a computer&#10;&#10;AI-generated content may be incorrect."/>
                    <pic:cNvPicPr/>
                  </pic:nvPicPr>
                  <pic:blipFill>
                    <a:blip r:embed="rId11"/>
                    <a:stretch>
                      <a:fillRect/>
                    </a:stretch>
                  </pic:blipFill>
                  <pic:spPr>
                    <a:xfrm>
                      <a:off x="0" y="0"/>
                      <a:ext cx="3600000" cy="2096538"/>
                    </a:xfrm>
                    <a:prstGeom prst="rect">
                      <a:avLst/>
                    </a:prstGeom>
                  </pic:spPr>
                </pic:pic>
              </a:graphicData>
            </a:graphic>
          </wp:inline>
        </w:drawing>
      </w:r>
    </w:p>
    <w:p w14:paraId="1509594C" w14:textId="7D117DDC" w:rsidR="002E5899" w:rsidRDefault="002E5899">
      <w:r>
        <w:t xml:space="preserve">Cab Type Grid: </w:t>
      </w:r>
    </w:p>
    <w:tbl>
      <w:tblPr>
        <w:tblStyle w:val="TableGrid"/>
        <w:tblW w:w="0" w:type="auto"/>
        <w:tblLook w:val="04A0" w:firstRow="1" w:lastRow="0" w:firstColumn="1" w:lastColumn="0" w:noHBand="0" w:noVBand="1"/>
      </w:tblPr>
      <w:tblGrid>
        <w:gridCol w:w="2405"/>
        <w:gridCol w:w="6945"/>
      </w:tblGrid>
      <w:tr w:rsidR="002E5899" w:rsidRPr="008A085E" w14:paraId="70478C27" w14:textId="77777777" w:rsidTr="002E5899">
        <w:tc>
          <w:tcPr>
            <w:tcW w:w="2405" w:type="dxa"/>
          </w:tcPr>
          <w:p w14:paraId="57AB5874" w14:textId="71A527B9" w:rsidR="002E5899" w:rsidRPr="008A085E" w:rsidRDefault="002E5899">
            <w:pPr>
              <w:rPr>
                <w:b/>
                <w:bCs/>
                <w:sz w:val="22"/>
                <w:szCs w:val="22"/>
              </w:rPr>
            </w:pPr>
            <w:r w:rsidRPr="008A085E">
              <w:rPr>
                <w:b/>
                <w:bCs/>
                <w:sz w:val="22"/>
                <w:szCs w:val="22"/>
              </w:rPr>
              <w:t>Cab Type</w:t>
            </w:r>
          </w:p>
        </w:tc>
        <w:tc>
          <w:tcPr>
            <w:tcW w:w="6945" w:type="dxa"/>
          </w:tcPr>
          <w:p w14:paraId="636D3999" w14:textId="5C6BABFD" w:rsidR="002E5899" w:rsidRPr="008A085E" w:rsidRDefault="002E5899">
            <w:pPr>
              <w:rPr>
                <w:b/>
                <w:bCs/>
                <w:sz w:val="22"/>
                <w:szCs w:val="22"/>
              </w:rPr>
            </w:pPr>
            <w:r w:rsidRPr="008A085E">
              <w:rPr>
                <w:b/>
                <w:bCs/>
                <w:sz w:val="22"/>
                <w:szCs w:val="22"/>
              </w:rPr>
              <w:t>Cab Make / Model</w:t>
            </w:r>
          </w:p>
        </w:tc>
      </w:tr>
      <w:tr w:rsidR="002E5899" w:rsidRPr="008A085E" w14:paraId="3264D44B" w14:textId="77777777" w:rsidTr="002E5899">
        <w:tc>
          <w:tcPr>
            <w:tcW w:w="2405" w:type="dxa"/>
          </w:tcPr>
          <w:p w14:paraId="03D8B1C0" w14:textId="4D361ACF" w:rsidR="002E5899" w:rsidRPr="008A085E" w:rsidRDefault="002E5899">
            <w:pPr>
              <w:rPr>
                <w:sz w:val="22"/>
                <w:szCs w:val="22"/>
              </w:rPr>
            </w:pPr>
            <w:r w:rsidRPr="008A085E">
              <w:rPr>
                <w:sz w:val="22"/>
                <w:szCs w:val="22"/>
              </w:rPr>
              <w:t>Standard Sedan</w:t>
            </w:r>
          </w:p>
        </w:tc>
        <w:tc>
          <w:tcPr>
            <w:tcW w:w="6945" w:type="dxa"/>
          </w:tcPr>
          <w:p w14:paraId="2B27D6B6" w14:textId="3E2610CE" w:rsidR="002E5899" w:rsidRPr="008A085E" w:rsidRDefault="002E5899">
            <w:pPr>
              <w:rPr>
                <w:sz w:val="22"/>
                <w:szCs w:val="22"/>
              </w:rPr>
            </w:pPr>
            <w:r w:rsidRPr="008A085E">
              <w:rPr>
                <w:sz w:val="22"/>
                <w:szCs w:val="22"/>
              </w:rPr>
              <w:t xml:space="preserve">Swift Dzire, Honda Aura, Honda Amaze or similar </w:t>
            </w:r>
          </w:p>
        </w:tc>
      </w:tr>
      <w:tr w:rsidR="002E5899" w:rsidRPr="008A085E" w14:paraId="63078F3A" w14:textId="77777777" w:rsidTr="002E5899">
        <w:tc>
          <w:tcPr>
            <w:tcW w:w="2405" w:type="dxa"/>
          </w:tcPr>
          <w:p w14:paraId="6131025B" w14:textId="33096EC5" w:rsidR="002E5899" w:rsidRPr="008A085E" w:rsidRDefault="002E5899">
            <w:pPr>
              <w:rPr>
                <w:sz w:val="22"/>
                <w:szCs w:val="22"/>
              </w:rPr>
            </w:pPr>
            <w:r w:rsidRPr="008A085E">
              <w:rPr>
                <w:sz w:val="22"/>
                <w:szCs w:val="22"/>
              </w:rPr>
              <w:t>Deluxe Sedan</w:t>
            </w:r>
          </w:p>
        </w:tc>
        <w:tc>
          <w:tcPr>
            <w:tcW w:w="6945" w:type="dxa"/>
          </w:tcPr>
          <w:p w14:paraId="30345758" w14:textId="0C9E6166" w:rsidR="002E5899" w:rsidRPr="008A085E" w:rsidRDefault="002E5899">
            <w:pPr>
              <w:rPr>
                <w:sz w:val="22"/>
                <w:szCs w:val="22"/>
              </w:rPr>
            </w:pPr>
            <w:r w:rsidRPr="008A085E">
              <w:rPr>
                <w:sz w:val="22"/>
                <w:szCs w:val="22"/>
              </w:rPr>
              <w:t xml:space="preserve">Honda City, Kia </w:t>
            </w:r>
            <w:proofErr w:type="spellStart"/>
            <w:r w:rsidRPr="008A085E">
              <w:rPr>
                <w:sz w:val="22"/>
                <w:szCs w:val="22"/>
              </w:rPr>
              <w:t>Sonet</w:t>
            </w:r>
            <w:proofErr w:type="spellEnd"/>
            <w:r w:rsidRPr="008A085E">
              <w:rPr>
                <w:sz w:val="22"/>
                <w:szCs w:val="22"/>
              </w:rPr>
              <w:t xml:space="preserve">, Toyota </w:t>
            </w:r>
            <w:proofErr w:type="spellStart"/>
            <w:r w:rsidRPr="008A085E">
              <w:rPr>
                <w:sz w:val="22"/>
                <w:szCs w:val="22"/>
              </w:rPr>
              <w:t>Hyryder</w:t>
            </w:r>
            <w:proofErr w:type="spellEnd"/>
            <w:r w:rsidRPr="008A085E">
              <w:rPr>
                <w:sz w:val="22"/>
                <w:szCs w:val="22"/>
              </w:rPr>
              <w:t xml:space="preserve">, Maruti </w:t>
            </w:r>
            <w:proofErr w:type="spellStart"/>
            <w:r w:rsidRPr="008A085E">
              <w:rPr>
                <w:sz w:val="22"/>
                <w:szCs w:val="22"/>
              </w:rPr>
              <w:t>Ertiga</w:t>
            </w:r>
            <w:proofErr w:type="spellEnd"/>
            <w:r w:rsidRPr="008A085E">
              <w:rPr>
                <w:sz w:val="22"/>
                <w:szCs w:val="22"/>
              </w:rPr>
              <w:t xml:space="preserve"> or similar</w:t>
            </w:r>
          </w:p>
        </w:tc>
      </w:tr>
      <w:tr w:rsidR="002E5899" w:rsidRPr="008A085E" w14:paraId="12D7F140" w14:textId="77777777" w:rsidTr="002E5899">
        <w:tc>
          <w:tcPr>
            <w:tcW w:w="2405" w:type="dxa"/>
          </w:tcPr>
          <w:p w14:paraId="340E901E" w14:textId="6866BB33" w:rsidR="002E5899" w:rsidRPr="008A085E" w:rsidRDefault="002E5899">
            <w:pPr>
              <w:rPr>
                <w:sz w:val="22"/>
                <w:szCs w:val="22"/>
              </w:rPr>
            </w:pPr>
            <w:r w:rsidRPr="008A085E">
              <w:rPr>
                <w:sz w:val="22"/>
                <w:szCs w:val="22"/>
              </w:rPr>
              <w:t>Innova Crysta</w:t>
            </w:r>
          </w:p>
        </w:tc>
        <w:tc>
          <w:tcPr>
            <w:tcW w:w="6945" w:type="dxa"/>
          </w:tcPr>
          <w:p w14:paraId="2DBBA5E4" w14:textId="7DBE2600" w:rsidR="002E5899" w:rsidRPr="008A085E" w:rsidRDefault="002E5899">
            <w:pPr>
              <w:rPr>
                <w:sz w:val="22"/>
                <w:szCs w:val="22"/>
              </w:rPr>
            </w:pPr>
            <w:r w:rsidRPr="008A085E">
              <w:rPr>
                <w:sz w:val="22"/>
                <w:szCs w:val="22"/>
              </w:rPr>
              <w:t>Innova Crysta or similar</w:t>
            </w:r>
          </w:p>
        </w:tc>
      </w:tr>
    </w:tbl>
    <w:p w14:paraId="2AE9ADC6" w14:textId="77777777" w:rsidR="002E5899" w:rsidRDefault="002E5899"/>
    <w:p w14:paraId="508869A1" w14:textId="01174377" w:rsidR="002E5899" w:rsidRDefault="008A085E">
      <w:r w:rsidRPr="009F4DA3">
        <w:rPr>
          <w:highlight w:val="yellow"/>
        </w:rPr>
        <w:t>Step 5:</w:t>
      </w:r>
      <w:r>
        <w:t xml:space="preserve"> </w:t>
      </w:r>
      <w:r w:rsidR="002E5899">
        <w:t>On</w:t>
      </w:r>
      <w:r w:rsidR="00684CEE">
        <w:t>ce</w:t>
      </w:r>
      <w:r w:rsidR="002E5899">
        <w:t xml:space="preserve"> all the above details are filled in the form correctly, then please proceed by clicking the </w:t>
      </w:r>
      <w:r>
        <w:t>“</w:t>
      </w:r>
      <w:r w:rsidRPr="008A085E">
        <w:rPr>
          <w:b/>
          <w:bCs/>
        </w:rPr>
        <w:t>R</w:t>
      </w:r>
      <w:r w:rsidR="002E5899" w:rsidRPr="008A085E">
        <w:rPr>
          <w:b/>
          <w:bCs/>
        </w:rPr>
        <w:t xml:space="preserve">equest </w:t>
      </w:r>
      <w:r w:rsidRPr="008A085E">
        <w:rPr>
          <w:b/>
          <w:bCs/>
        </w:rPr>
        <w:t>C</w:t>
      </w:r>
      <w:r w:rsidR="002E5899" w:rsidRPr="008A085E">
        <w:rPr>
          <w:b/>
          <w:bCs/>
        </w:rPr>
        <w:t>ab</w:t>
      </w:r>
      <w:r>
        <w:t>”</w:t>
      </w:r>
      <w:r w:rsidR="002E5899">
        <w:t xml:space="preserve"> button. </w:t>
      </w:r>
    </w:p>
    <w:p w14:paraId="21A078DA" w14:textId="009F38EA" w:rsidR="002E5899" w:rsidRDefault="00684CEE">
      <w:r w:rsidRPr="00684CEE">
        <w:drawing>
          <wp:inline distT="0" distB="0" distL="0" distR="0" wp14:anchorId="7757270C" wp14:editId="40FBACDD">
            <wp:extent cx="3600000" cy="2104615"/>
            <wp:effectExtent l="0" t="0" r="635" b="0"/>
            <wp:docPr id="159747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703" name="Picture 1" descr="A screenshot of a computer&#10;&#10;AI-generated content may be incorrect."/>
                    <pic:cNvPicPr/>
                  </pic:nvPicPr>
                  <pic:blipFill>
                    <a:blip r:embed="rId12"/>
                    <a:stretch>
                      <a:fillRect/>
                    </a:stretch>
                  </pic:blipFill>
                  <pic:spPr>
                    <a:xfrm>
                      <a:off x="0" y="0"/>
                      <a:ext cx="3600000" cy="2104615"/>
                    </a:xfrm>
                    <a:prstGeom prst="rect">
                      <a:avLst/>
                    </a:prstGeom>
                  </pic:spPr>
                </pic:pic>
              </a:graphicData>
            </a:graphic>
          </wp:inline>
        </w:drawing>
      </w:r>
    </w:p>
    <w:p w14:paraId="2AF7D9DB" w14:textId="77777777" w:rsidR="00684CEE" w:rsidRDefault="00684CEE"/>
    <w:p w14:paraId="74504B1F" w14:textId="77777777" w:rsidR="008A085E" w:rsidRDefault="008A085E">
      <w:r>
        <w:br w:type="page"/>
      </w:r>
    </w:p>
    <w:p w14:paraId="60903E7A" w14:textId="12236E6F" w:rsidR="00684CEE" w:rsidRDefault="008A085E">
      <w:r w:rsidRPr="009F4DA3">
        <w:rPr>
          <w:highlight w:val="yellow"/>
        </w:rPr>
        <w:lastRenderedPageBreak/>
        <w:t>Step 6:</w:t>
      </w:r>
      <w:r>
        <w:t xml:space="preserve"> </w:t>
      </w:r>
      <w:r w:rsidR="00684CEE">
        <w:t>The bot will pop up the below once you click the “</w:t>
      </w:r>
      <w:r w:rsidR="00684CEE" w:rsidRPr="009F4DA3">
        <w:rPr>
          <w:b/>
          <w:bCs/>
        </w:rPr>
        <w:t>Request cab</w:t>
      </w:r>
      <w:r w:rsidR="00684CEE">
        <w:t xml:space="preserve">” button. </w:t>
      </w:r>
    </w:p>
    <w:p w14:paraId="1A18D478" w14:textId="5E02C65C" w:rsidR="00684CEE" w:rsidRDefault="00684CEE">
      <w:r w:rsidRPr="00684CEE">
        <w:drawing>
          <wp:inline distT="0" distB="0" distL="0" distR="0" wp14:anchorId="2B80A844" wp14:editId="35A8153F">
            <wp:extent cx="3600000" cy="2108462"/>
            <wp:effectExtent l="0" t="0" r="635" b="6350"/>
            <wp:docPr id="161154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8158" name=""/>
                    <pic:cNvPicPr/>
                  </pic:nvPicPr>
                  <pic:blipFill>
                    <a:blip r:embed="rId13"/>
                    <a:stretch>
                      <a:fillRect/>
                    </a:stretch>
                  </pic:blipFill>
                  <pic:spPr>
                    <a:xfrm>
                      <a:off x="0" y="0"/>
                      <a:ext cx="3600000" cy="2108462"/>
                    </a:xfrm>
                    <a:prstGeom prst="rect">
                      <a:avLst/>
                    </a:prstGeom>
                  </pic:spPr>
                </pic:pic>
              </a:graphicData>
            </a:graphic>
          </wp:inline>
        </w:drawing>
      </w:r>
    </w:p>
    <w:p w14:paraId="4BA6B8D3" w14:textId="1072B7AF" w:rsidR="00684CEE" w:rsidRDefault="008A085E">
      <w:r w:rsidRPr="009F4DA3">
        <w:rPr>
          <w:highlight w:val="yellow"/>
        </w:rPr>
        <w:t>Step 7:</w:t>
      </w:r>
      <w:r>
        <w:t xml:space="preserve"> </w:t>
      </w:r>
      <w:r w:rsidR="00932D0E">
        <w:t>Once you Confirm the above details, the below request details will follow. You need to click the “</w:t>
      </w:r>
      <w:r w:rsidR="00932D0E" w:rsidRPr="008A085E">
        <w:rPr>
          <w:b/>
          <w:bCs/>
        </w:rPr>
        <w:t>Submit</w:t>
      </w:r>
      <w:r w:rsidR="00932D0E">
        <w:t xml:space="preserve">” button once all the fields are filled. </w:t>
      </w:r>
    </w:p>
    <w:p w14:paraId="2956C0C3" w14:textId="3AF53837" w:rsidR="00932D0E" w:rsidRDefault="00932D0E">
      <w:r w:rsidRPr="00932D0E">
        <w:drawing>
          <wp:inline distT="0" distB="0" distL="0" distR="0" wp14:anchorId="6C7A7284" wp14:editId="2455BD2D">
            <wp:extent cx="3600000" cy="2125385"/>
            <wp:effectExtent l="0" t="0" r="635" b="8255"/>
            <wp:docPr id="159037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73001" name="Picture 1" descr="A screenshot of a computer&#10;&#10;AI-generated content may be incorrect."/>
                    <pic:cNvPicPr/>
                  </pic:nvPicPr>
                  <pic:blipFill>
                    <a:blip r:embed="rId14"/>
                    <a:stretch>
                      <a:fillRect/>
                    </a:stretch>
                  </pic:blipFill>
                  <pic:spPr>
                    <a:xfrm>
                      <a:off x="0" y="0"/>
                      <a:ext cx="3600000" cy="2125385"/>
                    </a:xfrm>
                    <a:prstGeom prst="rect">
                      <a:avLst/>
                    </a:prstGeom>
                  </pic:spPr>
                </pic:pic>
              </a:graphicData>
            </a:graphic>
          </wp:inline>
        </w:drawing>
      </w:r>
    </w:p>
    <w:p w14:paraId="33CB7723" w14:textId="207046A5" w:rsidR="00932D0E" w:rsidRDefault="0066614C">
      <w:r>
        <w:t>A “</w:t>
      </w:r>
      <w:r w:rsidRPr="009F4DA3">
        <w:rPr>
          <w:b/>
          <w:bCs/>
          <w:highlight w:val="green"/>
        </w:rPr>
        <w:t>Trip ID</w:t>
      </w:r>
      <w:r>
        <w:t xml:space="preserve">” will be generated once the form the filled and submitted. </w:t>
      </w:r>
    </w:p>
    <w:p w14:paraId="3F382C37" w14:textId="196008A7" w:rsidR="0066614C" w:rsidRDefault="0066614C">
      <w:r w:rsidRPr="0066614C">
        <w:drawing>
          <wp:inline distT="0" distB="0" distL="0" distR="0" wp14:anchorId="1438B7CD" wp14:editId="36315386">
            <wp:extent cx="3600000" cy="2091539"/>
            <wp:effectExtent l="0" t="0" r="635" b="4445"/>
            <wp:docPr id="304015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15820" name="Picture 1" descr="A screenshot of a computer&#10;&#10;AI-generated content may be incorrect."/>
                    <pic:cNvPicPr/>
                  </pic:nvPicPr>
                  <pic:blipFill>
                    <a:blip r:embed="rId15"/>
                    <a:stretch>
                      <a:fillRect/>
                    </a:stretch>
                  </pic:blipFill>
                  <pic:spPr>
                    <a:xfrm>
                      <a:off x="0" y="0"/>
                      <a:ext cx="3600000" cy="2091539"/>
                    </a:xfrm>
                    <a:prstGeom prst="rect">
                      <a:avLst/>
                    </a:prstGeom>
                  </pic:spPr>
                </pic:pic>
              </a:graphicData>
            </a:graphic>
          </wp:inline>
        </w:drawing>
      </w:r>
    </w:p>
    <w:p w14:paraId="616B7718" w14:textId="538EA31F" w:rsidR="0066614C" w:rsidRDefault="0066614C">
      <w:r>
        <w:lastRenderedPageBreak/>
        <w:t xml:space="preserve">Once the vendor confirms the booking, the user will </w:t>
      </w:r>
      <w:proofErr w:type="gramStart"/>
      <w:r>
        <w:t>be communicated</w:t>
      </w:r>
      <w:proofErr w:type="gramEnd"/>
      <w:r>
        <w:t xml:space="preserve"> with the below booking details, soon after the request is made. </w:t>
      </w:r>
    </w:p>
    <w:p w14:paraId="311D6F81" w14:textId="77777777" w:rsidR="00DD4071" w:rsidRDefault="0066614C">
      <w:r w:rsidRPr="0066614C">
        <w:drawing>
          <wp:inline distT="0" distB="0" distL="0" distR="0" wp14:anchorId="472F31CF" wp14:editId="0CBD26D6">
            <wp:extent cx="3600000" cy="2109615"/>
            <wp:effectExtent l="0" t="0" r="635" b="5080"/>
            <wp:docPr id="192378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7198" name=""/>
                    <pic:cNvPicPr/>
                  </pic:nvPicPr>
                  <pic:blipFill>
                    <a:blip r:embed="rId16"/>
                    <a:stretch>
                      <a:fillRect/>
                    </a:stretch>
                  </pic:blipFill>
                  <pic:spPr>
                    <a:xfrm>
                      <a:off x="0" y="0"/>
                      <a:ext cx="3600000" cy="2109615"/>
                    </a:xfrm>
                    <a:prstGeom prst="rect">
                      <a:avLst/>
                    </a:prstGeom>
                  </pic:spPr>
                </pic:pic>
              </a:graphicData>
            </a:graphic>
          </wp:inline>
        </w:drawing>
      </w:r>
    </w:p>
    <w:p w14:paraId="597F1F44" w14:textId="3A66C20D" w:rsidR="00DD4071" w:rsidRDefault="00DD4071">
      <w:r>
        <w:t xml:space="preserve">The cab &amp; chauffer details are sent 4 hrs. prior to the travel time, if the duty falls early in the morning, then the details will be sent a day prior </w:t>
      </w:r>
      <w:r w:rsidR="00F048D2">
        <w:t>to</w:t>
      </w:r>
      <w:r>
        <w:t xml:space="preserve"> the earlier night. </w:t>
      </w:r>
    </w:p>
    <w:p w14:paraId="046E215E" w14:textId="74495BA0" w:rsidR="00DD4071" w:rsidRDefault="00F048D2">
      <w:r w:rsidRPr="00F048D2">
        <w:drawing>
          <wp:inline distT="0" distB="0" distL="0" distR="0" wp14:anchorId="3D4CEF7A" wp14:editId="472BBF78">
            <wp:extent cx="3600000" cy="1433846"/>
            <wp:effectExtent l="0" t="0" r="635" b="0"/>
            <wp:docPr id="180058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2721" name=""/>
                    <pic:cNvPicPr/>
                  </pic:nvPicPr>
                  <pic:blipFill>
                    <a:blip r:embed="rId17"/>
                    <a:stretch>
                      <a:fillRect/>
                    </a:stretch>
                  </pic:blipFill>
                  <pic:spPr>
                    <a:xfrm>
                      <a:off x="0" y="0"/>
                      <a:ext cx="3600000" cy="1433846"/>
                    </a:xfrm>
                    <a:prstGeom prst="rect">
                      <a:avLst/>
                    </a:prstGeom>
                  </pic:spPr>
                </pic:pic>
              </a:graphicData>
            </a:graphic>
          </wp:inline>
        </w:drawing>
      </w:r>
    </w:p>
    <w:p w14:paraId="14C495BE" w14:textId="7A468BA8" w:rsidR="00F048D2" w:rsidRDefault="00F048D2"/>
    <w:sectPr w:rsidR="00F048D2" w:rsidSect="002D443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6E"/>
    <w:rsid w:val="00052140"/>
    <w:rsid w:val="00085FBB"/>
    <w:rsid w:val="00144548"/>
    <w:rsid w:val="00163892"/>
    <w:rsid w:val="002D443B"/>
    <w:rsid w:val="002E5899"/>
    <w:rsid w:val="00317927"/>
    <w:rsid w:val="005924F2"/>
    <w:rsid w:val="0066614C"/>
    <w:rsid w:val="00684CEE"/>
    <w:rsid w:val="00722B3B"/>
    <w:rsid w:val="008A085E"/>
    <w:rsid w:val="00932D0E"/>
    <w:rsid w:val="009F4DA3"/>
    <w:rsid w:val="00B14719"/>
    <w:rsid w:val="00BC2D11"/>
    <w:rsid w:val="00C96205"/>
    <w:rsid w:val="00D850CC"/>
    <w:rsid w:val="00DA036E"/>
    <w:rsid w:val="00DD4071"/>
    <w:rsid w:val="00F048D2"/>
    <w:rsid w:val="00F40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0D34"/>
  <w15:chartTrackingRefBased/>
  <w15:docId w15:val="{4617B134-22C9-4BD7-A158-1A1B17FB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36E"/>
    <w:rPr>
      <w:rFonts w:eastAsiaTheme="majorEastAsia" w:cstheme="majorBidi"/>
      <w:color w:val="272727" w:themeColor="text1" w:themeTint="D8"/>
    </w:rPr>
  </w:style>
  <w:style w:type="paragraph" w:styleId="Title">
    <w:name w:val="Title"/>
    <w:basedOn w:val="Normal"/>
    <w:next w:val="Normal"/>
    <w:link w:val="TitleChar"/>
    <w:uiPriority w:val="10"/>
    <w:qFormat/>
    <w:rsid w:val="00DA0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36E"/>
    <w:pPr>
      <w:spacing w:before="160"/>
      <w:jc w:val="center"/>
    </w:pPr>
    <w:rPr>
      <w:i/>
      <w:iCs/>
      <w:color w:val="404040" w:themeColor="text1" w:themeTint="BF"/>
    </w:rPr>
  </w:style>
  <w:style w:type="character" w:customStyle="1" w:styleId="QuoteChar">
    <w:name w:val="Quote Char"/>
    <w:basedOn w:val="DefaultParagraphFont"/>
    <w:link w:val="Quote"/>
    <w:uiPriority w:val="29"/>
    <w:rsid w:val="00DA036E"/>
    <w:rPr>
      <w:i/>
      <w:iCs/>
      <w:color w:val="404040" w:themeColor="text1" w:themeTint="BF"/>
    </w:rPr>
  </w:style>
  <w:style w:type="paragraph" w:styleId="ListParagraph">
    <w:name w:val="List Paragraph"/>
    <w:basedOn w:val="Normal"/>
    <w:uiPriority w:val="34"/>
    <w:qFormat/>
    <w:rsid w:val="00DA036E"/>
    <w:pPr>
      <w:ind w:left="720"/>
      <w:contextualSpacing/>
    </w:pPr>
  </w:style>
  <w:style w:type="character" w:styleId="IntenseEmphasis">
    <w:name w:val="Intense Emphasis"/>
    <w:basedOn w:val="DefaultParagraphFont"/>
    <w:uiPriority w:val="21"/>
    <w:qFormat/>
    <w:rsid w:val="00DA036E"/>
    <w:rPr>
      <w:i/>
      <w:iCs/>
      <w:color w:val="0F4761" w:themeColor="accent1" w:themeShade="BF"/>
    </w:rPr>
  </w:style>
  <w:style w:type="paragraph" w:styleId="IntenseQuote">
    <w:name w:val="Intense Quote"/>
    <w:basedOn w:val="Normal"/>
    <w:next w:val="Normal"/>
    <w:link w:val="IntenseQuoteChar"/>
    <w:uiPriority w:val="30"/>
    <w:qFormat/>
    <w:rsid w:val="00DA0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36E"/>
    <w:rPr>
      <w:i/>
      <w:iCs/>
      <w:color w:val="0F4761" w:themeColor="accent1" w:themeShade="BF"/>
    </w:rPr>
  </w:style>
  <w:style w:type="character" w:styleId="IntenseReference">
    <w:name w:val="Intense Reference"/>
    <w:basedOn w:val="DefaultParagraphFont"/>
    <w:uiPriority w:val="32"/>
    <w:qFormat/>
    <w:rsid w:val="00DA036E"/>
    <w:rPr>
      <w:b/>
      <w:bCs/>
      <w:smallCaps/>
      <w:color w:val="0F4761" w:themeColor="accent1" w:themeShade="BF"/>
      <w:spacing w:val="5"/>
    </w:rPr>
  </w:style>
  <w:style w:type="table" w:styleId="TableGrid">
    <w:name w:val="Table Grid"/>
    <w:basedOn w:val="TableNormal"/>
    <w:uiPriority w:val="39"/>
    <w:rsid w:val="00085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D443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D443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[Course title]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5A54D9840F4B243A06CC21EC0EEFDBE" ma:contentTypeVersion="11" ma:contentTypeDescription="Create a new document." ma:contentTypeScope="" ma:versionID="d1b4d7e253c33e75c9fc5e9bd74cf520">
  <xsd:schema xmlns:xsd="http://www.w3.org/2001/XMLSchema" xmlns:xs="http://www.w3.org/2001/XMLSchema" xmlns:p="http://schemas.microsoft.com/office/2006/metadata/properties" xmlns:ns2="3be81794-9d4e-48c5-b23b-136500ae8397" xmlns:ns3="06a0ce47-cb0d-4d15-a5f3-03143b0c9181" targetNamespace="http://schemas.microsoft.com/office/2006/metadata/properties" ma:root="true" ma:fieldsID="22b8eb027541feda517e5cb6985d3b14" ns2:_="" ns3:_="">
    <xsd:import namespace="3be81794-9d4e-48c5-b23b-136500ae8397"/>
    <xsd:import namespace="06a0ce47-cb0d-4d15-a5f3-03143b0c91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81794-9d4e-48c5-b23b-136500ae83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21dc2f-f959-4df1-9075-fba05c7b03c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a0ce47-cb0d-4d15-a5f3-03143b0c918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b0a5e4f-d088-4f4a-ac48-5ef505e36c44}" ma:internalName="TaxCatchAll" ma:showField="CatchAllData" ma:web="06a0ce47-cb0d-4d15-a5f3-03143b0c91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06a0ce47-cb0d-4d15-a5f3-03143b0c9181" xsi:nil="true"/>
    <lcf76f155ced4ddcb4097134ff3c332f xmlns="3be81794-9d4e-48c5-b23b-136500ae83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CEDE8C-FF53-45F7-85BE-23E2789C4A07}">
  <ds:schemaRefs>
    <ds:schemaRef ds:uri="http://schemas.openxmlformats.org/officeDocument/2006/bibliography"/>
  </ds:schemaRefs>
</ds:datastoreItem>
</file>

<file path=customXml/itemProps3.xml><?xml version="1.0" encoding="utf-8"?>
<ds:datastoreItem xmlns:ds="http://schemas.openxmlformats.org/officeDocument/2006/customXml" ds:itemID="{1D0A1D2E-DF89-4ADC-86D5-CACB5C935679}"/>
</file>

<file path=customXml/itemProps4.xml><?xml version="1.0" encoding="utf-8"?>
<ds:datastoreItem xmlns:ds="http://schemas.openxmlformats.org/officeDocument/2006/customXml" ds:itemID="{6C80B371-DC1D-431B-9999-07AB7EC97BD5}"/>
</file>

<file path=customXml/itemProps5.xml><?xml version="1.0" encoding="utf-8"?>
<ds:datastoreItem xmlns:ds="http://schemas.openxmlformats.org/officeDocument/2006/customXml" ds:itemID="{9CA65F11-4A68-4FEA-BCC2-2505653BCC30}"/>
</file>

<file path=docProps/app.xml><?xml version="1.0" encoding="utf-8"?>
<Properties xmlns="http://schemas.openxmlformats.org/officeDocument/2006/extended-properties" xmlns:vt="http://schemas.openxmlformats.org/officeDocument/2006/docPropsVTypes">
  <Template>Normal</Template>
  <TotalTime>8716</TotalTime>
  <Pages>6</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cab booking process</dc:title>
  <dc:subject>Travel Bot</dc:subject>
  <dc:creator>Rohan Patil</dc:creator>
  <cp:keywords/>
  <dc:description/>
  <cp:lastModifiedBy>Rohan Patil</cp:lastModifiedBy>
  <cp:revision>3</cp:revision>
  <dcterms:created xsi:type="dcterms:W3CDTF">2025-12-02T04:27:00Z</dcterms:created>
  <dcterms:modified xsi:type="dcterms:W3CDTF">2025-12-08T05:48:00Z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0x01010025A54D9840F4B243A06CC21EC0EEFDBE</vt:lpwstr>
  </property>
</Properties>
</file>