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48167" w14:textId="7C8D3A93" w:rsidR="003479C8" w:rsidRPr="00C8323D" w:rsidRDefault="00B93058" w:rsidP="005A61BE">
      <w:pPr>
        <w:spacing w:after="0"/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</w:rPr>
        <w:t>Employee Connect</w:t>
      </w:r>
    </w:p>
    <w:p w14:paraId="123D3315" w14:textId="053D9FB4" w:rsidR="005A61BE" w:rsidRPr="00C8323D" w:rsidRDefault="005A61BE" w:rsidP="005A61BE">
      <w:pPr>
        <w:spacing w:after="0"/>
        <w:rPr>
          <w:rFonts w:ascii="Arial" w:hAnsi="Arial" w:cs="Arial"/>
          <w:b/>
          <w:bCs/>
          <w:lang w:val="en-IN"/>
        </w:rPr>
      </w:pPr>
      <w:r w:rsidRPr="00C8323D">
        <w:rPr>
          <w:rFonts w:ascii="Arial" w:hAnsi="Arial" w:cs="Arial"/>
          <w:b/>
          <w:bCs/>
          <w:lang w:val="en-IN"/>
        </w:rPr>
        <w:t>Ver 1.0</w:t>
      </w:r>
    </w:p>
    <w:p w14:paraId="6DCE7331" w14:textId="242612D4" w:rsidR="005A61BE" w:rsidRPr="00C8323D" w:rsidRDefault="005A61BE" w:rsidP="005A61BE">
      <w:pPr>
        <w:spacing w:after="0"/>
        <w:rPr>
          <w:rFonts w:ascii="Arial" w:hAnsi="Arial" w:cs="Arial"/>
          <w:lang w:val="en-IN"/>
        </w:rPr>
      </w:pPr>
    </w:p>
    <w:p w14:paraId="3C212FB0" w14:textId="602F4A9B" w:rsidR="005A61BE" w:rsidRPr="00C8323D" w:rsidRDefault="005A61BE" w:rsidP="005A61BE">
      <w:pPr>
        <w:spacing w:after="0"/>
        <w:rPr>
          <w:rFonts w:ascii="Arial" w:hAnsi="Arial" w:cs="Arial"/>
          <w:lang w:val="en-IN"/>
        </w:rPr>
      </w:pPr>
    </w:p>
    <w:p w14:paraId="114DFAB9" w14:textId="77983996" w:rsidR="005A61BE" w:rsidRPr="00C8323D" w:rsidRDefault="005A61BE" w:rsidP="005A61BE">
      <w:pPr>
        <w:spacing w:after="0"/>
        <w:rPr>
          <w:rFonts w:ascii="Arial" w:hAnsi="Arial" w:cs="Arial"/>
          <w:lang w:val="en-IN"/>
        </w:rPr>
      </w:pPr>
    </w:p>
    <w:p w14:paraId="25E61A0B" w14:textId="0781D6DD" w:rsidR="005A61BE" w:rsidRPr="00C8323D" w:rsidRDefault="005A61BE" w:rsidP="005A61BE">
      <w:pPr>
        <w:spacing w:after="0"/>
        <w:rPr>
          <w:rFonts w:ascii="Arial" w:hAnsi="Arial" w:cs="Arial"/>
          <w:lang w:val="en-IN"/>
        </w:rPr>
      </w:pPr>
    </w:p>
    <w:p w14:paraId="1B1C9EF9" w14:textId="340B8342" w:rsidR="005A61BE" w:rsidRPr="00C8323D" w:rsidRDefault="005A61BE" w:rsidP="005A61BE">
      <w:pPr>
        <w:spacing w:after="0"/>
        <w:rPr>
          <w:rFonts w:ascii="Arial" w:hAnsi="Arial" w:cs="Arial"/>
          <w:lang w:val="en-IN"/>
        </w:rPr>
      </w:pPr>
    </w:p>
    <w:tbl>
      <w:tblPr>
        <w:tblStyle w:val="TableGrid"/>
        <w:tblW w:w="0" w:type="auto"/>
        <w:tblBorders>
          <w:top w:val="single" w:sz="18" w:space="0" w:color="808080" w:themeColor="background1" w:themeShade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18" w:space="0" w:color="808080" w:themeColor="background1" w:themeShade="80"/>
          <w:insideV w:val="single" w:sz="18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694"/>
        <w:gridCol w:w="6656"/>
      </w:tblGrid>
      <w:tr w:rsidR="005A61BE" w:rsidRPr="00C8323D" w14:paraId="3B74B83B" w14:textId="77777777" w:rsidTr="004B534E">
        <w:tc>
          <w:tcPr>
            <w:tcW w:w="2694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C30C42B" w14:textId="6C1E5E68" w:rsidR="005A61BE" w:rsidRPr="00C8323D" w:rsidRDefault="005A61BE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Document Name</w:t>
            </w:r>
          </w:p>
        </w:tc>
        <w:tc>
          <w:tcPr>
            <w:tcW w:w="665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7E917073" w14:textId="77777777" w:rsidR="00797DB3" w:rsidRDefault="005A61BE" w:rsidP="004B534E">
            <w:pPr>
              <w:spacing w:before="240" w:line="276" w:lineRule="auto"/>
              <w:rPr>
                <w:rFonts w:ascii="Arial" w:eastAsiaTheme="minorEastAsia" w:hAnsi="Arial" w:cs="Arial"/>
              </w:rPr>
            </w:pPr>
            <w:r w:rsidRPr="00C8323D">
              <w:rPr>
                <w:rFonts w:ascii="Arial" w:eastAsiaTheme="minorEastAsia" w:hAnsi="Arial" w:cs="Arial"/>
              </w:rPr>
              <w:t>Standard Operating Process Manual –</w:t>
            </w:r>
            <w:r w:rsidR="0064295F" w:rsidRPr="00C8323D">
              <w:rPr>
                <w:rFonts w:ascii="Arial" w:eastAsiaTheme="minorEastAsia" w:hAnsi="Arial" w:cs="Arial"/>
              </w:rPr>
              <w:t xml:space="preserve"> </w:t>
            </w:r>
          </w:p>
          <w:p w14:paraId="65E27378" w14:textId="44EE6FE3" w:rsidR="005A61BE" w:rsidRPr="00797DB3" w:rsidRDefault="00797DB3" w:rsidP="00797DB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Employee Connect</w:t>
            </w:r>
          </w:p>
        </w:tc>
      </w:tr>
      <w:tr w:rsidR="005A61BE" w:rsidRPr="00C8323D" w14:paraId="04C03D00" w14:textId="77777777" w:rsidTr="004B534E">
        <w:tc>
          <w:tcPr>
            <w:tcW w:w="2694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7CC9005" w14:textId="01B3DC7D" w:rsidR="005A61BE" w:rsidRPr="00C8323D" w:rsidRDefault="005A61BE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Prepared By</w:t>
            </w:r>
          </w:p>
        </w:tc>
        <w:tc>
          <w:tcPr>
            <w:tcW w:w="665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4DBDC876" w14:textId="510D1063" w:rsidR="005A61BE" w:rsidRPr="00C8323D" w:rsidRDefault="00867BB4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Head Business HR</w:t>
            </w:r>
          </w:p>
        </w:tc>
      </w:tr>
      <w:tr w:rsidR="005A61BE" w:rsidRPr="00C8323D" w14:paraId="520DF863" w14:textId="77777777" w:rsidTr="004B534E">
        <w:tc>
          <w:tcPr>
            <w:tcW w:w="2694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DF0CC37" w14:textId="2AB1CA8A" w:rsidR="005A61BE" w:rsidRPr="00C8323D" w:rsidRDefault="005A61BE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Reviewed By</w:t>
            </w:r>
          </w:p>
        </w:tc>
        <w:tc>
          <w:tcPr>
            <w:tcW w:w="665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79D7420D" w14:textId="4AD53605" w:rsidR="005A61BE" w:rsidRPr="00C8323D" w:rsidRDefault="00867BB4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Head Human Resources &amp; Administration</w:t>
            </w:r>
          </w:p>
        </w:tc>
      </w:tr>
      <w:tr w:rsidR="005A61BE" w:rsidRPr="00C8323D" w14:paraId="2D7EF367" w14:textId="77777777" w:rsidTr="004B534E">
        <w:tc>
          <w:tcPr>
            <w:tcW w:w="2694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CFEDDFB" w14:textId="6C022E29" w:rsidR="005A61BE" w:rsidRPr="00C8323D" w:rsidRDefault="005A61BE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Approved By</w:t>
            </w:r>
          </w:p>
        </w:tc>
        <w:tc>
          <w:tcPr>
            <w:tcW w:w="665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896D53A" w14:textId="70864AD6" w:rsidR="005A61BE" w:rsidRPr="00C8323D" w:rsidRDefault="00867BB4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Executive Director</w:t>
            </w:r>
          </w:p>
        </w:tc>
      </w:tr>
      <w:tr w:rsidR="005A61BE" w:rsidRPr="00C8323D" w14:paraId="08D03382" w14:textId="77777777" w:rsidTr="004B534E">
        <w:tc>
          <w:tcPr>
            <w:tcW w:w="2694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A4C8E61" w14:textId="682EF1E1" w:rsidR="005A61BE" w:rsidRPr="00C8323D" w:rsidRDefault="005A61BE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 xml:space="preserve">Version </w:t>
            </w:r>
            <w:r w:rsidR="004B534E" w:rsidRPr="00C8323D">
              <w:rPr>
                <w:rFonts w:ascii="Arial" w:hAnsi="Arial" w:cs="Arial"/>
                <w:lang w:val="en-IN"/>
              </w:rPr>
              <w:t>#</w:t>
            </w:r>
          </w:p>
        </w:tc>
        <w:tc>
          <w:tcPr>
            <w:tcW w:w="665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5FF28E1" w14:textId="78F72235" w:rsidR="005A61BE" w:rsidRPr="00C8323D" w:rsidRDefault="00AC6C1F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1.1</w:t>
            </w:r>
          </w:p>
        </w:tc>
      </w:tr>
      <w:tr w:rsidR="005A61BE" w:rsidRPr="00C8323D" w14:paraId="1059C1A7" w14:textId="77777777" w:rsidTr="004B534E">
        <w:tc>
          <w:tcPr>
            <w:tcW w:w="2694" w:type="dxa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654A7B1" w14:textId="582B192A" w:rsidR="005A61BE" w:rsidRPr="00C8323D" w:rsidRDefault="004B534E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Effective Date</w:t>
            </w:r>
          </w:p>
        </w:tc>
        <w:tc>
          <w:tcPr>
            <w:tcW w:w="665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68B2043F" w14:textId="628F633B" w:rsidR="005A61BE" w:rsidRPr="00C8323D" w:rsidRDefault="00AC6C1F" w:rsidP="004B534E">
            <w:pPr>
              <w:spacing w:before="240" w:line="276" w:lineRule="auto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1</w:t>
            </w:r>
            <w:r w:rsidRPr="00AC6C1F">
              <w:rPr>
                <w:rFonts w:ascii="Arial" w:hAnsi="Arial" w:cs="Arial"/>
                <w:vertAlign w:val="superscript"/>
                <w:lang w:val="en-IN"/>
              </w:rPr>
              <w:t>st</w:t>
            </w:r>
            <w:r>
              <w:rPr>
                <w:rFonts w:ascii="Arial" w:hAnsi="Arial" w:cs="Arial"/>
                <w:lang w:val="en-IN"/>
              </w:rPr>
              <w:t xml:space="preserve"> April’2024</w:t>
            </w:r>
          </w:p>
        </w:tc>
      </w:tr>
    </w:tbl>
    <w:p w14:paraId="38B75BC9" w14:textId="1BD2F188" w:rsidR="004B534E" w:rsidRPr="00C8323D" w:rsidRDefault="004B534E" w:rsidP="005A61BE">
      <w:pPr>
        <w:spacing w:after="0"/>
        <w:rPr>
          <w:rFonts w:ascii="Arial" w:hAnsi="Arial" w:cs="Arial"/>
          <w:lang w:val="en-IN"/>
        </w:rPr>
      </w:pPr>
    </w:p>
    <w:p w14:paraId="0688C028" w14:textId="77777777" w:rsidR="004B534E" w:rsidRPr="00C8323D" w:rsidRDefault="004B534E">
      <w:pPr>
        <w:rPr>
          <w:rFonts w:ascii="Arial" w:hAnsi="Arial" w:cs="Arial"/>
          <w:lang w:val="en-IN"/>
        </w:rPr>
      </w:pPr>
      <w:r w:rsidRPr="00C8323D">
        <w:rPr>
          <w:rFonts w:ascii="Arial" w:hAnsi="Arial" w:cs="Arial"/>
          <w:lang w:val="en-IN"/>
        </w:rPr>
        <w:br w:type="page"/>
      </w:r>
    </w:p>
    <w:p w14:paraId="3299B13C" w14:textId="0114A9EF" w:rsidR="00693426" w:rsidRPr="00C8323D" w:rsidRDefault="004B534E" w:rsidP="00693426">
      <w:pPr>
        <w:spacing w:after="0" w:line="360" w:lineRule="auto"/>
        <w:jc w:val="both"/>
        <w:rPr>
          <w:rFonts w:ascii="Arial" w:hAnsi="Arial" w:cs="Arial"/>
          <w:b/>
          <w:bCs/>
          <w:lang w:val="en-IN"/>
        </w:rPr>
      </w:pPr>
      <w:r w:rsidRPr="00C8323D">
        <w:rPr>
          <w:rFonts w:ascii="Arial" w:hAnsi="Arial" w:cs="Arial"/>
          <w:b/>
          <w:bCs/>
          <w:lang w:val="en-IN"/>
        </w:rPr>
        <w:lastRenderedPageBreak/>
        <w:t>Revision History</w:t>
      </w:r>
    </w:p>
    <w:p w14:paraId="10C7DBBE" w14:textId="163E6463" w:rsidR="00693426" w:rsidRPr="00C8323D" w:rsidRDefault="00693426" w:rsidP="00693426">
      <w:pPr>
        <w:spacing w:after="0" w:line="360" w:lineRule="auto"/>
        <w:jc w:val="both"/>
        <w:rPr>
          <w:rFonts w:ascii="Arial" w:hAnsi="Arial" w:cs="Arial"/>
          <w:lang w:val="en-IN"/>
        </w:rPr>
      </w:pPr>
      <w:r w:rsidRPr="00C8323D">
        <w:rPr>
          <w:rFonts w:ascii="Arial" w:hAnsi="Arial" w:cs="Arial"/>
          <w:lang w:val="en-IN"/>
        </w:rPr>
        <w:t>The Revision History table below provides a record of all revisions made to this document throughout its lifecycle. Updates are tracked by date the revisions were made, the version number, a brief description of the changes made and reason, as well as the name of the reviser and the approver.</w:t>
      </w:r>
    </w:p>
    <w:p w14:paraId="729DFA49" w14:textId="3197B7EF" w:rsidR="00693426" w:rsidRPr="00C8323D" w:rsidRDefault="00693426" w:rsidP="00693426">
      <w:pPr>
        <w:spacing w:after="0" w:line="360" w:lineRule="auto"/>
        <w:jc w:val="both"/>
        <w:rPr>
          <w:rFonts w:ascii="Arial" w:hAnsi="Arial" w:cs="Arial"/>
          <w:lang w:val="en-IN"/>
        </w:rPr>
      </w:pPr>
    </w:p>
    <w:tbl>
      <w:tblPr>
        <w:tblStyle w:val="TableGrid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693426" w:rsidRPr="00C8323D" w14:paraId="3E81583B" w14:textId="77777777" w:rsidTr="00693426">
        <w:tc>
          <w:tcPr>
            <w:tcW w:w="1558" w:type="dxa"/>
            <w:shd w:val="clear" w:color="auto" w:fill="000000" w:themeFill="text1"/>
            <w:vAlign w:val="center"/>
          </w:tcPr>
          <w:p w14:paraId="625CF704" w14:textId="036D6B0B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Effective Date</w:t>
            </w:r>
          </w:p>
        </w:tc>
        <w:tc>
          <w:tcPr>
            <w:tcW w:w="1558" w:type="dxa"/>
            <w:shd w:val="clear" w:color="auto" w:fill="000000" w:themeFill="text1"/>
            <w:vAlign w:val="center"/>
          </w:tcPr>
          <w:p w14:paraId="237D3E7B" w14:textId="494A8C72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Version #</w:t>
            </w:r>
          </w:p>
        </w:tc>
        <w:tc>
          <w:tcPr>
            <w:tcW w:w="1558" w:type="dxa"/>
            <w:shd w:val="clear" w:color="auto" w:fill="000000" w:themeFill="text1"/>
            <w:vAlign w:val="center"/>
          </w:tcPr>
          <w:p w14:paraId="16D2A8FD" w14:textId="401A9B83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Change Description / Reason</w:t>
            </w:r>
          </w:p>
        </w:tc>
        <w:tc>
          <w:tcPr>
            <w:tcW w:w="1558" w:type="dxa"/>
            <w:shd w:val="clear" w:color="auto" w:fill="000000" w:themeFill="text1"/>
            <w:vAlign w:val="center"/>
          </w:tcPr>
          <w:p w14:paraId="2AA99D25" w14:textId="2C901E08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Prepared / Revised By</w:t>
            </w:r>
          </w:p>
        </w:tc>
        <w:tc>
          <w:tcPr>
            <w:tcW w:w="1559" w:type="dxa"/>
            <w:shd w:val="clear" w:color="auto" w:fill="000000" w:themeFill="text1"/>
            <w:vAlign w:val="center"/>
          </w:tcPr>
          <w:p w14:paraId="47FE66DD" w14:textId="4EBF3F3F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Reviewed By</w:t>
            </w:r>
          </w:p>
        </w:tc>
        <w:tc>
          <w:tcPr>
            <w:tcW w:w="1559" w:type="dxa"/>
            <w:shd w:val="clear" w:color="auto" w:fill="000000" w:themeFill="text1"/>
            <w:vAlign w:val="center"/>
          </w:tcPr>
          <w:p w14:paraId="05BCFEA3" w14:textId="1D302A0A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Approved By</w:t>
            </w:r>
          </w:p>
        </w:tc>
      </w:tr>
      <w:tr w:rsidR="00693426" w:rsidRPr="00C8323D" w14:paraId="78710916" w14:textId="77777777" w:rsidTr="00693426">
        <w:tc>
          <w:tcPr>
            <w:tcW w:w="1558" w:type="dxa"/>
            <w:vAlign w:val="center"/>
          </w:tcPr>
          <w:p w14:paraId="03229EF0" w14:textId="571727D6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623805F2" w14:textId="5E5AA920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1A490DEE" w14:textId="40A6E98D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7FA814FC" w14:textId="64A59DE3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6E3A0A38" w14:textId="7799DC4E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43A6FE27" w14:textId="535B7B66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</w:tr>
      <w:tr w:rsidR="00693426" w:rsidRPr="00C8323D" w14:paraId="64E136D9" w14:textId="77777777" w:rsidTr="00693426">
        <w:tc>
          <w:tcPr>
            <w:tcW w:w="1558" w:type="dxa"/>
            <w:vAlign w:val="center"/>
          </w:tcPr>
          <w:p w14:paraId="24C19D1A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32B4C25E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5B915468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716005D3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0BCC6D03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3C7EBB38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</w:tr>
      <w:tr w:rsidR="00693426" w:rsidRPr="00C8323D" w14:paraId="0573054C" w14:textId="77777777" w:rsidTr="00693426">
        <w:tc>
          <w:tcPr>
            <w:tcW w:w="1558" w:type="dxa"/>
            <w:vAlign w:val="center"/>
          </w:tcPr>
          <w:p w14:paraId="120CD68C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118F7A46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485298DC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23BF0A10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72F1CEFE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419ED58B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</w:tr>
      <w:tr w:rsidR="00693426" w:rsidRPr="00C8323D" w14:paraId="07CB1794" w14:textId="77777777" w:rsidTr="00693426">
        <w:tc>
          <w:tcPr>
            <w:tcW w:w="1558" w:type="dxa"/>
            <w:vAlign w:val="center"/>
          </w:tcPr>
          <w:p w14:paraId="7B80162B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7BDF5F56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43595FDA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56BF008A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78849FDF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12F623E1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</w:tr>
      <w:tr w:rsidR="00693426" w:rsidRPr="00C8323D" w14:paraId="4F0614E6" w14:textId="77777777" w:rsidTr="00693426">
        <w:tc>
          <w:tcPr>
            <w:tcW w:w="1558" w:type="dxa"/>
            <w:vAlign w:val="center"/>
          </w:tcPr>
          <w:p w14:paraId="74F709D5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444139B9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1550461A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439E0965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20DB3924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152BDE91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</w:tr>
      <w:tr w:rsidR="00693426" w:rsidRPr="00C8323D" w14:paraId="515A28FF" w14:textId="77777777" w:rsidTr="00693426">
        <w:tc>
          <w:tcPr>
            <w:tcW w:w="1558" w:type="dxa"/>
            <w:vAlign w:val="center"/>
          </w:tcPr>
          <w:p w14:paraId="7D5D3F3D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7D5001AA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015CD65D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61986E26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2FC682C5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6D939223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</w:tr>
      <w:tr w:rsidR="00693426" w:rsidRPr="00C8323D" w14:paraId="71420F14" w14:textId="77777777" w:rsidTr="00693426">
        <w:tc>
          <w:tcPr>
            <w:tcW w:w="1558" w:type="dxa"/>
            <w:vAlign w:val="center"/>
          </w:tcPr>
          <w:p w14:paraId="0E5A8C78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42CB9928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17BF6AE7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2574CB74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0CADE913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06D33FC5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</w:tr>
      <w:tr w:rsidR="00693426" w:rsidRPr="00C8323D" w14:paraId="41CC3402" w14:textId="77777777" w:rsidTr="00693426">
        <w:tc>
          <w:tcPr>
            <w:tcW w:w="1558" w:type="dxa"/>
            <w:vAlign w:val="center"/>
          </w:tcPr>
          <w:p w14:paraId="62524684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0968247A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7B4C0CB8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2F90FC16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68239A9A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38EEF224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</w:tr>
      <w:tr w:rsidR="00693426" w:rsidRPr="00C8323D" w14:paraId="7F5E8BD4" w14:textId="77777777" w:rsidTr="00693426">
        <w:tc>
          <w:tcPr>
            <w:tcW w:w="1558" w:type="dxa"/>
            <w:vAlign w:val="center"/>
          </w:tcPr>
          <w:p w14:paraId="3DE5C60B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32EB7614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0E1DAE31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23B047DF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3CC20716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7A969EFF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</w:tr>
      <w:tr w:rsidR="00693426" w:rsidRPr="00C8323D" w14:paraId="2FBBE759" w14:textId="77777777" w:rsidTr="00693426">
        <w:tc>
          <w:tcPr>
            <w:tcW w:w="1558" w:type="dxa"/>
            <w:vAlign w:val="center"/>
          </w:tcPr>
          <w:p w14:paraId="13195168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4D54CBB0" w14:textId="77777777" w:rsidR="00693426" w:rsidRPr="00C8323D" w:rsidRDefault="00693426" w:rsidP="00693426">
            <w:pPr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4916EEA9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8" w:type="dxa"/>
            <w:vAlign w:val="center"/>
          </w:tcPr>
          <w:p w14:paraId="0FCEAD6D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06DFF4E2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58C2441D" w14:textId="77777777" w:rsidR="00693426" w:rsidRPr="00C8323D" w:rsidRDefault="00693426" w:rsidP="00693426">
            <w:pPr>
              <w:spacing w:line="360" w:lineRule="auto"/>
              <w:rPr>
                <w:rFonts w:ascii="Arial" w:hAnsi="Arial" w:cs="Arial"/>
                <w:lang w:val="en-IN"/>
              </w:rPr>
            </w:pPr>
          </w:p>
        </w:tc>
      </w:tr>
    </w:tbl>
    <w:p w14:paraId="24781794" w14:textId="42A2F0A1" w:rsidR="00693426" w:rsidRPr="00C8323D" w:rsidRDefault="00693426" w:rsidP="00693426">
      <w:pPr>
        <w:spacing w:after="0" w:line="360" w:lineRule="auto"/>
        <w:jc w:val="both"/>
        <w:rPr>
          <w:rFonts w:ascii="Arial" w:hAnsi="Arial" w:cs="Arial"/>
          <w:lang w:val="en-IN"/>
        </w:rPr>
      </w:pPr>
    </w:p>
    <w:p w14:paraId="7FF6200F" w14:textId="77777777" w:rsidR="00693426" w:rsidRPr="00C8323D" w:rsidRDefault="00693426">
      <w:pPr>
        <w:rPr>
          <w:rFonts w:ascii="Arial" w:hAnsi="Arial" w:cs="Arial"/>
          <w:lang w:val="en-IN"/>
        </w:rPr>
      </w:pPr>
      <w:r w:rsidRPr="00C8323D">
        <w:rPr>
          <w:rFonts w:ascii="Arial" w:hAnsi="Arial" w:cs="Arial"/>
          <w:lang w:val="en-IN"/>
        </w:rPr>
        <w:br w:type="page"/>
      </w:r>
    </w:p>
    <w:p w14:paraId="2143D72F" w14:textId="06D46B10" w:rsidR="00693426" w:rsidRPr="00C8323D" w:rsidRDefault="00693426" w:rsidP="00693426">
      <w:pPr>
        <w:spacing w:after="0" w:line="360" w:lineRule="auto"/>
        <w:jc w:val="both"/>
        <w:rPr>
          <w:rFonts w:ascii="Arial" w:hAnsi="Arial" w:cs="Arial"/>
          <w:b/>
          <w:bCs/>
          <w:lang w:val="en-IN"/>
        </w:rPr>
      </w:pPr>
      <w:r w:rsidRPr="00C8323D">
        <w:rPr>
          <w:rFonts w:ascii="Arial" w:hAnsi="Arial" w:cs="Arial"/>
          <w:b/>
          <w:bCs/>
          <w:lang w:val="en-IN"/>
        </w:rPr>
        <w:lastRenderedPageBreak/>
        <w:t>Table of Contents</w:t>
      </w:r>
    </w:p>
    <w:p w14:paraId="4C144296" w14:textId="77777777" w:rsidR="008E165A" w:rsidRPr="00C8323D" w:rsidRDefault="008E165A">
      <w:pPr>
        <w:rPr>
          <w:rFonts w:ascii="Arial" w:hAnsi="Arial" w:cs="Arial"/>
          <w:lang w:val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708"/>
      </w:tblGrid>
      <w:tr w:rsidR="008E165A" w:rsidRPr="00C8323D" w14:paraId="02F7069C" w14:textId="77777777" w:rsidTr="00232DE0">
        <w:tc>
          <w:tcPr>
            <w:tcW w:w="8642" w:type="dxa"/>
            <w:tcBorders>
              <w:bottom w:val="single" w:sz="4" w:space="0" w:color="4472C4" w:themeColor="accent1"/>
            </w:tcBorders>
          </w:tcPr>
          <w:p w14:paraId="32577BBF" w14:textId="00FC43A3" w:rsidR="008E165A" w:rsidRPr="00C8323D" w:rsidRDefault="008E165A">
            <w:pPr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Objective</w:t>
            </w:r>
          </w:p>
        </w:tc>
        <w:tc>
          <w:tcPr>
            <w:tcW w:w="708" w:type="dxa"/>
            <w:tcBorders>
              <w:bottom w:val="single" w:sz="4" w:space="0" w:color="4472C4" w:themeColor="accent1"/>
            </w:tcBorders>
          </w:tcPr>
          <w:p w14:paraId="61332A9F" w14:textId="0B44707C" w:rsidR="008E165A" w:rsidRPr="00C8323D" w:rsidRDefault="006234A6" w:rsidP="00232DE0">
            <w:pPr>
              <w:jc w:val="right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4</w:t>
            </w:r>
          </w:p>
        </w:tc>
      </w:tr>
      <w:tr w:rsidR="008E165A" w:rsidRPr="00C8323D" w14:paraId="1E8FE92E" w14:textId="77777777" w:rsidTr="00232DE0">
        <w:tc>
          <w:tcPr>
            <w:tcW w:w="8642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27049774" w14:textId="69C68C2B" w:rsidR="008E165A" w:rsidRPr="00C8323D" w:rsidRDefault="008E165A">
            <w:pPr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Scope</w:t>
            </w:r>
          </w:p>
        </w:tc>
        <w:tc>
          <w:tcPr>
            <w:tcW w:w="708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76330691" w14:textId="5B9BF380" w:rsidR="008E165A" w:rsidRPr="00C8323D" w:rsidRDefault="006234A6" w:rsidP="00232DE0">
            <w:pPr>
              <w:jc w:val="right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4</w:t>
            </w:r>
          </w:p>
        </w:tc>
      </w:tr>
      <w:tr w:rsidR="008E165A" w:rsidRPr="00C8323D" w14:paraId="30DE7A49" w14:textId="77777777" w:rsidTr="00232DE0">
        <w:tc>
          <w:tcPr>
            <w:tcW w:w="8642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7C63F904" w14:textId="52C04613" w:rsidR="008E165A" w:rsidRPr="00C8323D" w:rsidRDefault="00401371">
            <w:pPr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Applicability</w:t>
            </w:r>
          </w:p>
        </w:tc>
        <w:tc>
          <w:tcPr>
            <w:tcW w:w="708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2254F8EE" w14:textId="1751E56A" w:rsidR="008E165A" w:rsidRPr="00C8323D" w:rsidRDefault="006234A6" w:rsidP="00232DE0">
            <w:pPr>
              <w:jc w:val="right"/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4</w:t>
            </w:r>
          </w:p>
        </w:tc>
      </w:tr>
      <w:tr w:rsidR="006234A6" w:rsidRPr="00C8323D" w14:paraId="022BF6B6" w14:textId="77777777" w:rsidTr="00232DE0">
        <w:tc>
          <w:tcPr>
            <w:tcW w:w="8642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25AE69DE" w14:textId="7C2CF8BD" w:rsidR="006234A6" w:rsidRPr="00C8323D" w:rsidRDefault="00401371">
            <w:pPr>
              <w:rPr>
                <w:rFonts w:ascii="Arial" w:hAnsi="Arial" w:cs="Arial"/>
                <w:lang w:val="en-IN"/>
              </w:rPr>
            </w:pPr>
            <w:r w:rsidRPr="00C8323D">
              <w:rPr>
                <w:rFonts w:ascii="Arial" w:hAnsi="Arial" w:cs="Arial"/>
                <w:lang w:val="en-IN"/>
              </w:rPr>
              <w:t>Process</w:t>
            </w:r>
          </w:p>
        </w:tc>
        <w:tc>
          <w:tcPr>
            <w:tcW w:w="708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2F2038B3" w14:textId="1BF535C4" w:rsidR="006234A6" w:rsidRPr="00C8323D" w:rsidRDefault="006234A6" w:rsidP="00232DE0">
            <w:pPr>
              <w:jc w:val="right"/>
              <w:rPr>
                <w:rFonts w:ascii="Arial" w:hAnsi="Arial" w:cs="Arial"/>
                <w:lang w:val="en-IN"/>
              </w:rPr>
            </w:pPr>
          </w:p>
        </w:tc>
      </w:tr>
      <w:tr w:rsidR="00401371" w:rsidRPr="00C8323D" w14:paraId="44525AB9" w14:textId="77777777" w:rsidTr="00232DE0">
        <w:tc>
          <w:tcPr>
            <w:tcW w:w="8642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1C518287" w14:textId="7D845524" w:rsidR="00401371" w:rsidRPr="00C8323D" w:rsidRDefault="00401371" w:rsidP="00401371">
            <w:pPr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Approval Matrix</w:t>
            </w:r>
          </w:p>
        </w:tc>
        <w:tc>
          <w:tcPr>
            <w:tcW w:w="708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7E0942BD" w14:textId="291C6EBB" w:rsidR="00401371" w:rsidRPr="00C8323D" w:rsidRDefault="00401371" w:rsidP="00401371">
            <w:pPr>
              <w:jc w:val="right"/>
              <w:rPr>
                <w:rFonts w:ascii="Arial" w:hAnsi="Arial" w:cs="Arial"/>
                <w:lang w:val="en-IN"/>
              </w:rPr>
            </w:pPr>
          </w:p>
        </w:tc>
      </w:tr>
      <w:tr w:rsidR="00401371" w:rsidRPr="00C8323D" w14:paraId="63865F3A" w14:textId="77777777" w:rsidTr="00232DE0">
        <w:tc>
          <w:tcPr>
            <w:tcW w:w="8642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44FD2781" w14:textId="58C344DB" w:rsidR="00401371" w:rsidRPr="00C8323D" w:rsidRDefault="00401371" w:rsidP="00401371">
            <w:pPr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Deviation Matrix</w:t>
            </w:r>
          </w:p>
        </w:tc>
        <w:tc>
          <w:tcPr>
            <w:tcW w:w="708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3EE147A5" w14:textId="42D0BD32" w:rsidR="00401371" w:rsidRPr="00C8323D" w:rsidRDefault="00401371" w:rsidP="00401371">
            <w:pPr>
              <w:jc w:val="right"/>
              <w:rPr>
                <w:rFonts w:ascii="Arial" w:hAnsi="Arial" w:cs="Arial"/>
                <w:lang w:val="en-IN"/>
              </w:rPr>
            </w:pPr>
          </w:p>
        </w:tc>
      </w:tr>
    </w:tbl>
    <w:p w14:paraId="1E1C04A7" w14:textId="51793AA7" w:rsidR="00693426" w:rsidRPr="00C8323D" w:rsidRDefault="00693426">
      <w:pPr>
        <w:rPr>
          <w:rFonts w:ascii="Arial" w:hAnsi="Arial" w:cs="Arial"/>
          <w:lang w:val="en-IN"/>
        </w:rPr>
      </w:pPr>
      <w:r w:rsidRPr="00C8323D">
        <w:rPr>
          <w:rFonts w:ascii="Arial" w:hAnsi="Arial" w:cs="Arial"/>
          <w:lang w:val="en-IN"/>
        </w:rPr>
        <w:br w:type="page"/>
      </w:r>
    </w:p>
    <w:p w14:paraId="716B18E0" w14:textId="5C3068D6" w:rsidR="001E5421" w:rsidRDefault="007E10C6" w:rsidP="001E5421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C8323D">
        <w:rPr>
          <w:rFonts w:ascii="Arial" w:hAnsi="Arial" w:cs="Arial"/>
          <w:b/>
          <w:bCs/>
        </w:rPr>
        <w:lastRenderedPageBreak/>
        <w:t>Objective</w:t>
      </w:r>
    </w:p>
    <w:p w14:paraId="4A8D8D27" w14:textId="666227E6" w:rsidR="00AC6C1F" w:rsidRPr="00AC6C1F" w:rsidRDefault="00AC6C1F" w:rsidP="00AC6C1F">
      <w:pPr>
        <w:pStyle w:val="ListParagraph"/>
        <w:numPr>
          <w:ilvl w:val="1"/>
          <w:numId w:val="7"/>
        </w:numPr>
        <w:rPr>
          <w:rFonts w:ascii="Arial" w:hAnsi="Arial" w:cs="Arial"/>
        </w:rPr>
      </w:pPr>
      <w:r w:rsidRPr="00AC6C1F">
        <w:rPr>
          <w:rFonts w:ascii="Arial" w:hAnsi="Arial" w:cs="Arial"/>
        </w:rPr>
        <w:t xml:space="preserve">The </w:t>
      </w:r>
      <w:r w:rsidR="00D41393">
        <w:rPr>
          <w:rFonts w:ascii="Arial" w:hAnsi="Arial" w:cs="Arial"/>
        </w:rPr>
        <w:t>Objective is to</w:t>
      </w:r>
      <w:r w:rsidR="000B56B5">
        <w:rPr>
          <w:rFonts w:ascii="Arial" w:hAnsi="Arial" w:cs="Arial"/>
        </w:rPr>
        <w:t xml:space="preserve"> regularly</w:t>
      </w:r>
      <w:r w:rsidR="00D41393">
        <w:rPr>
          <w:rFonts w:ascii="Arial" w:hAnsi="Arial" w:cs="Arial"/>
        </w:rPr>
        <w:t xml:space="preserve"> connect with employees</w:t>
      </w:r>
      <w:r w:rsidR="000B56B5">
        <w:rPr>
          <w:rFonts w:ascii="Arial" w:hAnsi="Arial" w:cs="Arial"/>
        </w:rPr>
        <w:t xml:space="preserve"> and get the pulse &amp; to resolve the </w:t>
      </w:r>
      <w:r w:rsidR="006A646F">
        <w:rPr>
          <w:rFonts w:ascii="Arial" w:hAnsi="Arial" w:cs="Arial"/>
        </w:rPr>
        <w:t>queries, take</w:t>
      </w:r>
      <w:r w:rsidR="000B56B5">
        <w:rPr>
          <w:rFonts w:ascii="Arial" w:hAnsi="Arial" w:cs="Arial"/>
        </w:rPr>
        <w:t xml:space="preserve"> suggestion </w:t>
      </w:r>
      <w:r w:rsidR="006A646F">
        <w:rPr>
          <w:rFonts w:ascii="Arial" w:hAnsi="Arial" w:cs="Arial"/>
        </w:rPr>
        <w:t>to make organization a great place to work.</w:t>
      </w:r>
      <w:r w:rsidR="000B56B5">
        <w:rPr>
          <w:rFonts w:ascii="Arial" w:hAnsi="Arial" w:cs="Arial"/>
        </w:rPr>
        <w:t xml:space="preserve"> </w:t>
      </w:r>
    </w:p>
    <w:p w14:paraId="5406FBE2" w14:textId="77777777" w:rsidR="008E76D1" w:rsidRPr="00C8323D" w:rsidRDefault="008E76D1" w:rsidP="008E76D1">
      <w:pPr>
        <w:pStyle w:val="ListParagraph"/>
        <w:ind w:left="360"/>
        <w:rPr>
          <w:rFonts w:ascii="Arial" w:hAnsi="Arial" w:cs="Arial"/>
          <w:b/>
          <w:bCs/>
        </w:rPr>
      </w:pPr>
    </w:p>
    <w:p w14:paraId="68BDD764" w14:textId="091C1707" w:rsidR="001E5421" w:rsidRDefault="007E10C6" w:rsidP="001E5421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C8323D">
        <w:rPr>
          <w:rFonts w:ascii="Arial" w:hAnsi="Arial" w:cs="Arial"/>
          <w:b/>
          <w:bCs/>
        </w:rPr>
        <w:t>Scope</w:t>
      </w:r>
    </w:p>
    <w:p w14:paraId="4B52865F" w14:textId="2B778F27" w:rsidR="00295129" w:rsidRDefault="00250431" w:rsidP="00295129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All N</w:t>
      </w:r>
      <w:r w:rsidR="007E3802">
        <w:rPr>
          <w:rFonts w:ascii="Arial" w:hAnsi="Arial" w:cs="Arial"/>
          <w:b/>
          <w:bCs/>
        </w:rPr>
        <w:t>ew Joiners &amp; Existing Employees – On Rolls</w:t>
      </w:r>
    </w:p>
    <w:p w14:paraId="32529F2A" w14:textId="77777777" w:rsidR="007E10C6" w:rsidRPr="007E10C6" w:rsidRDefault="007E10C6" w:rsidP="007E10C6">
      <w:pPr>
        <w:pStyle w:val="ListParagraph"/>
        <w:rPr>
          <w:rFonts w:ascii="Arial" w:hAnsi="Arial" w:cs="Arial"/>
          <w:b/>
          <w:bCs/>
        </w:rPr>
      </w:pPr>
    </w:p>
    <w:p w14:paraId="6EAB07AE" w14:textId="51C88987" w:rsidR="007E10C6" w:rsidRDefault="007E10C6" w:rsidP="001E5421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Applicability</w:t>
      </w:r>
    </w:p>
    <w:p w14:paraId="177AFD82" w14:textId="77777777" w:rsidR="001043BC" w:rsidRPr="001043BC" w:rsidRDefault="001043BC" w:rsidP="001043BC">
      <w:pPr>
        <w:pStyle w:val="ListParagraph"/>
        <w:rPr>
          <w:rFonts w:ascii="Arial" w:hAnsi="Arial" w:cs="Arial"/>
          <w:b/>
          <w:bCs/>
        </w:rPr>
      </w:pPr>
    </w:p>
    <w:p w14:paraId="66D3A168" w14:textId="77777777" w:rsidR="00C47520" w:rsidRPr="00250431" w:rsidRDefault="00C47520" w:rsidP="00C47520">
      <w:pPr>
        <w:pStyle w:val="ListParagraph"/>
        <w:numPr>
          <w:ilvl w:val="1"/>
          <w:numId w:val="7"/>
        </w:numPr>
        <w:rPr>
          <w:rFonts w:ascii="Arial" w:hAnsi="Arial" w:cs="Arial"/>
        </w:rPr>
      </w:pPr>
      <w:r w:rsidRPr="00250431">
        <w:rPr>
          <w:rFonts w:ascii="Arial" w:hAnsi="Arial" w:cs="Arial"/>
          <w:b/>
          <w:bCs/>
          <w:sz w:val="24"/>
          <w:szCs w:val="24"/>
          <w:lang w:val="en-IN"/>
        </w:rPr>
        <w:t xml:space="preserve">Employee Connect Process – New Joiners </w:t>
      </w:r>
    </w:p>
    <w:p w14:paraId="01076F37" w14:textId="77777777" w:rsidR="0024731D" w:rsidRPr="00E63130" w:rsidRDefault="0024731D" w:rsidP="00E63130">
      <w:pPr>
        <w:rPr>
          <w:rFonts w:ascii="Arial" w:hAnsi="Arial" w:cs="Arial"/>
        </w:rPr>
      </w:pPr>
      <w:r w:rsidRPr="00E63130">
        <w:rPr>
          <w:rFonts w:ascii="Arial" w:hAnsi="Arial" w:cs="Arial"/>
          <w:u w:val="single"/>
          <w:lang w:val="en-IN"/>
        </w:rPr>
        <w:t>One-on-One Connects</w:t>
      </w:r>
      <w:r w:rsidRPr="00E63130">
        <w:rPr>
          <w:rFonts w:ascii="Arial" w:hAnsi="Arial" w:cs="Arial"/>
          <w:b/>
          <w:bCs/>
          <w:sz w:val="24"/>
          <w:szCs w:val="24"/>
          <w:u w:val="single"/>
          <w:lang w:val="en-IN"/>
        </w:rPr>
        <w:t xml:space="preserve"> </w:t>
      </w:r>
      <w:r w:rsidRPr="00E63130">
        <w:rPr>
          <w:rFonts w:ascii="Arial" w:hAnsi="Arial" w:cs="Arial"/>
          <w:b/>
          <w:bCs/>
          <w:sz w:val="24"/>
          <w:szCs w:val="24"/>
          <w:lang w:val="en-IN"/>
        </w:rPr>
        <w:t xml:space="preserve">- </w:t>
      </w:r>
    </w:p>
    <w:tbl>
      <w:tblPr>
        <w:tblW w:w="8679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1"/>
        <w:gridCol w:w="1089"/>
        <w:gridCol w:w="4719"/>
        <w:gridCol w:w="1630"/>
        <w:tblGridChange w:id="0">
          <w:tblGrid>
            <w:gridCol w:w="1241"/>
            <w:gridCol w:w="1089"/>
            <w:gridCol w:w="4719"/>
            <w:gridCol w:w="1630"/>
          </w:tblGrid>
        </w:tblGridChange>
      </w:tblGrid>
      <w:tr w:rsidR="00F80BCE" w:rsidRPr="00253637" w14:paraId="473C5305" w14:textId="44A6B3D7" w:rsidTr="00250431">
        <w:trPr>
          <w:trHeight w:val="293"/>
        </w:trPr>
        <w:tc>
          <w:tcPr>
            <w:tcW w:w="1241" w:type="dxa"/>
            <w:shd w:val="clear" w:color="000000" w:fill="002060"/>
            <w:noWrap/>
            <w:vAlign w:val="center"/>
            <w:hideMark/>
          </w:tcPr>
          <w:p w14:paraId="15423A6B" w14:textId="77777777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2536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89" w:type="dxa"/>
            <w:shd w:val="clear" w:color="000000" w:fill="002060"/>
            <w:noWrap/>
            <w:vAlign w:val="center"/>
            <w:hideMark/>
          </w:tcPr>
          <w:p w14:paraId="28C7DF82" w14:textId="77777777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2536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719" w:type="dxa"/>
            <w:shd w:val="clear" w:color="000000" w:fill="002060"/>
            <w:vAlign w:val="center"/>
            <w:hideMark/>
          </w:tcPr>
          <w:p w14:paraId="362A3ADD" w14:textId="77777777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2536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Purpose of the connect</w:t>
            </w:r>
          </w:p>
        </w:tc>
        <w:tc>
          <w:tcPr>
            <w:tcW w:w="1630" w:type="dxa"/>
            <w:shd w:val="clear" w:color="000000" w:fill="002060"/>
            <w:vAlign w:val="center"/>
          </w:tcPr>
          <w:p w14:paraId="56FF55A9" w14:textId="0E93CFFD" w:rsidR="00F80BCE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SPOC</w:t>
            </w:r>
          </w:p>
        </w:tc>
      </w:tr>
      <w:tr w:rsidR="00F80BCE" w:rsidRPr="00253637" w14:paraId="423E9BF2" w14:textId="38935070" w:rsidTr="00250431">
        <w:trPr>
          <w:trHeight w:val="722"/>
        </w:trPr>
        <w:tc>
          <w:tcPr>
            <w:tcW w:w="1241" w:type="dxa"/>
            <w:shd w:val="clear" w:color="auto" w:fill="auto"/>
            <w:noWrap/>
            <w:vAlign w:val="center"/>
            <w:hideMark/>
          </w:tcPr>
          <w:p w14:paraId="7049C60C" w14:textId="54D90627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3 Connect</w:t>
            </w:r>
          </w:p>
        </w:tc>
        <w:tc>
          <w:tcPr>
            <w:tcW w:w="1089" w:type="dxa"/>
            <w:shd w:val="clear" w:color="auto" w:fill="auto"/>
            <w:vAlign w:val="center"/>
            <w:hideMark/>
          </w:tcPr>
          <w:p w14:paraId="593FB564" w14:textId="6C395E34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One-on-One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(Physical / Virtual)</w:t>
            </w:r>
          </w:p>
        </w:tc>
        <w:tc>
          <w:tcPr>
            <w:tcW w:w="4719" w:type="dxa"/>
            <w:shd w:val="clear" w:color="auto" w:fill="auto"/>
            <w:vAlign w:val="center"/>
            <w:hideMark/>
          </w:tcPr>
          <w:p w14:paraId="3E158D39" w14:textId="6E287F13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5363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To introduce them with their BHR and understand their pre-onboarding/Day-1 experience w.r.t Induction, recruitment, Infra, manager connect and inform them regarding goal sheet exercise.</w:t>
            </w:r>
          </w:p>
        </w:tc>
        <w:tc>
          <w:tcPr>
            <w:tcW w:w="1630" w:type="dxa"/>
            <w:vAlign w:val="center"/>
          </w:tcPr>
          <w:p w14:paraId="71B62E2E" w14:textId="579EC73E" w:rsidR="00F80BCE" w:rsidRPr="002C518F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518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Shivam Kapoor</w:t>
            </w:r>
          </w:p>
        </w:tc>
      </w:tr>
      <w:tr w:rsidR="00F80BCE" w:rsidRPr="00253637" w14:paraId="5D1408AA" w14:textId="017DEC30" w:rsidTr="00250431">
        <w:trPr>
          <w:trHeight w:val="85"/>
        </w:trPr>
        <w:tc>
          <w:tcPr>
            <w:tcW w:w="1241" w:type="dxa"/>
            <w:shd w:val="clear" w:color="000000" w:fill="FFFFFF"/>
            <w:noWrap/>
            <w:vAlign w:val="center"/>
            <w:hideMark/>
          </w:tcPr>
          <w:p w14:paraId="76F15E70" w14:textId="2572CC0C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15</w:t>
            </w:r>
          </w:p>
        </w:tc>
        <w:tc>
          <w:tcPr>
            <w:tcW w:w="1089" w:type="dxa"/>
            <w:shd w:val="clear" w:color="auto" w:fill="auto"/>
            <w:vAlign w:val="center"/>
            <w:hideMark/>
          </w:tcPr>
          <w:p w14:paraId="24C0F27D" w14:textId="749E54AB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Amber</w:t>
            </w:r>
          </w:p>
        </w:tc>
        <w:tc>
          <w:tcPr>
            <w:tcW w:w="4719" w:type="dxa"/>
            <w:shd w:val="clear" w:color="000000" w:fill="FFFFFF"/>
            <w:vAlign w:val="center"/>
            <w:hideMark/>
          </w:tcPr>
          <w:p w14:paraId="7F012C82" w14:textId="77777777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5363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Day-15 questions revolve around whether employee has settled down, connected with senior, had goal sheet discussion, positive perception about the company, challenges etc.</w:t>
            </w:r>
          </w:p>
        </w:tc>
        <w:tc>
          <w:tcPr>
            <w:tcW w:w="1630" w:type="dxa"/>
            <w:shd w:val="clear" w:color="000000" w:fill="FFFFFF"/>
            <w:vAlign w:val="center"/>
          </w:tcPr>
          <w:p w14:paraId="3247A6BE" w14:textId="014E876B" w:rsidR="00F80BCE" w:rsidRPr="002C518F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518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Amber</w:t>
            </w:r>
          </w:p>
        </w:tc>
      </w:tr>
      <w:tr w:rsidR="006D26D3" w:rsidRPr="00253637" w14:paraId="591337D4" w14:textId="77777777" w:rsidTr="00F80BCE">
        <w:trPr>
          <w:trHeight w:val="177"/>
        </w:trPr>
        <w:tc>
          <w:tcPr>
            <w:tcW w:w="1241" w:type="dxa"/>
            <w:shd w:val="clear" w:color="000000" w:fill="FFFFFF"/>
            <w:noWrap/>
            <w:vAlign w:val="center"/>
          </w:tcPr>
          <w:p w14:paraId="6027E35B" w14:textId="58A5DF43" w:rsidR="006D26D3" w:rsidRPr="00944F2B" w:rsidRDefault="006D26D3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30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754A0EDE" w14:textId="5B840618" w:rsidR="006D26D3" w:rsidRPr="00944F2B" w:rsidRDefault="006D26D3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One-on-One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(Physical / Virtual)</w:t>
            </w:r>
          </w:p>
        </w:tc>
        <w:tc>
          <w:tcPr>
            <w:tcW w:w="4719" w:type="dxa"/>
            <w:shd w:val="clear" w:color="000000" w:fill="FFFFFF"/>
            <w:vAlign w:val="center"/>
          </w:tcPr>
          <w:p w14:paraId="352961AC" w14:textId="62619992" w:rsidR="006D26D3" w:rsidRDefault="009F099D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This covers the </w:t>
            </w:r>
            <w:r w:rsidR="00C4120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settling experience, Role clarity, </w:t>
            </w:r>
            <w:r w:rsidR="00A235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supervisor interaction, team interaction, product</w:t>
            </w:r>
            <w:r w:rsidR="004B6CB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proofErr w:type="gramStart"/>
            <w:r w:rsidR="004B6CB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policy </w:t>
            </w:r>
            <w:r w:rsidR="00A235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&amp;</w:t>
            </w:r>
            <w:proofErr w:type="gramEnd"/>
            <w:r w:rsidR="00A235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process know how, </w:t>
            </w:r>
          </w:p>
        </w:tc>
        <w:tc>
          <w:tcPr>
            <w:tcW w:w="1630" w:type="dxa"/>
            <w:shd w:val="clear" w:color="000000" w:fill="FFFFFF"/>
            <w:vAlign w:val="center"/>
          </w:tcPr>
          <w:p w14:paraId="0F94C340" w14:textId="581E79F5" w:rsidR="006D26D3" w:rsidRPr="002C518F" w:rsidRDefault="00645896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</w:t>
            </w:r>
            <w:r w:rsidR="009F099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hivam</w:t>
            </w:r>
          </w:p>
        </w:tc>
      </w:tr>
      <w:tr w:rsidR="00F80BCE" w:rsidRPr="00253637" w14:paraId="7FBF7FAD" w14:textId="6FA9C53B" w:rsidTr="00250431">
        <w:trPr>
          <w:trHeight w:val="177"/>
        </w:trPr>
        <w:tc>
          <w:tcPr>
            <w:tcW w:w="1241" w:type="dxa"/>
            <w:shd w:val="clear" w:color="000000" w:fill="FFFFFF"/>
            <w:noWrap/>
            <w:vAlign w:val="center"/>
          </w:tcPr>
          <w:p w14:paraId="649D4C9B" w14:textId="792308BF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45 Connect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0190B0E7" w14:textId="5013857E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Amber</w:t>
            </w:r>
          </w:p>
        </w:tc>
        <w:tc>
          <w:tcPr>
            <w:tcW w:w="4719" w:type="dxa"/>
            <w:shd w:val="clear" w:color="000000" w:fill="FFFFFF"/>
            <w:vAlign w:val="center"/>
          </w:tcPr>
          <w:p w14:paraId="5B950B9E" w14:textId="75A9372E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Amber will help BHR know the pulse of initial 45 days and help with better insights to connect for 1-1 on DOJ 60</w:t>
            </w:r>
          </w:p>
        </w:tc>
        <w:tc>
          <w:tcPr>
            <w:tcW w:w="1630" w:type="dxa"/>
            <w:shd w:val="clear" w:color="000000" w:fill="FFFFFF"/>
            <w:vAlign w:val="center"/>
          </w:tcPr>
          <w:p w14:paraId="1AA86977" w14:textId="3CADCAF2" w:rsidR="00F80BCE" w:rsidRPr="002C518F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518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Amber</w:t>
            </w:r>
          </w:p>
        </w:tc>
      </w:tr>
      <w:tr w:rsidR="00F80BCE" w:rsidRPr="00253637" w14:paraId="382489DB" w14:textId="64FDD833" w:rsidTr="00250431">
        <w:trPr>
          <w:trHeight w:val="85"/>
        </w:trPr>
        <w:tc>
          <w:tcPr>
            <w:tcW w:w="1241" w:type="dxa"/>
            <w:shd w:val="clear" w:color="000000" w:fill="FFFFFF"/>
            <w:noWrap/>
            <w:vAlign w:val="center"/>
          </w:tcPr>
          <w:p w14:paraId="5240D3FB" w14:textId="2D3CC85E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60 Connect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1C11322E" w14:textId="1A235C26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One-on-One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(Physical / Virtual)</w:t>
            </w:r>
          </w:p>
        </w:tc>
        <w:tc>
          <w:tcPr>
            <w:tcW w:w="4719" w:type="dxa"/>
            <w:shd w:val="clear" w:color="000000" w:fill="FFFFFF"/>
            <w:vAlign w:val="center"/>
          </w:tcPr>
          <w:p w14:paraId="66E6D22C" w14:textId="30BA512E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5363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It covers questions regarding understanding on incentive policy, support from manager/peers, additional training required, queries, concerns, recommendations etc.</w:t>
            </w:r>
          </w:p>
        </w:tc>
        <w:tc>
          <w:tcPr>
            <w:tcW w:w="1630" w:type="dxa"/>
            <w:shd w:val="clear" w:color="000000" w:fill="FFFFFF"/>
            <w:vAlign w:val="center"/>
          </w:tcPr>
          <w:p w14:paraId="26E34906" w14:textId="724F6CCB" w:rsidR="00F80BCE" w:rsidRPr="002C518F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518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Jaswinder</w:t>
            </w:r>
          </w:p>
        </w:tc>
      </w:tr>
      <w:tr w:rsidR="00F80BCE" w:rsidRPr="00253637" w14:paraId="4B9AE2B4" w14:textId="7EA0817B" w:rsidTr="00250431">
        <w:trPr>
          <w:trHeight w:val="85"/>
        </w:trPr>
        <w:tc>
          <w:tcPr>
            <w:tcW w:w="1241" w:type="dxa"/>
            <w:shd w:val="clear" w:color="000000" w:fill="FFFFFF"/>
            <w:noWrap/>
            <w:vAlign w:val="center"/>
          </w:tcPr>
          <w:p w14:paraId="7445745A" w14:textId="7216E5C9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90 Connect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278D9D4E" w14:textId="737A3492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Amber</w:t>
            </w:r>
          </w:p>
        </w:tc>
        <w:tc>
          <w:tcPr>
            <w:tcW w:w="4719" w:type="dxa"/>
            <w:shd w:val="clear" w:color="000000" w:fill="FFFFFF"/>
            <w:vAlign w:val="center"/>
          </w:tcPr>
          <w:p w14:paraId="503AB494" w14:textId="3850858F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This connect with help us understand Employee’s insight post the confirmation &amp; if there are any EWS cases which can be solved well in advance.</w:t>
            </w:r>
          </w:p>
        </w:tc>
        <w:tc>
          <w:tcPr>
            <w:tcW w:w="1630" w:type="dxa"/>
            <w:shd w:val="clear" w:color="000000" w:fill="FFFFFF"/>
            <w:vAlign w:val="center"/>
          </w:tcPr>
          <w:p w14:paraId="08412F64" w14:textId="6C0DACF7" w:rsidR="00F80BCE" w:rsidRPr="002C518F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518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Amber</w:t>
            </w:r>
          </w:p>
        </w:tc>
      </w:tr>
      <w:tr w:rsidR="00F80BCE" w:rsidRPr="00253637" w14:paraId="7793758D" w14:textId="4038061B" w:rsidTr="00250431">
        <w:trPr>
          <w:trHeight w:val="426"/>
        </w:trPr>
        <w:tc>
          <w:tcPr>
            <w:tcW w:w="1241" w:type="dxa"/>
            <w:shd w:val="clear" w:color="000000" w:fill="FFFFFF"/>
            <w:noWrap/>
            <w:vAlign w:val="center"/>
          </w:tcPr>
          <w:p w14:paraId="692B9703" w14:textId="323FBC40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180 Connect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484D2C46" w14:textId="5225BCCA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44F2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Amber</w:t>
            </w:r>
          </w:p>
        </w:tc>
        <w:tc>
          <w:tcPr>
            <w:tcW w:w="4719" w:type="dxa"/>
            <w:shd w:val="clear" w:color="000000" w:fill="FFFFFF"/>
            <w:vAlign w:val="center"/>
          </w:tcPr>
          <w:p w14:paraId="7D699A65" w14:textId="6DAAC04D" w:rsidR="00F80BCE" w:rsidRPr="00253637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It covers the initial 6 months experience of employee in PFL on his knowledge, their understanding of company’s policy, process &amp; functions</w:t>
            </w:r>
          </w:p>
        </w:tc>
        <w:tc>
          <w:tcPr>
            <w:tcW w:w="1630" w:type="dxa"/>
            <w:shd w:val="clear" w:color="000000" w:fill="FFFFFF"/>
            <w:vAlign w:val="center"/>
          </w:tcPr>
          <w:p w14:paraId="60E338D9" w14:textId="63B17E6F" w:rsidR="00F80BCE" w:rsidRPr="002C518F" w:rsidRDefault="00F80BCE" w:rsidP="003819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518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Amber</w:t>
            </w:r>
          </w:p>
        </w:tc>
      </w:tr>
    </w:tbl>
    <w:p w14:paraId="1EE48F86" w14:textId="129BB1CF" w:rsidR="00F24F8A" w:rsidRDefault="00F24F8A" w:rsidP="00F24F8A">
      <w:pPr>
        <w:spacing w:after="0" w:line="360" w:lineRule="auto"/>
        <w:jc w:val="both"/>
        <w:rPr>
          <w:rFonts w:ascii="Arial" w:hAnsi="Arial" w:cs="Arial"/>
          <w:lang w:val="en-IN"/>
        </w:rPr>
      </w:pPr>
    </w:p>
    <w:p w14:paraId="718241C1" w14:textId="77777777" w:rsidR="004B6CB5" w:rsidRDefault="004B6CB5" w:rsidP="00F24F8A">
      <w:pPr>
        <w:spacing w:after="0" w:line="360" w:lineRule="auto"/>
        <w:jc w:val="both"/>
        <w:rPr>
          <w:rFonts w:ascii="Arial" w:hAnsi="Arial" w:cs="Arial"/>
          <w:lang w:val="en-IN"/>
        </w:rPr>
      </w:pPr>
    </w:p>
    <w:p w14:paraId="0EA8E5FF" w14:textId="77777777" w:rsidR="004B6CB5" w:rsidRDefault="004B6CB5" w:rsidP="00F24F8A">
      <w:pPr>
        <w:spacing w:after="0" w:line="360" w:lineRule="auto"/>
        <w:jc w:val="both"/>
        <w:rPr>
          <w:rFonts w:ascii="Arial" w:hAnsi="Arial" w:cs="Arial"/>
          <w:lang w:val="en-IN"/>
        </w:rPr>
      </w:pPr>
    </w:p>
    <w:p w14:paraId="017287E3" w14:textId="77777777" w:rsidR="004B6CB5" w:rsidRDefault="004B6CB5" w:rsidP="00F24F8A">
      <w:pPr>
        <w:spacing w:after="0" w:line="360" w:lineRule="auto"/>
        <w:jc w:val="both"/>
        <w:rPr>
          <w:rFonts w:ascii="Arial" w:hAnsi="Arial" w:cs="Arial"/>
          <w:lang w:val="en-IN"/>
        </w:rPr>
      </w:pPr>
    </w:p>
    <w:p w14:paraId="5E4B012B" w14:textId="77777777" w:rsidR="004B6CB5" w:rsidRDefault="004B6CB5" w:rsidP="00F24F8A">
      <w:pPr>
        <w:spacing w:after="0" w:line="360" w:lineRule="auto"/>
        <w:jc w:val="both"/>
        <w:rPr>
          <w:rFonts w:ascii="Arial" w:hAnsi="Arial" w:cs="Arial"/>
          <w:lang w:val="en-IN"/>
        </w:rPr>
      </w:pPr>
    </w:p>
    <w:p w14:paraId="61C7F85D" w14:textId="77777777" w:rsidR="004B6CB5" w:rsidRDefault="004B6CB5" w:rsidP="00F24F8A">
      <w:pPr>
        <w:spacing w:after="0" w:line="360" w:lineRule="auto"/>
        <w:jc w:val="both"/>
        <w:rPr>
          <w:rFonts w:ascii="Arial" w:hAnsi="Arial" w:cs="Arial"/>
          <w:lang w:val="en-IN"/>
        </w:rPr>
      </w:pPr>
    </w:p>
    <w:p w14:paraId="4F328CC1" w14:textId="77777777" w:rsidR="004B6CB5" w:rsidRDefault="004B6CB5" w:rsidP="00F24F8A">
      <w:pPr>
        <w:spacing w:after="0" w:line="360" w:lineRule="auto"/>
        <w:jc w:val="both"/>
        <w:rPr>
          <w:rFonts w:ascii="Arial" w:hAnsi="Arial" w:cs="Arial"/>
          <w:lang w:val="en-IN"/>
        </w:rPr>
      </w:pPr>
    </w:p>
    <w:p w14:paraId="38FFA1C2" w14:textId="77777777" w:rsidR="004B6CB5" w:rsidRDefault="004B6CB5" w:rsidP="00F24F8A">
      <w:pPr>
        <w:spacing w:after="0" w:line="360" w:lineRule="auto"/>
        <w:jc w:val="both"/>
        <w:rPr>
          <w:rFonts w:ascii="Arial" w:hAnsi="Arial" w:cs="Arial"/>
          <w:lang w:val="en-IN"/>
        </w:rPr>
      </w:pPr>
    </w:p>
    <w:p w14:paraId="63698D11" w14:textId="63DE535B" w:rsidR="00F24F8A" w:rsidRPr="007E3802" w:rsidRDefault="00F24F8A" w:rsidP="00F24F8A">
      <w:pPr>
        <w:pStyle w:val="ListParagraph"/>
        <w:numPr>
          <w:ilvl w:val="1"/>
          <w:numId w:val="7"/>
        </w:numPr>
        <w:rPr>
          <w:rFonts w:ascii="Arial" w:hAnsi="Arial" w:cs="Arial"/>
        </w:rPr>
      </w:pPr>
      <w:r w:rsidRPr="007E3802">
        <w:rPr>
          <w:rFonts w:ascii="Arial" w:hAnsi="Arial" w:cs="Arial"/>
          <w:b/>
          <w:bCs/>
          <w:sz w:val="24"/>
          <w:szCs w:val="24"/>
          <w:lang w:val="en-IN"/>
        </w:rPr>
        <w:lastRenderedPageBreak/>
        <w:t>Employee Connect Process – Exi</w:t>
      </w:r>
      <w:r w:rsidR="004B6CB5" w:rsidRPr="007E3802">
        <w:rPr>
          <w:rFonts w:ascii="Arial" w:hAnsi="Arial" w:cs="Arial"/>
          <w:b/>
          <w:bCs/>
          <w:sz w:val="24"/>
          <w:szCs w:val="24"/>
          <w:lang w:val="en-IN"/>
        </w:rPr>
        <w:t>s</w:t>
      </w:r>
      <w:r w:rsidRPr="007E3802">
        <w:rPr>
          <w:rFonts w:ascii="Arial" w:hAnsi="Arial" w:cs="Arial"/>
          <w:b/>
          <w:bCs/>
          <w:sz w:val="24"/>
          <w:szCs w:val="24"/>
          <w:lang w:val="en-IN"/>
        </w:rPr>
        <w:t>ting Employees</w:t>
      </w:r>
    </w:p>
    <w:p w14:paraId="193DBA40" w14:textId="77777777" w:rsidR="00223E51" w:rsidRPr="00223E51" w:rsidRDefault="00223E51" w:rsidP="00223E51">
      <w:pPr>
        <w:spacing w:after="0" w:line="360" w:lineRule="auto"/>
        <w:jc w:val="both"/>
        <w:rPr>
          <w:rFonts w:ascii="Arial" w:hAnsi="Arial" w:cs="Arial"/>
          <w:lang w:val="en-IN"/>
        </w:rPr>
      </w:pPr>
      <w:r w:rsidRPr="00223E51">
        <w:rPr>
          <w:rFonts w:ascii="Arial" w:hAnsi="Arial" w:cs="Arial"/>
          <w:lang w:val="en-IN"/>
        </w:rPr>
        <w:t xml:space="preserve">Employees who have completed more than 6 months in the organization come under this category. </w:t>
      </w:r>
    </w:p>
    <w:tbl>
      <w:tblPr>
        <w:tblpPr w:leftFromText="180" w:rightFromText="180" w:vertAnchor="text" w:horzAnchor="page" w:tblpX="841" w:tblpY="489"/>
        <w:tblW w:w="10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9"/>
        <w:gridCol w:w="1358"/>
        <w:gridCol w:w="1238"/>
        <w:gridCol w:w="5048"/>
        <w:gridCol w:w="1451"/>
      </w:tblGrid>
      <w:tr w:rsidR="00223E51" w:rsidRPr="006B24DF" w14:paraId="463732A6" w14:textId="77777777" w:rsidTr="006A1519">
        <w:trPr>
          <w:trHeight w:val="334"/>
        </w:trPr>
        <w:tc>
          <w:tcPr>
            <w:tcW w:w="1619" w:type="dxa"/>
            <w:shd w:val="clear" w:color="000000" w:fill="002060"/>
            <w:noWrap/>
            <w:vAlign w:val="center"/>
            <w:hideMark/>
          </w:tcPr>
          <w:p w14:paraId="701EF945" w14:textId="77777777" w:rsidR="00223E51" w:rsidRPr="006B24DF" w:rsidRDefault="00223E51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58" w:type="dxa"/>
            <w:shd w:val="clear" w:color="000000" w:fill="002060"/>
            <w:noWrap/>
            <w:vAlign w:val="center"/>
            <w:hideMark/>
          </w:tcPr>
          <w:p w14:paraId="6F4DCBF7" w14:textId="77777777" w:rsidR="00223E51" w:rsidRPr="006B24DF" w:rsidRDefault="00223E51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1238" w:type="dxa"/>
            <w:shd w:val="clear" w:color="000000" w:fill="002060"/>
            <w:noWrap/>
            <w:vAlign w:val="center"/>
            <w:hideMark/>
          </w:tcPr>
          <w:p w14:paraId="1696C555" w14:textId="77777777" w:rsidR="00223E51" w:rsidRPr="006B24DF" w:rsidRDefault="00223E51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5070" w:type="dxa"/>
            <w:shd w:val="clear" w:color="000000" w:fill="002060"/>
            <w:vAlign w:val="center"/>
            <w:hideMark/>
          </w:tcPr>
          <w:p w14:paraId="311D186F" w14:textId="77777777" w:rsidR="00223E51" w:rsidRPr="006B24DF" w:rsidRDefault="00223E51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Purpose of the connect</w:t>
            </w:r>
          </w:p>
        </w:tc>
        <w:tc>
          <w:tcPr>
            <w:tcW w:w="1429" w:type="dxa"/>
            <w:shd w:val="clear" w:color="000000" w:fill="002060"/>
            <w:vAlign w:val="center"/>
          </w:tcPr>
          <w:p w14:paraId="443F29E6" w14:textId="77777777" w:rsidR="00223E51" w:rsidRPr="006B24DF" w:rsidRDefault="00223E51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SPOC</w:t>
            </w:r>
          </w:p>
        </w:tc>
      </w:tr>
      <w:tr w:rsidR="003652A0" w:rsidRPr="006B24DF" w14:paraId="5D88EC38" w14:textId="77777777" w:rsidTr="006A1519">
        <w:trPr>
          <w:trHeight w:val="1135"/>
        </w:trPr>
        <w:tc>
          <w:tcPr>
            <w:tcW w:w="1619" w:type="dxa"/>
            <w:shd w:val="clear" w:color="000000" w:fill="FFFFFF"/>
            <w:noWrap/>
            <w:vAlign w:val="center"/>
            <w:hideMark/>
          </w:tcPr>
          <w:p w14:paraId="4E9ED8D4" w14:textId="58B84796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Connects - Below SM</w:t>
            </w:r>
          </w:p>
        </w:tc>
        <w:tc>
          <w:tcPr>
            <w:tcW w:w="1358" w:type="dxa"/>
            <w:shd w:val="clear" w:color="000000" w:fill="FFFFFF"/>
            <w:noWrap/>
            <w:vAlign w:val="center"/>
            <w:hideMark/>
          </w:tcPr>
          <w:p w14:paraId="3EF124A4" w14:textId="77777777" w:rsidR="003652A0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 Person /</w:t>
            </w:r>
          </w:p>
          <w:p w14:paraId="4417896F" w14:textId="77777777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MS-Teams</w:t>
            </w:r>
          </w:p>
        </w:tc>
        <w:tc>
          <w:tcPr>
            <w:tcW w:w="1238" w:type="dxa"/>
            <w:shd w:val="clear" w:color="000000" w:fill="FFFFFF"/>
            <w:noWrap/>
            <w:vAlign w:val="center"/>
            <w:hideMark/>
          </w:tcPr>
          <w:p w14:paraId="560049B4" w14:textId="47D16A2F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Yearly</w:t>
            </w:r>
          </w:p>
        </w:tc>
        <w:tc>
          <w:tcPr>
            <w:tcW w:w="5070" w:type="dxa"/>
            <w:shd w:val="clear" w:color="auto" w:fill="auto"/>
            <w:vAlign w:val="center"/>
            <w:hideMark/>
          </w:tcPr>
          <w:p w14:paraId="64186B2F" w14:textId="77777777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Connects done by Regional HRs and Corporate </w:t>
            </w:r>
            <w:proofErr w:type="spellStart"/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HRs.</w:t>
            </w:r>
            <w:proofErr w:type="spellEnd"/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This connect includes questions regarding work location, role understanding, helpdesk experience, queries, recommendations, performance highlights, challenges, support etc.</w:t>
            </w:r>
          </w:p>
        </w:tc>
        <w:tc>
          <w:tcPr>
            <w:tcW w:w="1429" w:type="dxa"/>
            <w:vAlign w:val="center"/>
          </w:tcPr>
          <w:p w14:paraId="17D4E064" w14:textId="77777777" w:rsidR="003652A0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5CB10889" w14:textId="77777777" w:rsidR="003652A0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EA1500E" w14:textId="77777777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Seban</w:t>
            </w:r>
          </w:p>
        </w:tc>
      </w:tr>
      <w:tr w:rsidR="003652A0" w:rsidRPr="006B24DF" w14:paraId="59897659" w14:textId="77777777" w:rsidTr="006A1519">
        <w:trPr>
          <w:trHeight w:val="1135"/>
        </w:trPr>
        <w:tc>
          <w:tcPr>
            <w:tcW w:w="1619" w:type="dxa"/>
            <w:shd w:val="clear" w:color="000000" w:fill="FFFFFF"/>
            <w:noWrap/>
            <w:vAlign w:val="center"/>
            <w:hideMark/>
          </w:tcPr>
          <w:p w14:paraId="68DB16F4" w14:textId="63FD6BFD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Connects - CM-GM</w:t>
            </w:r>
          </w:p>
        </w:tc>
        <w:tc>
          <w:tcPr>
            <w:tcW w:w="1358" w:type="dxa"/>
            <w:shd w:val="clear" w:color="000000" w:fill="FFFFFF"/>
            <w:noWrap/>
            <w:vAlign w:val="center"/>
            <w:hideMark/>
          </w:tcPr>
          <w:p w14:paraId="380C7D16" w14:textId="77777777" w:rsidR="003652A0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 Person /</w:t>
            </w:r>
          </w:p>
          <w:p w14:paraId="522784CA" w14:textId="77777777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MS-Teams</w:t>
            </w:r>
          </w:p>
        </w:tc>
        <w:tc>
          <w:tcPr>
            <w:tcW w:w="1238" w:type="dxa"/>
            <w:shd w:val="clear" w:color="000000" w:fill="FFFFFF"/>
            <w:noWrap/>
            <w:vAlign w:val="center"/>
            <w:hideMark/>
          </w:tcPr>
          <w:p w14:paraId="511E2461" w14:textId="1011513B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Yearly</w:t>
            </w:r>
          </w:p>
        </w:tc>
        <w:tc>
          <w:tcPr>
            <w:tcW w:w="5070" w:type="dxa"/>
            <w:shd w:val="clear" w:color="000000" w:fill="FFFFFF"/>
            <w:vAlign w:val="center"/>
            <w:hideMark/>
          </w:tcPr>
          <w:p w14:paraId="0C6685C4" w14:textId="77777777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Connects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done</w:t>
            </w: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by Lead BHRs</w:t>
            </w: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Questions include roles and responsibilities, performance highlights of individual and team, daily routine, high/low performers in the team, previous role and quantum, appreciation, support etc.</w:t>
            </w:r>
          </w:p>
        </w:tc>
        <w:tc>
          <w:tcPr>
            <w:tcW w:w="1429" w:type="dxa"/>
            <w:shd w:val="clear" w:color="000000" w:fill="FFFFFF"/>
            <w:vAlign w:val="center"/>
          </w:tcPr>
          <w:p w14:paraId="54267297" w14:textId="77777777" w:rsidR="003652A0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6206E225" w14:textId="77777777" w:rsidR="003652A0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3D1E96BC" w14:textId="77777777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Anamitra Ghosh</w:t>
            </w:r>
          </w:p>
        </w:tc>
      </w:tr>
      <w:tr w:rsidR="003652A0" w:rsidRPr="006B24DF" w14:paraId="597EAA4A" w14:textId="77777777" w:rsidTr="006A1519">
        <w:trPr>
          <w:trHeight w:val="1135"/>
        </w:trPr>
        <w:tc>
          <w:tcPr>
            <w:tcW w:w="1619" w:type="dxa"/>
            <w:shd w:val="clear" w:color="000000" w:fill="FFFFFF"/>
            <w:noWrap/>
            <w:vAlign w:val="center"/>
            <w:hideMark/>
          </w:tcPr>
          <w:p w14:paraId="098E1C30" w14:textId="76A3B8FA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Manger to GM</w:t>
            </w:r>
          </w:p>
        </w:tc>
        <w:tc>
          <w:tcPr>
            <w:tcW w:w="1358" w:type="dxa"/>
            <w:shd w:val="clear" w:color="000000" w:fill="FFFFFF"/>
            <w:noWrap/>
            <w:vAlign w:val="center"/>
            <w:hideMark/>
          </w:tcPr>
          <w:p w14:paraId="331782FA" w14:textId="418BF0BD" w:rsidR="003652A0" w:rsidRPr="006B24DF" w:rsidRDefault="00621F0A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Survey on Amber</w:t>
            </w:r>
          </w:p>
        </w:tc>
        <w:tc>
          <w:tcPr>
            <w:tcW w:w="1238" w:type="dxa"/>
            <w:shd w:val="clear" w:color="000000" w:fill="FFFFFF"/>
            <w:noWrap/>
            <w:vAlign w:val="center"/>
            <w:hideMark/>
          </w:tcPr>
          <w:p w14:paraId="28087861" w14:textId="6B515AA1" w:rsidR="003652A0" w:rsidRPr="006B24DF" w:rsidRDefault="00D62A26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Yearly</w:t>
            </w:r>
          </w:p>
        </w:tc>
        <w:tc>
          <w:tcPr>
            <w:tcW w:w="5070" w:type="dxa"/>
            <w:shd w:val="clear" w:color="000000" w:fill="FFFFFF"/>
            <w:vAlign w:val="center"/>
            <w:hideMark/>
          </w:tcPr>
          <w:p w14:paraId="67FEE69F" w14:textId="77777777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Connects by Lead BHRs</w:t>
            </w: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Questions include roles and responsibilities, performance highlights of individual and team, daily routine, high/low performers in the team, previous role and quantum, appreciation, support etc.</w:t>
            </w:r>
          </w:p>
        </w:tc>
        <w:tc>
          <w:tcPr>
            <w:tcW w:w="1429" w:type="dxa"/>
            <w:shd w:val="clear" w:color="000000" w:fill="FFFFFF"/>
            <w:vAlign w:val="center"/>
          </w:tcPr>
          <w:p w14:paraId="6F6A3BA2" w14:textId="4B65927A" w:rsidR="003652A0" w:rsidRPr="006B24DF" w:rsidRDefault="00D62A26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Nandakishore via Amber</w:t>
            </w:r>
          </w:p>
        </w:tc>
      </w:tr>
      <w:tr w:rsidR="003652A0" w:rsidRPr="006B24DF" w14:paraId="360F7D95" w14:textId="77777777" w:rsidTr="006A1519">
        <w:trPr>
          <w:trHeight w:val="334"/>
        </w:trPr>
        <w:tc>
          <w:tcPr>
            <w:tcW w:w="1619" w:type="dxa"/>
            <w:shd w:val="clear" w:color="000000" w:fill="FFFFFF"/>
            <w:noWrap/>
            <w:vAlign w:val="center"/>
            <w:hideMark/>
          </w:tcPr>
          <w:p w14:paraId="6B57BD36" w14:textId="45A19FD3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Connects - AVP and DVP</w:t>
            </w:r>
          </w:p>
        </w:tc>
        <w:tc>
          <w:tcPr>
            <w:tcW w:w="1358" w:type="dxa"/>
            <w:shd w:val="clear" w:color="000000" w:fill="FFFFFF"/>
            <w:noWrap/>
            <w:vAlign w:val="center"/>
            <w:hideMark/>
          </w:tcPr>
          <w:p w14:paraId="2002A2C7" w14:textId="77777777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 Person</w:t>
            </w:r>
          </w:p>
        </w:tc>
        <w:tc>
          <w:tcPr>
            <w:tcW w:w="1238" w:type="dxa"/>
            <w:shd w:val="clear" w:color="000000" w:fill="FFFFFF"/>
            <w:noWrap/>
            <w:vAlign w:val="center"/>
            <w:hideMark/>
          </w:tcPr>
          <w:p w14:paraId="202B5DF9" w14:textId="7EE04D86" w:rsidR="003652A0" w:rsidRPr="006B24DF" w:rsidRDefault="00D62A26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Yearly</w:t>
            </w:r>
          </w:p>
        </w:tc>
        <w:tc>
          <w:tcPr>
            <w:tcW w:w="5070" w:type="dxa"/>
            <w:shd w:val="clear" w:color="000000" w:fill="FFFFFF"/>
            <w:vAlign w:val="center"/>
            <w:hideMark/>
          </w:tcPr>
          <w:p w14:paraId="3AC0DD58" w14:textId="43CEA060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Connects done by</w:t>
            </w:r>
            <w:r w:rsidR="002C278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Vijay &amp; Nitin</w:t>
            </w:r>
          </w:p>
        </w:tc>
        <w:tc>
          <w:tcPr>
            <w:tcW w:w="1429" w:type="dxa"/>
            <w:shd w:val="clear" w:color="000000" w:fill="FFFFFF"/>
            <w:vAlign w:val="center"/>
          </w:tcPr>
          <w:p w14:paraId="13F8422D" w14:textId="4F7FBE6A" w:rsidR="003652A0" w:rsidRPr="006B24DF" w:rsidRDefault="002C2789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Sumit</w:t>
            </w:r>
          </w:p>
        </w:tc>
      </w:tr>
      <w:tr w:rsidR="003652A0" w:rsidRPr="006B24DF" w14:paraId="3B58AFD5" w14:textId="77777777" w:rsidTr="006A1519">
        <w:trPr>
          <w:trHeight w:val="334"/>
        </w:trPr>
        <w:tc>
          <w:tcPr>
            <w:tcW w:w="1619" w:type="dxa"/>
            <w:shd w:val="clear" w:color="000000" w:fill="FFFFFF"/>
            <w:noWrap/>
            <w:vAlign w:val="center"/>
          </w:tcPr>
          <w:p w14:paraId="2629F427" w14:textId="647D2DEE" w:rsidR="003652A0" w:rsidRPr="006B24DF" w:rsidRDefault="003652A0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Connects - VP and above</w:t>
            </w:r>
          </w:p>
        </w:tc>
        <w:tc>
          <w:tcPr>
            <w:tcW w:w="1358" w:type="dxa"/>
            <w:shd w:val="clear" w:color="000000" w:fill="FFFFFF"/>
            <w:noWrap/>
            <w:vAlign w:val="center"/>
          </w:tcPr>
          <w:p w14:paraId="3288308B" w14:textId="27C6B05D" w:rsidR="003652A0" w:rsidRPr="006B24DF" w:rsidRDefault="002C2789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D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 Person</w:t>
            </w:r>
          </w:p>
        </w:tc>
        <w:tc>
          <w:tcPr>
            <w:tcW w:w="1238" w:type="dxa"/>
            <w:shd w:val="clear" w:color="000000" w:fill="FFFFFF"/>
            <w:noWrap/>
            <w:vAlign w:val="center"/>
          </w:tcPr>
          <w:p w14:paraId="2DBB1D10" w14:textId="2E6AD51C" w:rsidR="003652A0" w:rsidRPr="006B24DF" w:rsidRDefault="002C2789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Yearly</w:t>
            </w:r>
          </w:p>
        </w:tc>
        <w:tc>
          <w:tcPr>
            <w:tcW w:w="5070" w:type="dxa"/>
            <w:shd w:val="clear" w:color="000000" w:fill="FFFFFF"/>
            <w:vAlign w:val="center"/>
          </w:tcPr>
          <w:p w14:paraId="7E56BD1C" w14:textId="6CD13BE5" w:rsidR="003652A0" w:rsidRPr="006B24DF" w:rsidRDefault="006A1519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Connect done by </w:t>
            </w:r>
            <w:r w:rsidRPr="006A151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Smita/Shankar/Huzefa</w:t>
            </w:r>
            <w:r w:rsidR="00E82AB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/Saurav/Sijin</w:t>
            </w:r>
          </w:p>
        </w:tc>
        <w:tc>
          <w:tcPr>
            <w:tcW w:w="1429" w:type="dxa"/>
            <w:shd w:val="clear" w:color="000000" w:fill="FFFFFF"/>
            <w:vAlign w:val="center"/>
          </w:tcPr>
          <w:p w14:paraId="60A1D441" w14:textId="6566488C" w:rsidR="003652A0" w:rsidRDefault="006A1519" w:rsidP="006A15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Shankar</w:t>
            </w:r>
          </w:p>
        </w:tc>
      </w:tr>
    </w:tbl>
    <w:p w14:paraId="532804A1" w14:textId="77777777" w:rsidR="00223E51" w:rsidRPr="00223E51" w:rsidRDefault="00223E51" w:rsidP="00223E51">
      <w:pPr>
        <w:pStyle w:val="ListParagraph"/>
        <w:spacing w:after="0" w:line="360" w:lineRule="auto"/>
        <w:ind w:left="360"/>
        <w:jc w:val="both"/>
        <w:rPr>
          <w:rFonts w:ascii="Arial" w:hAnsi="Arial" w:cs="Arial"/>
          <w:u w:val="single"/>
          <w:lang w:val="en-IN"/>
        </w:rPr>
      </w:pPr>
    </w:p>
    <w:p w14:paraId="60A9B13E" w14:textId="77777777" w:rsidR="004B6CB5" w:rsidRDefault="004B6CB5" w:rsidP="00223E51">
      <w:pPr>
        <w:pStyle w:val="ListParagraph"/>
        <w:spacing w:after="0" w:line="360" w:lineRule="auto"/>
        <w:ind w:left="360"/>
        <w:jc w:val="both"/>
        <w:rPr>
          <w:rFonts w:ascii="Arial" w:hAnsi="Arial" w:cs="Arial"/>
          <w:u w:val="single"/>
          <w:lang w:val="en-IN"/>
        </w:rPr>
      </w:pPr>
    </w:p>
    <w:p w14:paraId="41466EC7" w14:textId="61003979" w:rsidR="00223E51" w:rsidRPr="00223E51" w:rsidRDefault="00223E51" w:rsidP="00223E51">
      <w:pPr>
        <w:pStyle w:val="ListParagraph"/>
        <w:spacing w:after="0" w:line="360" w:lineRule="auto"/>
        <w:ind w:left="360"/>
        <w:jc w:val="both"/>
        <w:rPr>
          <w:rFonts w:ascii="Arial" w:hAnsi="Arial" w:cs="Arial"/>
          <w:u w:val="single"/>
          <w:lang w:val="en-IN"/>
        </w:rPr>
      </w:pPr>
      <w:r w:rsidRPr="00223E51">
        <w:rPr>
          <w:rFonts w:ascii="Arial" w:hAnsi="Arial" w:cs="Arial"/>
          <w:u w:val="single"/>
          <w:lang w:val="en-IN"/>
        </w:rPr>
        <w:t>Group Connects –</w:t>
      </w:r>
    </w:p>
    <w:tbl>
      <w:tblPr>
        <w:tblpPr w:leftFromText="180" w:rightFromText="180" w:vertAnchor="text" w:horzAnchor="margin" w:tblpXSpec="center" w:tblpY="236"/>
        <w:tblW w:w="10060" w:type="dxa"/>
        <w:tblLook w:val="04A0" w:firstRow="1" w:lastRow="0" w:firstColumn="1" w:lastColumn="0" w:noHBand="0" w:noVBand="1"/>
      </w:tblPr>
      <w:tblGrid>
        <w:gridCol w:w="2296"/>
        <w:gridCol w:w="1347"/>
        <w:gridCol w:w="1228"/>
        <w:gridCol w:w="3913"/>
        <w:gridCol w:w="1276"/>
      </w:tblGrid>
      <w:tr w:rsidR="00223E51" w:rsidRPr="00D628B9" w14:paraId="69788F60" w14:textId="77777777" w:rsidTr="00C44E44">
        <w:trPr>
          <w:trHeight w:val="300"/>
        </w:trPr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6149D69" w14:textId="77777777" w:rsidR="00223E51" w:rsidRPr="00D628B9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D628B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FE7AC2C" w14:textId="77777777" w:rsidR="00223E51" w:rsidRPr="00D628B9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D628B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5C4E476" w14:textId="77777777" w:rsidR="00223E51" w:rsidRPr="00D628B9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D628B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3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D7D397E" w14:textId="77777777" w:rsidR="00223E51" w:rsidRPr="00D628B9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D628B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Purpose of the connect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</w:tcPr>
          <w:p w14:paraId="08135A36" w14:textId="77777777" w:rsidR="00223E51" w:rsidRPr="00D628B9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SPOC</w:t>
            </w:r>
          </w:p>
        </w:tc>
      </w:tr>
      <w:tr w:rsidR="00223E51" w:rsidRPr="00D628B9" w14:paraId="65EF23E1" w14:textId="77777777" w:rsidTr="00C44E44">
        <w:trPr>
          <w:trHeight w:val="1275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133D6" w14:textId="77777777" w:rsidR="00223E51" w:rsidRPr="00D628B9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628B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Department Townhalls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E6A0B" w14:textId="77777777" w:rsidR="00223E51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628B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In Person / </w:t>
            </w:r>
          </w:p>
          <w:p w14:paraId="66C6DE8B" w14:textId="77777777" w:rsidR="00223E51" w:rsidRPr="00D628B9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628B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MS-Teams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45D53" w14:textId="77777777" w:rsidR="00223E51" w:rsidRPr="00D628B9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628B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Quarterly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D4066" w14:textId="77777777" w:rsidR="00223E51" w:rsidRPr="00D628B9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628B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It covers employees of specific departments and includes discussions regarding dept. performance, hits and misses, expectations from employees, and challenges. The session helps in building a positive environment, guides them and increases employee visibility.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EC5DA6" w14:textId="77777777" w:rsidR="00223E51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5CD185EA" w14:textId="77777777" w:rsidR="00223E51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6D0B4F53" w14:textId="77777777" w:rsidR="00223E51" w:rsidRPr="00D628B9" w:rsidRDefault="00223E51" w:rsidP="00C44E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Nitin Patil</w:t>
            </w:r>
          </w:p>
        </w:tc>
      </w:tr>
    </w:tbl>
    <w:p w14:paraId="6434C5BF" w14:textId="77777777" w:rsidR="00223E51" w:rsidRPr="00223E51" w:rsidRDefault="00223E51" w:rsidP="00223E51">
      <w:pPr>
        <w:rPr>
          <w:rFonts w:ascii="Arial" w:hAnsi="Arial" w:cs="Arial"/>
        </w:rPr>
      </w:pPr>
    </w:p>
    <w:p w14:paraId="64D4BC2F" w14:textId="1A45C90A" w:rsidR="00223E51" w:rsidRDefault="00223E51" w:rsidP="00F24F8A">
      <w:pPr>
        <w:pStyle w:val="ListParagraph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Amber Connect</w:t>
      </w:r>
      <w:r w:rsidR="00CC32F1">
        <w:rPr>
          <w:rFonts w:ascii="Arial" w:hAnsi="Arial" w:cs="Arial"/>
        </w:rPr>
        <w:t xml:space="preserve"> SOP</w:t>
      </w:r>
    </w:p>
    <w:p w14:paraId="5FF4712A" w14:textId="279AC62C" w:rsidR="00CC32F1" w:rsidRDefault="00CC32F1" w:rsidP="00CC32F1">
      <w:pPr>
        <w:pStyle w:val="ListParagraph"/>
        <w:ind w:left="1080"/>
        <w:rPr>
          <w:rFonts w:ascii="Arial" w:hAnsi="Arial" w:cs="Arial"/>
        </w:rPr>
      </w:pPr>
    </w:p>
    <w:p w14:paraId="63A6C138" w14:textId="10E5EE52" w:rsidR="00C1401A" w:rsidRDefault="00C1401A" w:rsidP="004600F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Every week’s PTM cases shall be highlighted to BHR for closer &amp; to Head HR for her action.</w:t>
      </w:r>
    </w:p>
    <w:p w14:paraId="1487112A" w14:textId="30E1E2F0" w:rsidR="00C1401A" w:rsidRDefault="00C1401A" w:rsidP="004600F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GM &amp; </w:t>
      </w:r>
      <w:r w:rsidR="004600F4">
        <w:rPr>
          <w:rFonts w:ascii="Arial" w:hAnsi="Arial" w:cs="Arial"/>
        </w:rPr>
        <w:t>above</w:t>
      </w:r>
      <w:r>
        <w:rPr>
          <w:rFonts w:ascii="Arial" w:hAnsi="Arial" w:cs="Arial"/>
        </w:rPr>
        <w:t xml:space="preserve"> </w:t>
      </w:r>
      <w:r w:rsidR="004600F4">
        <w:rPr>
          <w:rFonts w:ascii="Arial" w:hAnsi="Arial" w:cs="Arial"/>
        </w:rPr>
        <w:t xml:space="preserve">all </w:t>
      </w:r>
      <w:r>
        <w:rPr>
          <w:rFonts w:ascii="Arial" w:hAnsi="Arial" w:cs="Arial"/>
        </w:rPr>
        <w:t>cases to be monitored by Lead BHR &amp; Head BHR</w:t>
      </w:r>
      <w:r w:rsidR="004600F4">
        <w:rPr>
          <w:rFonts w:ascii="Arial" w:hAnsi="Arial" w:cs="Arial"/>
        </w:rPr>
        <w:t>.</w:t>
      </w:r>
    </w:p>
    <w:p w14:paraId="1468ECF2" w14:textId="6CE4F4F7" w:rsidR="004600F4" w:rsidRDefault="004600F4" w:rsidP="004600F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VP &amp; above all PTM cases Head BHR to counsel employee and close the same.</w:t>
      </w:r>
    </w:p>
    <w:p w14:paraId="3223FB36" w14:textId="31BFD74C" w:rsidR="00C1401A" w:rsidRPr="002F33CC" w:rsidRDefault="002F33CC" w:rsidP="002F33C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Every </w:t>
      </w:r>
      <w:proofErr w:type="spellStart"/>
      <w:r>
        <w:rPr>
          <w:rFonts w:ascii="Arial" w:hAnsi="Arial" w:cs="Arial"/>
        </w:rPr>
        <w:t>Qtr</w:t>
      </w:r>
      <w:proofErr w:type="spellEnd"/>
      <w:r>
        <w:rPr>
          <w:rFonts w:ascii="Arial" w:hAnsi="Arial" w:cs="Arial"/>
        </w:rPr>
        <w:t xml:space="preserve"> BHR to share Amber insights to business (SPOC will be on rotational basis)</w:t>
      </w:r>
    </w:p>
    <w:p w14:paraId="1BA2FA7F" w14:textId="65C46A20" w:rsidR="00C47520" w:rsidRDefault="00C47520" w:rsidP="00F24F8A">
      <w:pPr>
        <w:pStyle w:val="ListParagraph"/>
        <w:ind w:left="360"/>
        <w:rPr>
          <w:rFonts w:ascii="Arial" w:hAnsi="Arial" w:cs="Arial"/>
        </w:rPr>
      </w:pPr>
    </w:p>
    <w:p w14:paraId="0BF66F51" w14:textId="77777777" w:rsidR="00FB07CD" w:rsidRDefault="00FB07CD" w:rsidP="00F24F8A">
      <w:pPr>
        <w:pStyle w:val="ListParagraph"/>
        <w:ind w:left="360"/>
        <w:rPr>
          <w:rFonts w:ascii="Arial" w:hAnsi="Arial" w:cs="Arial"/>
        </w:rPr>
      </w:pPr>
    </w:p>
    <w:p w14:paraId="6CFF94C0" w14:textId="77777777" w:rsidR="00FB07CD" w:rsidRDefault="00FB07CD" w:rsidP="00F24F8A">
      <w:pPr>
        <w:pStyle w:val="ListParagraph"/>
        <w:ind w:left="360"/>
        <w:rPr>
          <w:rFonts w:ascii="Arial" w:hAnsi="Arial" w:cs="Arial"/>
        </w:rPr>
      </w:pPr>
    </w:p>
    <w:p w14:paraId="078D5C98" w14:textId="77777777" w:rsidR="005525AD" w:rsidRDefault="007E10C6" w:rsidP="005525AD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EC1B97">
        <w:rPr>
          <w:rFonts w:ascii="Arial" w:hAnsi="Arial" w:cs="Arial"/>
          <w:b/>
          <w:bCs/>
        </w:rPr>
        <w:lastRenderedPageBreak/>
        <w:t>Process</w:t>
      </w:r>
    </w:p>
    <w:p w14:paraId="4DA7EBEB" w14:textId="31B4FE52" w:rsidR="005525AD" w:rsidRPr="005525AD" w:rsidRDefault="005525AD" w:rsidP="005525AD">
      <w:pPr>
        <w:pStyle w:val="ListParagraph"/>
        <w:numPr>
          <w:ilvl w:val="1"/>
          <w:numId w:val="7"/>
        </w:numPr>
        <w:jc w:val="both"/>
        <w:rPr>
          <w:rFonts w:ascii="Arial" w:hAnsi="Arial" w:cs="Arial"/>
          <w:b/>
          <w:bCs/>
        </w:rPr>
      </w:pPr>
      <w:r w:rsidRPr="005525AD">
        <w:rPr>
          <w:rFonts w:ascii="Arial" w:hAnsi="Arial" w:cs="Arial"/>
          <w:sz w:val="24"/>
          <w:szCs w:val="24"/>
          <w:u w:val="single"/>
          <w:lang w:val="en-IN"/>
        </w:rPr>
        <w:t>Activity Owner and BHR SPOCs</w:t>
      </w:r>
      <w:r w:rsidRPr="005525AD">
        <w:rPr>
          <w:rFonts w:ascii="Arial" w:hAnsi="Arial" w:cs="Arial"/>
          <w:sz w:val="24"/>
          <w:szCs w:val="24"/>
          <w:lang w:val="en-IN"/>
        </w:rPr>
        <w:t xml:space="preserve">- </w:t>
      </w:r>
    </w:p>
    <w:p w14:paraId="3E127827" w14:textId="26C24089" w:rsidR="005525AD" w:rsidRDefault="005525AD" w:rsidP="005525AD">
      <w:pPr>
        <w:pStyle w:val="ListParagraph"/>
        <w:numPr>
          <w:ilvl w:val="2"/>
          <w:numId w:val="7"/>
        </w:numPr>
      </w:pPr>
      <w:r>
        <w:t xml:space="preserve">Activity Owner to send a mail to all the BHR SPOCs for initiating their connects on </w:t>
      </w:r>
      <w:proofErr w:type="gramStart"/>
      <w:r w:rsidR="002F33CC">
        <w:t>3</w:t>
      </w:r>
      <w:r w:rsidRPr="00782592">
        <w:rPr>
          <w:vertAlign w:val="superscript"/>
        </w:rPr>
        <w:t>st</w:t>
      </w:r>
      <w:proofErr w:type="gramEnd"/>
      <w:r>
        <w:t xml:space="preserve"> day of every month.</w:t>
      </w:r>
    </w:p>
    <w:p w14:paraId="250384B0" w14:textId="77777777" w:rsidR="005525AD" w:rsidRDefault="005525AD" w:rsidP="005525AD">
      <w:pPr>
        <w:pStyle w:val="ListParagraph"/>
        <w:numPr>
          <w:ilvl w:val="2"/>
          <w:numId w:val="7"/>
        </w:numPr>
      </w:pPr>
      <w:r>
        <w:t>The respective BHR SPOCs to prepare a monthly calendar from the eligible list of employees and share it within the team as per HR mapping.</w:t>
      </w:r>
    </w:p>
    <w:p w14:paraId="1E985DAF" w14:textId="5F463F9E" w:rsidR="005525AD" w:rsidRDefault="005525AD" w:rsidP="005525AD">
      <w:pPr>
        <w:pStyle w:val="ListParagraph"/>
        <w:numPr>
          <w:ilvl w:val="2"/>
          <w:numId w:val="7"/>
        </w:numPr>
      </w:pPr>
      <w:r>
        <w:t xml:space="preserve">The SPOCs </w:t>
      </w:r>
      <w:proofErr w:type="gramStart"/>
      <w:r>
        <w:t>to send</w:t>
      </w:r>
      <w:proofErr w:type="gramEnd"/>
      <w:r>
        <w:t xml:space="preserve"> regular reminders along with updated status on the BHR-wise completion/pendency of the connects and ensure that connects are happening as per the schedule.</w:t>
      </w:r>
    </w:p>
    <w:p w14:paraId="564ED226" w14:textId="77777777" w:rsidR="005525AD" w:rsidRDefault="005525AD" w:rsidP="005525AD">
      <w:pPr>
        <w:pStyle w:val="ListParagraph"/>
        <w:numPr>
          <w:ilvl w:val="2"/>
          <w:numId w:val="7"/>
        </w:numPr>
      </w:pPr>
      <w:r>
        <w:t>BHR SPOCs to analyze the connect data and highlight any EWS cases/general queries to be actioned on by respective BHR by 20</w:t>
      </w:r>
      <w:r w:rsidRPr="00710798">
        <w:rPr>
          <w:vertAlign w:val="superscript"/>
        </w:rPr>
        <w:t>th</w:t>
      </w:r>
      <w:r>
        <w:t xml:space="preserve"> of the month.</w:t>
      </w:r>
    </w:p>
    <w:p w14:paraId="28E0D1E6" w14:textId="77777777" w:rsidR="005525AD" w:rsidRDefault="005525AD" w:rsidP="005525AD">
      <w:pPr>
        <w:pStyle w:val="ListParagraph"/>
        <w:numPr>
          <w:ilvl w:val="2"/>
          <w:numId w:val="7"/>
        </w:numPr>
      </w:pPr>
      <w:r>
        <w:t>BHR SPOC to ensure that corrective actions are taken against all the queries raised.</w:t>
      </w:r>
    </w:p>
    <w:p w14:paraId="56BDC2B9" w14:textId="18195336" w:rsidR="005525AD" w:rsidRDefault="005525AD" w:rsidP="00771057">
      <w:pPr>
        <w:pStyle w:val="ListParagraph"/>
        <w:numPr>
          <w:ilvl w:val="2"/>
          <w:numId w:val="7"/>
        </w:numPr>
        <w:jc w:val="both"/>
        <w:rPr>
          <w:rFonts w:ascii="Arial" w:hAnsi="Arial" w:cs="Arial"/>
          <w:b/>
          <w:bCs/>
        </w:rPr>
      </w:pPr>
      <w:r>
        <w:t>BHR SPOCs to share PPR (post program report) by 25</w:t>
      </w:r>
      <w:r w:rsidRPr="00CC5014">
        <w:rPr>
          <w:vertAlign w:val="superscript"/>
        </w:rPr>
        <w:t>th</w:t>
      </w:r>
      <w:r>
        <w:t xml:space="preserve"> of the month along with employee coverage, departments covered, what’s working well and highlights of the connect (if any) with the activity owner.</w:t>
      </w:r>
    </w:p>
    <w:p w14:paraId="7F0D374B" w14:textId="77777777" w:rsidR="00D639A8" w:rsidRDefault="00D639A8" w:rsidP="00D639A8">
      <w:r w:rsidRPr="00B8593F">
        <w:rPr>
          <w:u w:val="single"/>
        </w:rPr>
        <w:t>EWS format</w:t>
      </w:r>
      <w:r>
        <w:t xml:space="preserve"> – </w:t>
      </w:r>
    </w:p>
    <w:tbl>
      <w:tblPr>
        <w:tblW w:w="10823" w:type="dxa"/>
        <w:tblInd w:w="-5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600"/>
        <w:gridCol w:w="857"/>
        <w:gridCol w:w="463"/>
        <w:gridCol w:w="1019"/>
        <w:gridCol w:w="849"/>
        <w:gridCol w:w="751"/>
        <w:gridCol w:w="964"/>
        <w:gridCol w:w="799"/>
        <w:gridCol w:w="764"/>
        <w:gridCol w:w="641"/>
        <w:gridCol w:w="1600"/>
        <w:gridCol w:w="695"/>
      </w:tblGrid>
      <w:tr w:rsidR="00D639A8" w14:paraId="492586FE" w14:textId="77777777" w:rsidTr="00250431">
        <w:trPr>
          <w:trHeight w:val="170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F245E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Connect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F30830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E Code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DCB57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Name</w:t>
            </w:r>
          </w:p>
        </w:tc>
        <w:tc>
          <w:tcPr>
            <w:tcW w:w="4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EA165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DOJ</w:t>
            </w:r>
          </w:p>
        </w:tc>
        <w:tc>
          <w:tcPr>
            <w:tcW w:w="1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4282E5" w14:textId="77777777" w:rsidR="00D639A8" w:rsidRPr="00B8593F" w:rsidRDefault="00D639A8" w:rsidP="00C44E44">
            <w:pPr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 xml:space="preserve"> Connect</w:t>
            </w:r>
            <w:r>
              <w:rPr>
                <w:color w:val="FFFFFF"/>
                <w:sz w:val="16"/>
                <w:szCs w:val="16"/>
              </w:rPr>
              <w:t xml:space="preserve"> Month</w:t>
            </w:r>
          </w:p>
        </w:tc>
        <w:tc>
          <w:tcPr>
            <w:tcW w:w="8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477EA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Dep</w:t>
            </w:r>
            <w:r>
              <w:rPr>
                <w:color w:val="FFFFFF"/>
                <w:sz w:val="16"/>
                <w:szCs w:val="16"/>
              </w:rPr>
              <w:t>t.</w:t>
            </w:r>
          </w:p>
        </w:tc>
        <w:tc>
          <w:tcPr>
            <w:tcW w:w="7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91511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Location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C9E479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HR Designation</w:t>
            </w:r>
          </w:p>
        </w:tc>
        <w:tc>
          <w:tcPr>
            <w:tcW w:w="7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ED1BE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Coding</w:t>
            </w:r>
          </w:p>
        </w:tc>
        <w:tc>
          <w:tcPr>
            <w:tcW w:w="7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16A6D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Details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C8994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BHR Name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6AC28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Changed to</w:t>
            </w:r>
          </w:p>
        </w:tc>
        <w:tc>
          <w:tcPr>
            <w:tcW w:w="69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77FFB" w14:textId="77777777" w:rsidR="00D639A8" w:rsidRPr="00B8593F" w:rsidRDefault="00D639A8" w:rsidP="00C44E44">
            <w:pPr>
              <w:jc w:val="center"/>
              <w:rPr>
                <w:color w:val="FFFFFF"/>
                <w:sz w:val="16"/>
                <w:szCs w:val="16"/>
              </w:rPr>
            </w:pPr>
            <w:r w:rsidRPr="00B8593F">
              <w:rPr>
                <w:color w:val="FFFFFF"/>
                <w:sz w:val="16"/>
                <w:szCs w:val="16"/>
              </w:rPr>
              <w:t>BHR Remarks</w:t>
            </w:r>
          </w:p>
        </w:tc>
      </w:tr>
      <w:tr w:rsidR="00D639A8" w14:paraId="3938A0B8" w14:textId="77777777" w:rsidTr="00250431">
        <w:trPr>
          <w:trHeight w:val="297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B88AB3" w14:textId="77777777" w:rsidR="00D639A8" w:rsidRPr="00B8593F" w:rsidRDefault="00D639A8" w:rsidP="00C44E44">
            <w:pPr>
              <w:jc w:val="center"/>
              <w:rPr>
                <w:rFonts w:ascii="Calibri Light" w:hAnsi="Calibri Light" w:cs="Calibri Light"/>
                <w:color w:val="000000"/>
                <w:sz w:val="16"/>
                <w:szCs w:val="16"/>
              </w:rPr>
            </w:pPr>
            <w:r w:rsidRPr="00B8593F">
              <w:rPr>
                <w:rFonts w:ascii="Calibri Light" w:hAnsi="Calibri Light" w:cs="Calibri Light"/>
                <w:color w:val="000000"/>
                <w:sz w:val="16"/>
                <w:szCs w:val="16"/>
              </w:rPr>
              <w:t>New Joiner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ADD95C" w14:textId="77777777" w:rsidR="00D639A8" w:rsidRPr="00B8593F" w:rsidRDefault="00D639A8" w:rsidP="00C44E44">
            <w:pPr>
              <w:rPr>
                <w:rFonts w:ascii="Calibri Light" w:hAnsi="Calibri Light" w:cs="Calibri Light"/>
                <w:color w:val="000000"/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785A38" w14:textId="77777777" w:rsidR="00D639A8" w:rsidRPr="00B8593F" w:rsidRDefault="00D639A8" w:rsidP="00C44E4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29C7DF" w14:textId="77777777" w:rsidR="00D639A8" w:rsidRPr="00B8593F" w:rsidRDefault="00D639A8" w:rsidP="00C44E4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E59254" w14:textId="77777777" w:rsidR="00D639A8" w:rsidRPr="00B8593F" w:rsidRDefault="00D639A8" w:rsidP="00C44E44">
            <w:pPr>
              <w:jc w:val="center"/>
              <w:rPr>
                <w:rFonts w:ascii="Calibri Light" w:hAnsi="Calibri Light" w:cs="Calibri Light"/>
                <w:color w:val="000000"/>
                <w:sz w:val="16"/>
                <w:szCs w:val="16"/>
              </w:rPr>
            </w:pPr>
            <w:r w:rsidRPr="00B8593F">
              <w:rPr>
                <w:rFonts w:ascii="Calibri Light" w:hAnsi="Calibri Light" w:cs="Calibri Light"/>
                <w:color w:val="000000"/>
                <w:sz w:val="16"/>
                <w:szCs w:val="16"/>
              </w:rPr>
              <w:t>Sep-23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2B4B9A" w14:textId="77777777" w:rsidR="00D639A8" w:rsidRPr="00B8593F" w:rsidRDefault="00D639A8" w:rsidP="00C44E44">
            <w:pPr>
              <w:rPr>
                <w:rFonts w:ascii="Calibri Light" w:hAnsi="Calibri Light" w:cs="Calibri Light"/>
                <w:color w:val="000000"/>
                <w:sz w:val="16"/>
                <w:szCs w:val="16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0176D" w14:textId="77777777" w:rsidR="00D639A8" w:rsidRPr="00B8593F" w:rsidRDefault="00D639A8" w:rsidP="00C44E4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8FB18D" w14:textId="77777777" w:rsidR="00D639A8" w:rsidRPr="00B8593F" w:rsidRDefault="00D639A8" w:rsidP="00C44E4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9B38EE" w14:textId="77777777" w:rsidR="00D639A8" w:rsidRPr="00B8593F" w:rsidRDefault="00D639A8" w:rsidP="00C44E44">
            <w:pPr>
              <w:jc w:val="center"/>
              <w:rPr>
                <w:rFonts w:ascii="Calibri Light" w:hAnsi="Calibri Light" w:cs="Calibri Light"/>
                <w:color w:val="000000"/>
                <w:sz w:val="16"/>
                <w:szCs w:val="16"/>
              </w:rPr>
            </w:pPr>
            <w:r w:rsidRPr="00B8593F">
              <w:rPr>
                <w:rFonts w:ascii="Calibri Light" w:hAnsi="Calibri Light" w:cs="Calibri Light"/>
                <w:color w:val="000000"/>
                <w:sz w:val="16"/>
                <w:szCs w:val="16"/>
              </w:rPr>
              <w:t>R</w:t>
            </w:r>
            <w:r>
              <w:rPr>
                <w:rFonts w:ascii="Calibri Light" w:hAnsi="Calibri Light" w:cs="Calibri Light"/>
                <w:color w:val="000000"/>
                <w:sz w:val="16"/>
                <w:szCs w:val="16"/>
              </w:rPr>
              <w:t>AG</w:t>
            </w:r>
          </w:p>
        </w:tc>
        <w:tc>
          <w:tcPr>
            <w:tcW w:w="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E3B99B" w14:textId="77777777" w:rsidR="00D639A8" w:rsidRPr="00B8593F" w:rsidRDefault="00D639A8" w:rsidP="00C44E44">
            <w:pPr>
              <w:rPr>
                <w:rFonts w:ascii="Calibri Light" w:hAnsi="Calibri Light" w:cs="Calibri Light"/>
                <w:color w:val="000000"/>
                <w:sz w:val="16"/>
                <w:szCs w:val="16"/>
              </w:rPr>
            </w:pP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546386" w14:textId="77777777" w:rsidR="00D639A8" w:rsidRPr="00B8593F" w:rsidRDefault="00D639A8" w:rsidP="00C44E4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7ADAF4" w14:textId="77777777" w:rsidR="00D639A8" w:rsidRPr="00B8593F" w:rsidRDefault="00D639A8" w:rsidP="00C44E44">
            <w:pPr>
              <w:rPr>
                <w:rFonts w:ascii="Calibri Light" w:hAnsi="Calibri Light" w:cs="Calibri Light"/>
                <w:color w:val="000000"/>
                <w:sz w:val="16"/>
                <w:szCs w:val="16"/>
              </w:rPr>
            </w:pPr>
          </w:p>
        </w:tc>
        <w:tc>
          <w:tcPr>
            <w:tcW w:w="6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2EA33A" w14:textId="77777777" w:rsidR="00D639A8" w:rsidRPr="00B8593F" w:rsidRDefault="00D639A8" w:rsidP="00C44E44">
            <w:pPr>
              <w:rPr>
                <w:rFonts w:ascii="Calibri Light" w:hAnsi="Calibri Light" w:cs="Calibri Light"/>
                <w:color w:val="000000"/>
                <w:sz w:val="16"/>
                <w:szCs w:val="16"/>
              </w:rPr>
            </w:pPr>
          </w:p>
        </w:tc>
      </w:tr>
    </w:tbl>
    <w:p w14:paraId="4C7A729B" w14:textId="77777777" w:rsidR="00D639A8" w:rsidRDefault="00D639A8" w:rsidP="00D639A8"/>
    <w:p w14:paraId="108B9441" w14:textId="77777777" w:rsidR="00D639A8" w:rsidRDefault="00D639A8" w:rsidP="00D639A8">
      <w:pPr>
        <w:pStyle w:val="ListParagraph"/>
        <w:numPr>
          <w:ilvl w:val="0"/>
          <w:numId w:val="14"/>
        </w:numPr>
      </w:pPr>
      <w:r>
        <w:t xml:space="preserve">Once data is received from all the respective SPOCs, the activity owner to prepare a monthly </w:t>
      </w:r>
      <w:r w:rsidRPr="001140CC">
        <w:rPr>
          <w:b/>
          <w:bCs/>
        </w:rPr>
        <w:t>dashboard</w:t>
      </w:r>
      <w:r>
        <w:t xml:space="preserve"> (presentation deck), give download to the Lead BHRs and finally present it to the Head HR</w:t>
      </w:r>
    </w:p>
    <w:p w14:paraId="55C34353" w14:textId="77777777" w:rsidR="00D639A8" w:rsidRPr="00915F74" w:rsidRDefault="00D639A8" w:rsidP="00D639A8">
      <w:pPr>
        <w:pStyle w:val="ListParagraph"/>
        <w:numPr>
          <w:ilvl w:val="0"/>
          <w:numId w:val="14"/>
        </w:numPr>
        <w:spacing w:after="0" w:line="360" w:lineRule="auto"/>
        <w:jc w:val="both"/>
      </w:pPr>
      <w:r w:rsidRPr="00915F74">
        <w:t>Critical feedback will be shared with the Business / Vertical Heads on a real-time basis</w:t>
      </w:r>
      <w:r>
        <w:t>.</w:t>
      </w:r>
    </w:p>
    <w:p w14:paraId="3EFAAC75" w14:textId="77777777" w:rsidR="00D639A8" w:rsidRDefault="00D639A8" w:rsidP="00D639A8">
      <w:pPr>
        <w:pStyle w:val="ListParagraph"/>
        <w:numPr>
          <w:ilvl w:val="0"/>
          <w:numId w:val="14"/>
        </w:numPr>
      </w:pPr>
      <w:r>
        <w:t xml:space="preserve">Open points to be tracked </w:t>
      </w:r>
      <w:proofErr w:type="gramStart"/>
      <w:r>
        <w:t>on a monthly basis</w:t>
      </w:r>
      <w:proofErr w:type="gramEnd"/>
      <w:r>
        <w:t xml:space="preserve"> for closures.</w:t>
      </w:r>
    </w:p>
    <w:p w14:paraId="667E4511" w14:textId="77777777" w:rsidR="00C9604A" w:rsidRPr="00C9604A" w:rsidRDefault="00C9604A" w:rsidP="00C9604A">
      <w:pPr>
        <w:pStyle w:val="ListParagraph"/>
        <w:rPr>
          <w:rFonts w:ascii="Arial" w:hAnsi="Arial" w:cs="Arial"/>
          <w:b/>
          <w:bCs/>
        </w:rPr>
      </w:pPr>
    </w:p>
    <w:p w14:paraId="0CEBB651" w14:textId="77777777" w:rsidR="001A6A66" w:rsidRPr="00C8323D" w:rsidRDefault="001A6A66" w:rsidP="001A6A66">
      <w:pPr>
        <w:spacing w:line="360" w:lineRule="auto"/>
        <w:rPr>
          <w:rFonts w:ascii="Arial" w:hAnsi="Arial" w:cs="Arial"/>
          <w:color w:val="404040" w:themeColor="text1" w:themeTint="BF"/>
        </w:rPr>
      </w:pPr>
    </w:p>
    <w:p w14:paraId="6465A51A" w14:textId="77777777" w:rsidR="001A6A66" w:rsidRPr="00C8323D" w:rsidRDefault="001A6A66" w:rsidP="00806EB9">
      <w:pPr>
        <w:pStyle w:val="ListParagraph"/>
        <w:spacing w:after="0"/>
        <w:ind w:left="360"/>
        <w:jc w:val="both"/>
        <w:rPr>
          <w:rFonts w:ascii="Arial" w:hAnsi="Arial" w:cs="Arial"/>
        </w:rPr>
      </w:pPr>
    </w:p>
    <w:p w14:paraId="6127B526" w14:textId="77777777" w:rsidR="001620C1" w:rsidRPr="00C8323D" w:rsidRDefault="001620C1" w:rsidP="001620C1">
      <w:pPr>
        <w:rPr>
          <w:rFonts w:ascii="Arial" w:hAnsi="Arial" w:cs="Arial"/>
        </w:rPr>
      </w:pPr>
    </w:p>
    <w:p w14:paraId="52D4E1D3" w14:textId="77777777" w:rsidR="001620C1" w:rsidRPr="00C8323D" w:rsidRDefault="001620C1" w:rsidP="001620C1">
      <w:pPr>
        <w:rPr>
          <w:rFonts w:ascii="Arial" w:hAnsi="Arial" w:cs="Arial"/>
        </w:rPr>
      </w:pPr>
    </w:p>
    <w:sectPr w:rsidR="001620C1" w:rsidRPr="00C8323D" w:rsidSect="00DF04B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pgBorders w:offsetFrom="page">
        <w:top w:val="single" w:sz="18" w:space="24" w:color="808080" w:themeColor="background1" w:themeShade="80"/>
        <w:left w:val="single" w:sz="18" w:space="24" w:color="808080" w:themeColor="background1" w:themeShade="80"/>
        <w:bottom w:val="single" w:sz="18" w:space="24" w:color="808080" w:themeColor="background1" w:themeShade="80"/>
        <w:right w:val="single" w:sz="18" w:space="24" w:color="808080" w:themeColor="background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5673B" w14:textId="77777777" w:rsidR="00DF04BC" w:rsidRDefault="00DF04BC" w:rsidP="005A61BE">
      <w:pPr>
        <w:spacing w:after="0" w:line="240" w:lineRule="auto"/>
      </w:pPr>
      <w:r>
        <w:separator/>
      </w:r>
    </w:p>
  </w:endnote>
  <w:endnote w:type="continuationSeparator" w:id="0">
    <w:p w14:paraId="3317664C" w14:textId="77777777" w:rsidR="00DF04BC" w:rsidRDefault="00DF04BC" w:rsidP="005A61BE">
      <w:pPr>
        <w:spacing w:after="0" w:line="240" w:lineRule="auto"/>
      </w:pPr>
      <w:r>
        <w:continuationSeparator/>
      </w:r>
    </w:p>
  </w:endnote>
  <w:endnote w:type="continuationNotice" w:id="1">
    <w:p w14:paraId="08E3D53F" w14:textId="77777777" w:rsidR="00DF04BC" w:rsidRDefault="00DF04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DE6085" w14:textId="77777777" w:rsidR="002D5237" w:rsidRDefault="002D52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A44306" w14:textId="0EFF702C" w:rsidR="005A61BE" w:rsidRPr="005A61BE" w:rsidRDefault="002D5237" w:rsidP="000500CE">
    <w:pPr>
      <w:pStyle w:val="Footer"/>
      <w:jc w:val="both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7F0114" wp14:editId="206431EC">
              <wp:simplePos x="0" y="0"/>
              <wp:positionH relativeFrom="column">
                <wp:posOffset>2159000</wp:posOffset>
              </wp:positionH>
              <wp:positionV relativeFrom="paragraph">
                <wp:posOffset>185420</wp:posOffset>
              </wp:positionV>
              <wp:extent cx="3051526" cy="254000"/>
              <wp:effectExtent l="0" t="0" r="0" b="0"/>
              <wp:wrapNone/>
              <wp:docPr id="224896437" name="expertsource_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1526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051969A" w14:textId="6273C1DF" w:rsidR="002D5237" w:rsidRPr="002D5237" w:rsidRDefault="002D5237">
                          <w:pPr>
                            <w:rPr>
                              <w:rFonts w:ascii="Calibri" w:hAnsi="Calibri" w:cs="Calibri"/>
                              <w:color w:val="32406F"/>
                            </w:rPr>
                          </w:pPr>
                          <w:r w:rsidRPr="002D5237">
                            <w:rPr>
                              <w:rFonts w:ascii="Calibri" w:hAnsi="Calibri" w:cs="Calibri"/>
                              <w:color w:val="32406F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F0114" id="_x0000_t202" coordsize="21600,21600" o:spt="202" path="m,l,21600r21600,l21600,xe">
              <v:stroke joinstyle="miter"/>
              <v:path gradientshapeok="t" o:connecttype="rect"/>
            </v:shapetype>
            <v:shape id="expertsource_setting_footer" o:spid="_x0000_s1027" type="#_x0000_t202" style="position:absolute;left:0;text-align:left;margin-left:170pt;margin-top:14.6pt;width:240.3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fRSFwIAADEEAAAOAAAAZHJzL2Uyb0RvYy54bWysU02P2yAQvVfqf0DcGzveJG2tOKt0V6kq&#10;RbsrZas9EwyxJWAQkNjpr++A86VtT1UvMDDDfLz3mN/3WpGDcL4FU9HxKKdEGA51a3YV/fm6+vSF&#10;Eh+YqZkCIyp6FJ7eLz5+mHe2FAU0oGrhCCYxvuxsRZsQbJllnjdCMz8CKww6JTjNAh7dLqsd6zC7&#10;VlmR57OsA1dbB1x4j7ePg5MuUn4pBQ/PUnoRiKoo9hbS6tK6jWu2mLNy55htWn5qg/1DF5q1Bote&#10;Uj2ywMjetX+k0i134EGGEQedgZQtF2kGnGacv5tm0zAr0iwIjrcXmPz/S8ufDhv74kjov0GPBEZA&#10;OutLj5dxnl46HXfslKAfITxeYBN9IBwv7/LpeFrMKOHoK6aTPE+4ZtfX1vnwXYAm0aioQ1oSWuyw&#10;9gErYug5JBYzsGqVStQoQ7qKzu6meXpw8eALZfDhtddohX7bk7a+mWML9RHHczAw7y1ftdjDmvnw&#10;whxSjROhfMMzLlIB1oKTRUkD7tff7mM8MoBeSjqUTkUNapsS9cMgM1/Hk0lUWjpMpp8LPLhbz/bW&#10;Y/b6AVCbY/wmliczxgd1NqUD/YYaX8aa6GKGY+WKhrP5EAY54x/hYrlMQagty8LabCyPqSOmEd/X&#10;/o05eyIhIH1PcJYYK99xMcQObCz3AWSbiIooD5iewEddJv5OfygK//acoq4/ffEbAAD//wMAUEsD&#10;BBQABgAIAAAAIQCP7AhE4QAAAAkBAAAPAAAAZHJzL2Rvd25yZXYueG1sTI/NTsMwEITvSLyDtUhc&#10;ELUJKCohmwqQQAjxI1qEenRjk0SN15HttOnbs5zgODuj2W/KxeR6sbMhdp4QLmYKhKXam44ahM/V&#10;w/kcREyajO49WYSDjbCojo9KXRi/pw+7W6ZGcAnFQiO0KQ2FlLFurdNx5gdL7H374HRiGRppgt5z&#10;uetlplQune6IP7R6sPetrbfL0SFs2+ezd/X4eveVPx3C22r06/CyRjw9mW5vQCQ7pb8w/OIzOlTM&#10;tPEjmSh6hMsrxVsSQnadgeDAPFM5iA1CzgdZlfL/guoHAAD//wMAUEsBAi0AFAAGAAgAAAAhALaD&#10;OJL+AAAA4QEAABMAAAAAAAAAAAAAAAAAAAAAAFtDb250ZW50X1R5cGVzXS54bWxQSwECLQAUAAYA&#10;CAAAACEAOP0h/9YAAACUAQAACwAAAAAAAAAAAAAAAAAvAQAAX3JlbHMvLnJlbHNQSwECLQAUAAYA&#10;CAAAACEAbsX0UhcCAAAxBAAADgAAAAAAAAAAAAAAAAAuAgAAZHJzL2Uyb0RvYy54bWxQSwECLQAU&#10;AAYACAAAACEAj+wIROEAAAAJAQAADwAAAAAAAAAAAAAAAABxBAAAZHJzL2Rvd25yZXYueG1sUEsF&#10;BgAAAAAEAAQA8wAAAH8FAAAAAA==&#10;" filled="f" stroked="f" strokeweight=".5pt">
              <v:textbox>
                <w:txbxContent>
                  <w:p w14:paraId="3051969A" w14:textId="6273C1DF" w:rsidR="002D5237" w:rsidRPr="002D5237" w:rsidRDefault="002D5237">
                    <w:pPr>
                      <w:rPr>
                        <w:rFonts w:ascii="Calibri" w:hAnsi="Calibri" w:cs="Calibri"/>
                        <w:color w:val="32406F"/>
                      </w:rPr>
                    </w:pPr>
                    <w:r w:rsidRPr="002D5237">
                      <w:rPr>
                        <w:rFonts w:ascii="Calibri" w:hAnsi="Calibri" w:cs="Calibri"/>
                        <w:color w:val="32406F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  <w:r w:rsidR="005A61BE">
      <w:rPr>
        <w:rFonts w:ascii="Arial" w:hAnsi="Arial" w:cs="Arial"/>
        <w:sz w:val="16"/>
        <w:szCs w:val="16"/>
      </w:rPr>
      <w:t>Strictly Confidential</w:t>
    </w:r>
    <w:r w:rsidR="005A61BE">
      <w:rPr>
        <w:rFonts w:ascii="Arial" w:hAnsi="Arial" w:cs="Arial"/>
        <w:sz w:val="16"/>
        <w:szCs w:val="16"/>
      </w:rPr>
      <w:tab/>
      <w:t xml:space="preserve">                    Standard Operating Process Manual –</w:t>
    </w:r>
    <w:r w:rsidR="0064295F">
      <w:rPr>
        <w:rFonts w:ascii="Arial" w:hAnsi="Arial" w:cs="Arial"/>
        <w:sz w:val="16"/>
        <w:szCs w:val="16"/>
      </w:rPr>
      <w:t xml:space="preserve"> </w:t>
    </w:r>
    <w:r w:rsidR="004131BB">
      <w:rPr>
        <w:rFonts w:ascii="Arial" w:hAnsi="Arial" w:cs="Arial"/>
        <w:sz w:val="16"/>
        <w:szCs w:val="16"/>
      </w:rPr>
      <w:t xml:space="preserve">Employee </w:t>
    </w:r>
    <w:r w:rsidR="00CA42F7">
      <w:rPr>
        <w:rFonts w:ascii="Arial" w:hAnsi="Arial" w:cs="Arial"/>
        <w:sz w:val="16"/>
        <w:szCs w:val="16"/>
      </w:rPr>
      <w:t>C</w:t>
    </w:r>
    <w:r w:rsidR="004131BB">
      <w:rPr>
        <w:rFonts w:ascii="Arial" w:hAnsi="Arial" w:cs="Arial"/>
        <w:sz w:val="16"/>
        <w:szCs w:val="16"/>
      </w:rPr>
      <w:t>onnect</w:t>
    </w:r>
    <w:r w:rsidR="00CA42F7">
      <w:rPr>
        <w:rFonts w:ascii="Arial" w:hAnsi="Arial" w:cs="Arial"/>
        <w:sz w:val="16"/>
        <w:szCs w:val="16"/>
      </w:rPr>
      <w:t xml:space="preserve"> Program</w:t>
    </w:r>
    <w:r w:rsidR="000500CE">
      <w:rPr>
        <w:rFonts w:ascii="Arial" w:hAnsi="Arial" w:cs="Arial"/>
        <w:sz w:val="16"/>
        <w:szCs w:val="16"/>
      </w:rPr>
      <w:tab/>
    </w:r>
    <w:sdt>
      <w:sdtPr>
        <w:rPr>
          <w:rFonts w:ascii="Arial" w:hAnsi="Arial" w:cs="Arial"/>
          <w:sz w:val="16"/>
          <w:szCs w:val="16"/>
        </w:rPr>
        <w:id w:val="5152032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A61BE" w:rsidRPr="005A61BE">
          <w:rPr>
            <w:rFonts w:ascii="Arial" w:hAnsi="Arial" w:cs="Arial"/>
            <w:sz w:val="16"/>
            <w:szCs w:val="16"/>
          </w:rPr>
          <w:fldChar w:fldCharType="begin"/>
        </w:r>
        <w:r w:rsidR="005A61BE" w:rsidRPr="005A61BE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="005A61BE" w:rsidRPr="005A61BE">
          <w:rPr>
            <w:rFonts w:ascii="Arial" w:hAnsi="Arial" w:cs="Arial"/>
            <w:sz w:val="16"/>
            <w:szCs w:val="16"/>
          </w:rPr>
          <w:fldChar w:fldCharType="separate"/>
        </w:r>
        <w:r w:rsidR="005A61BE" w:rsidRPr="005A61BE">
          <w:rPr>
            <w:rFonts w:ascii="Arial" w:hAnsi="Arial" w:cs="Arial"/>
            <w:noProof/>
            <w:sz w:val="16"/>
            <w:szCs w:val="16"/>
          </w:rPr>
          <w:t>2</w:t>
        </w:r>
        <w:r w:rsidR="005A61BE" w:rsidRPr="005A61BE">
          <w:rPr>
            <w:rFonts w:ascii="Arial" w:hAnsi="Arial" w:cs="Arial"/>
            <w:noProof/>
            <w:sz w:val="16"/>
            <w:szCs w:val="16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32376" w14:textId="77777777" w:rsidR="002D5237" w:rsidRDefault="002D5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261CEF" w14:textId="77777777" w:rsidR="00DF04BC" w:rsidRDefault="00DF04BC" w:rsidP="005A61BE">
      <w:pPr>
        <w:spacing w:after="0" w:line="240" w:lineRule="auto"/>
      </w:pPr>
      <w:r>
        <w:separator/>
      </w:r>
    </w:p>
  </w:footnote>
  <w:footnote w:type="continuationSeparator" w:id="0">
    <w:p w14:paraId="748DD392" w14:textId="77777777" w:rsidR="00DF04BC" w:rsidRDefault="00DF04BC" w:rsidP="005A61BE">
      <w:pPr>
        <w:spacing w:after="0" w:line="240" w:lineRule="auto"/>
      </w:pPr>
      <w:r>
        <w:continuationSeparator/>
      </w:r>
    </w:p>
  </w:footnote>
  <w:footnote w:type="continuationNotice" w:id="1">
    <w:p w14:paraId="48552F56" w14:textId="77777777" w:rsidR="00DF04BC" w:rsidRDefault="00DF04B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1C698A" w14:textId="77777777" w:rsidR="002D5237" w:rsidRDefault="002D52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A4C48" w14:textId="0FE40B9A" w:rsidR="002D5237" w:rsidRDefault="003479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602171C" wp14:editId="4A50915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157470" cy="429895"/>
              <wp:effectExtent l="0" t="1666875" r="0" b="1646555"/>
              <wp:wrapNone/>
              <wp:docPr id="71970206" name="Text Box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 noChangeShapeType="1" noTextEdit="1"/>
                    </wps:cNvSpPr>
                    <wps:spPr bwMode="auto">
                      <a:xfrm rot="18900000">
                        <a:off x="0" y="0"/>
                        <a:ext cx="5157470" cy="42989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9265B92" w14:textId="77777777" w:rsidR="003479C8" w:rsidRDefault="003479C8" w:rsidP="003479C8">
                          <w:pPr>
                            <w:jc w:val="center"/>
                            <w:rPr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Classification | INTERNAL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217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406.1pt;height:33.85pt;rotation:-45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tMN+gEAANcDAAAOAAAAZHJzL2Uyb0RvYy54bWysU8Fu2zAMvQ/YPwi6L06CZm2MOEXWrrt0&#10;a4Fm6FmR5NibZWqkEjt/P0pxkmK7DfNBsEnq8b1HenHbu0bsLVINbSEno7EUttVg6nZbyO/rhw83&#10;UlBQrVENtLaQB0vydvn+3aLzuZ1CBY2xKBikpbzzhaxC8HmWka6sUzQCb1tOloBOBf7EbWZQdYzu&#10;mmw6Hn/MOkDjEbQl4uj9MSmXCb8srQ5PZUk2iKaQzC2kE9O5iWe2XKh8i8pXtR5oqH9g4VTdctMz&#10;1L0KSuyw/gvK1RqBoAwjDS6Dsqy1TRpYzWT8h5qXSnmbtLA55M820f+D1d/2L/4ZReg/Qc8DTCLI&#10;P4L+SaKFu0q1W7siz0bG7CWECF1llWEub8KJ8frgedIpurZ9+GzqdJetzjpP+dAyjohyis033Vcw&#10;fEXtAiQCfYlOIMRrN/NxfFKY7RJMkud4OM+OGwjNwdlkdn11zSnNuavp/GY+i8PNVB7B4mg8Uvhi&#10;wYn4UkhkSQlV7R8pHEtPJQPTSO5IM/Sbnksi4w2YA3PueGcKSb92Ci3bsnN3wCvGoksE98pLucKk&#10;+tR53b8q9EPvwKyfm9POJAJpeYxolYtGmB8M5Bpexb1qxCw5cKQ4FLOuSPaIGu+SX7F7D3VScuE5&#10;KOHtSV4Mmx7X8+13qrr8j8vfAAAA//8DAFBLAwQUAAYACAAAACEAcWdsiNsAAAAEAQAADwAAAGRy&#10;cy9kb3ducmV2LnhtbEyPwU7DMBBE70j8g7VI3KjTILVViFMhIg49tkWc3XibpLXXIXaalK9n4UIv&#10;K41mNPM2X0/Oigv2ofWkYD5LQCBV3rRUK/jYvz+tQISoyWjrCRVcMcC6uL/LdWb8SFu87GItuIRC&#10;phU0MXaZlKFq0Okw8x0Se0ffOx1Z9rU0vR653FmZJslCOt0SLzS6w7cGq/NucArM9/HaPY/jfrPZ&#10;lsOXbcsSP09KPT5Mry8gIk7xPwy/+IwOBTMd/EAmCKuAH4l/l73VPE1BHBQslkuQRS5v4YsfAAAA&#10;//8DAFBLAQItABQABgAIAAAAIQC2gziS/gAAAOEBAAATAAAAAAAAAAAAAAAAAAAAAABbQ29udGVu&#10;dF9UeXBlc10ueG1sUEsBAi0AFAAGAAgAAAAhADj9If/WAAAAlAEAAAsAAAAAAAAAAAAAAAAALwEA&#10;AF9yZWxzLy5yZWxzUEsBAi0AFAAGAAgAAAAhADJ+0w36AQAA1wMAAA4AAAAAAAAAAAAAAAAALgIA&#10;AGRycy9lMm9Eb2MueG1sUEsBAi0AFAAGAAgAAAAhAHFnbIjbAAAABAEAAA8AAAAAAAAAAAAAAAAA&#10;VAQAAGRycy9kb3ducmV2LnhtbFBLBQYAAAAABAAEAPMAAABcBQAAAAA=&#10;" filled="f" stroked="f">
              <v:stroke joinstyle="round"/>
              <o:lock v:ext="edit" aspectratio="t" shapetype="t"/>
              <v:textbox style="mso-fit-shape-to-text:t">
                <w:txbxContent>
                  <w:p w14:paraId="39265B92" w14:textId="77777777" w:rsidR="003479C8" w:rsidRDefault="003479C8" w:rsidP="003479C8">
                    <w:pPr>
                      <w:jc w:val="center"/>
                      <w:rPr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Classification |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C6E82" w14:textId="77777777" w:rsidR="002D5237" w:rsidRDefault="002D52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C40EE"/>
    <w:multiLevelType w:val="hybridMultilevel"/>
    <w:tmpl w:val="947827E2"/>
    <w:lvl w:ilvl="0" w:tplc="04090001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tabs>
          <w:tab w:val="num" w:pos="1363"/>
        </w:tabs>
        <w:ind w:left="1363" w:hanging="360"/>
      </w:pPr>
      <w:rPr>
        <w:rFonts w:ascii="Arial" w:hAnsi="Aria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plc="FFFFFFFF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plc="FFFFFFFF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plc="FFFFFFFF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plc="FFFFFFFF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05583364"/>
    <w:multiLevelType w:val="hybridMultilevel"/>
    <w:tmpl w:val="C1BCD59A"/>
    <w:lvl w:ilvl="0" w:tplc="D3723D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160E3"/>
    <w:multiLevelType w:val="hybridMultilevel"/>
    <w:tmpl w:val="B6AED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0C5"/>
    <w:multiLevelType w:val="hybridMultilevel"/>
    <w:tmpl w:val="726AE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31E2B"/>
    <w:multiLevelType w:val="multilevel"/>
    <w:tmpl w:val="802EF6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0CC608D"/>
    <w:multiLevelType w:val="hybridMultilevel"/>
    <w:tmpl w:val="64BABF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EE3734"/>
    <w:multiLevelType w:val="hybridMultilevel"/>
    <w:tmpl w:val="F5042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7787C"/>
    <w:multiLevelType w:val="hybridMultilevel"/>
    <w:tmpl w:val="1EBC952E"/>
    <w:lvl w:ilvl="0" w:tplc="7D1E82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38D0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E03E6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EC92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F4C6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DE74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FC98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5AB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94D6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60232"/>
    <w:multiLevelType w:val="hybridMultilevel"/>
    <w:tmpl w:val="BFD87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96A5A"/>
    <w:multiLevelType w:val="hybridMultilevel"/>
    <w:tmpl w:val="BEE83F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A94565"/>
    <w:multiLevelType w:val="hybridMultilevel"/>
    <w:tmpl w:val="B7CA3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0E5DBB"/>
    <w:multiLevelType w:val="hybridMultilevel"/>
    <w:tmpl w:val="45925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120A19"/>
    <w:multiLevelType w:val="hybridMultilevel"/>
    <w:tmpl w:val="22A8D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96C0F"/>
    <w:multiLevelType w:val="hybridMultilevel"/>
    <w:tmpl w:val="1398F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25E7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19074914">
    <w:abstractNumId w:val="13"/>
  </w:num>
  <w:num w:numId="2" w16cid:durableId="445196007">
    <w:abstractNumId w:val="6"/>
  </w:num>
  <w:num w:numId="3" w16cid:durableId="1669291454">
    <w:abstractNumId w:val="7"/>
  </w:num>
  <w:num w:numId="4" w16cid:durableId="1805125445">
    <w:abstractNumId w:val="0"/>
  </w:num>
  <w:num w:numId="5" w16cid:durableId="587813487">
    <w:abstractNumId w:val="12"/>
  </w:num>
  <w:num w:numId="6" w16cid:durableId="479659842">
    <w:abstractNumId w:val="10"/>
  </w:num>
  <w:num w:numId="7" w16cid:durableId="1441074481">
    <w:abstractNumId w:val="4"/>
  </w:num>
  <w:num w:numId="8" w16cid:durableId="438254794">
    <w:abstractNumId w:val="14"/>
  </w:num>
  <w:num w:numId="9" w16cid:durableId="215169620">
    <w:abstractNumId w:val="8"/>
  </w:num>
  <w:num w:numId="10" w16cid:durableId="2064284653">
    <w:abstractNumId w:val="3"/>
  </w:num>
  <w:num w:numId="11" w16cid:durableId="285238268">
    <w:abstractNumId w:val="1"/>
  </w:num>
  <w:num w:numId="12" w16cid:durableId="364911135">
    <w:abstractNumId w:val="11"/>
  </w:num>
  <w:num w:numId="13" w16cid:durableId="1244754252">
    <w:abstractNumId w:val="2"/>
  </w:num>
  <w:num w:numId="14" w16cid:durableId="1725250194">
    <w:abstractNumId w:val="5"/>
  </w:num>
  <w:num w:numId="15" w16cid:durableId="1504465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BE"/>
    <w:rsid w:val="00035674"/>
    <w:rsid w:val="00036153"/>
    <w:rsid w:val="00041A87"/>
    <w:rsid w:val="000500CE"/>
    <w:rsid w:val="000544A2"/>
    <w:rsid w:val="0005487F"/>
    <w:rsid w:val="000853BC"/>
    <w:rsid w:val="00085AC6"/>
    <w:rsid w:val="000B56B5"/>
    <w:rsid w:val="000C127F"/>
    <w:rsid w:val="000E05B3"/>
    <w:rsid w:val="000F1C45"/>
    <w:rsid w:val="000F22EE"/>
    <w:rsid w:val="001043BC"/>
    <w:rsid w:val="00121F00"/>
    <w:rsid w:val="00153278"/>
    <w:rsid w:val="00154A8C"/>
    <w:rsid w:val="001620C1"/>
    <w:rsid w:val="00175AAD"/>
    <w:rsid w:val="001A6A66"/>
    <w:rsid w:val="001B53EF"/>
    <w:rsid w:val="001D1CE7"/>
    <w:rsid w:val="001D694C"/>
    <w:rsid w:val="001E5421"/>
    <w:rsid w:val="001E713D"/>
    <w:rsid w:val="00205E20"/>
    <w:rsid w:val="00207DD1"/>
    <w:rsid w:val="002230E0"/>
    <w:rsid w:val="00223E51"/>
    <w:rsid w:val="00232DE0"/>
    <w:rsid w:val="00234770"/>
    <w:rsid w:val="002353D6"/>
    <w:rsid w:val="00237032"/>
    <w:rsid w:val="0024731D"/>
    <w:rsid w:val="00250431"/>
    <w:rsid w:val="00267ABD"/>
    <w:rsid w:val="00295129"/>
    <w:rsid w:val="00297098"/>
    <w:rsid w:val="002A4E06"/>
    <w:rsid w:val="002C2789"/>
    <w:rsid w:val="002C518F"/>
    <w:rsid w:val="002D5237"/>
    <w:rsid w:val="002E4978"/>
    <w:rsid w:val="002F33CC"/>
    <w:rsid w:val="002F7034"/>
    <w:rsid w:val="00323A17"/>
    <w:rsid w:val="003479C8"/>
    <w:rsid w:val="00347A1F"/>
    <w:rsid w:val="003518C5"/>
    <w:rsid w:val="003652A0"/>
    <w:rsid w:val="00372EE6"/>
    <w:rsid w:val="003819FB"/>
    <w:rsid w:val="003B055B"/>
    <w:rsid w:val="003B546D"/>
    <w:rsid w:val="003C711A"/>
    <w:rsid w:val="003C7BAD"/>
    <w:rsid w:val="003D1287"/>
    <w:rsid w:val="003E589C"/>
    <w:rsid w:val="00401371"/>
    <w:rsid w:val="004131BB"/>
    <w:rsid w:val="00432CCB"/>
    <w:rsid w:val="0045737F"/>
    <w:rsid w:val="004600F4"/>
    <w:rsid w:val="0046242A"/>
    <w:rsid w:val="00471549"/>
    <w:rsid w:val="00474435"/>
    <w:rsid w:val="00474542"/>
    <w:rsid w:val="004B534E"/>
    <w:rsid w:val="004B6CB5"/>
    <w:rsid w:val="004D27F5"/>
    <w:rsid w:val="004E0A41"/>
    <w:rsid w:val="004E5203"/>
    <w:rsid w:val="00503E49"/>
    <w:rsid w:val="00516000"/>
    <w:rsid w:val="005241CC"/>
    <w:rsid w:val="00533265"/>
    <w:rsid w:val="0053435A"/>
    <w:rsid w:val="00537FE2"/>
    <w:rsid w:val="0055049B"/>
    <w:rsid w:val="0055164B"/>
    <w:rsid w:val="005525AD"/>
    <w:rsid w:val="00555D5A"/>
    <w:rsid w:val="00596A0F"/>
    <w:rsid w:val="005A61BE"/>
    <w:rsid w:val="005C198F"/>
    <w:rsid w:val="005D5DA1"/>
    <w:rsid w:val="00607064"/>
    <w:rsid w:val="006070B0"/>
    <w:rsid w:val="006156EE"/>
    <w:rsid w:val="006202A1"/>
    <w:rsid w:val="00621F0A"/>
    <w:rsid w:val="006234A6"/>
    <w:rsid w:val="00624D27"/>
    <w:rsid w:val="00631B78"/>
    <w:rsid w:val="0064117B"/>
    <w:rsid w:val="0064295F"/>
    <w:rsid w:val="00645896"/>
    <w:rsid w:val="006477E1"/>
    <w:rsid w:val="00662151"/>
    <w:rsid w:val="00667EA4"/>
    <w:rsid w:val="0067580B"/>
    <w:rsid w:val="006765C5"/>
    <w:rsid w:val="00693426"/>
    <w:rsid w:val="006A1519"/>
    <w:rsid w:val="006A646F"/>
    <w:rsid w:val="006B2228"/>
    <w:rsid w:val="006D26D3"/>
    <w:rsid w:val="006F0A90"/>
    <w:rsid w:val="0070100F"/>
    <w:rsid w:val="007034E1"/>
    <w:rsid w:val="00704C99"/>
    <w:rsid w:val="00717186"/>
    <w:rsid w:val="0072429B"/>
    <w:rsid w:val="0075065C"/>
    <w:rsid w:val="00765E71"/>
    <w:rsid w:val="00771057"/>
    <w:rsid w:val="00790077"/>
    <w:rsid w:val="00795099"/>
    <w:rsid w:val="00797DB3"/>
    <w:rsid w:val="007A6925"/>
    <w:rsid w:val="007B481F"/>
    <w:rsid w:val="007D06B4"/>
    <w:rsid w:val="007E10C6"/>
    <w:rsid w:val="007E2E49"/>
    <w:rsid w:val="007E3802"/>
    <w:rsid w:val="007E4139"/>
    <w:rsid w:val="00806EB9"/>
    <w:rsid w:val="00815F59"/>
    <w:rsid w:val="00834D90"/>
    <w:rsid w:val="00841E95"/>
    <w:rsid w:val="00847665"/>
    <w:rsid w:val="00865386"/>
    <w:rsid w:val="00867BB4"/>
    <w:rsid w:val="008726A2"/>
    <w:rsid w:val="008763C3"/>
    <w:rsid w:val="008A7FE2"/>
    <w:rsid w:val="008D3057"/>
    <w:rsid w:val="008E0A36"/>
    <w:rsid w:val="008E165A"/>
    <w:rsid w:val="008E76D1"/>
    <w:rsid w:val="008E7A5D"/>
    <w:rsid w:val="008F339F"/>
    <w:rsid w:val="009072D7"/>
    <w:rsid w:val="009243A9"/>
    <w:rsid w:val="009275A3"/>
    <w:rsid w:val="0092772F"/>
    <w:rsid w:val="00944F2B"/>
    <w:rsid w:val="00946C56"/>
    <w:rsid w:val="009670FC"/>
    <w:rsid w:val="0097115A"/>
    <w:rsid w:val="009757B5"/>
    <w:rsid w:val="00990071"/>
    <w:rsid w:val="00993628"/>
    <w:rsid w:val="00996F5F"/>
    <w:rsid w:val="009A4AFB"/>
    <w:rsid w:val="009D75A9"/>
    <w:rsid w:val="009F099D"/>
    <w:rsid w:val="00A235DD"/>
    <w:rsid w:val="00A738A4"/>
    <w:rsid w:val="00A778BD"/>
    <w:rsid w:val="00A77AEE"/>
    <w:rsid w:val="00A94A3A"/>
    <w:rsid w:val="00AC21A4"/>
    <w:rsid w:val="00AC6C1F"/>
    <w:rsid w:val="00AE1116"/>
    <w:rsid w:val="00AE385D"/>
    <w:rsid w:val="00AF1150"/>
    <w:rsid w:val="00B15070"/>
    <w:rsid w:val="00B272B3"/>
    <w:rsid w:val="00B36E47"/>
    <w:rsid w:val="00B47FEF"/>
    <w:rsid w:val="00B543BB"/>
    <w:rsid w:val="00B669DB"/>
    <w:rsid w:val="00B93058"/>
    <w:rsid w:val="00B9509F"/>
    <w:rsid w:val="00BA1441"/>
    <w:rsid w:val="00BC217B"/>
    <w:rsid w:val="00BD59D6"/>
    <w:rsid w:val="00BE5050"/>
    <w:rsid w:val="00C12E24"/>
    <w:rsid w:val="00C1401A"/>
    <w:rsid w:val="00C334DC"/>
    <w:rsid w:val="00C41201"/>
    <w:rsid w:val="00C439C9"/>
    <w:rsid w:val="00C4738A"/>
    <w:rsid w:val="00C47520"/>
    <w:rsid w:val="00C8323D"/>
    <w:rsid w:val="00C9604A"/>
    <w:rsid w:val="00CA17BF"/>
    <w:rsid w:val="00CA3848"/>
    <w:rsid w:val="00CA42F7"/>
    <w:rsid w:val="00CC019E"/>
    <w:rsid w:val="00CC1510"/>
    <w:rsid w:val="00CC32F1"/>
    <w:rsid w:val="00CD4A37"/>
    <w:rsid w:val="00CF1432"/>
    <w:rsid w:val="00D006FA"/>
    <w:rsid w:val="00D149A7"/>
    <w:rsid w:val="00D2112A"/>
    <w:rsid w:val="00D22B2D"/>
    <w:rsid w:val="00D26C0F"/>
    <w:rsid w:val="00D41393"/>
    <w:rsid w:val="00D4490B"/>
    <w:rsid w:val="00D61E1F"/>
    <w:rsid w:val="00D62A26"/>
    <w:rsid w:val="00D63655"/>
    <w:rsid w:val="00D639A8"/>
    <w:rsid w:val="00D70B67"/>
    <w:rsid w:val="00D76C1C"/>
    <w:rsid w:val="00D863C9"/>
    <w:rsid w:val="00D87488"/>
    <w:rsid w:val="00D93145"/>
    <w:rsid w:val="00DA72D4"/>
    <w:rsid w:val="00DF04BC"/>
    <w:rsid w:val="00DF2E35"/>
    <w:rsid w:val="00E06E27"/>
    <w:rsid w:val="00E240AD"/>
    <w:rsid w:val="00E24582"/>
    <w:rsid w:val="00E2724F"/>
    <w:rsid w:val="00E352AB"/>
    <w:rsid w:val="00E41B07"/>
    <w:rsid w:val="00E63130"/>
    <w:rsid w:val="00E744DC"/>
    <w:rsid w:val="00E761F3"/>
    <w:rsid w:val="00E82AB7"/>
    <w:rsid w:val="00EA58DE"/>
    <w:rsid w:val="00EC0A10"/>
    <w:rsid w:val="00EC1B97"/>
    <w:rsid w:val="00EC387E"/>
    <w:rsid w:val="00F24F8A"/>
    <w:rsid w:val="00F760E5"/>
    <w:rsid w:val="00F80BCE"/>
    <w:rsid w:val="00F86ACE"/>
    <w:rsid w:val="00F876AA"/>
    <w:rsid w:val="00FA6AC7"/>
    <w:rsid w:val="00FB07CD"/>
    <w:rsid w:val="00FC3050"/>
    <w:rsid w:val="00FD6189"/>
    <w:rsid w:val="00FD7E76"/>
    <w:rsid w:val="00FF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4B08F"/>
  <w15:chartTrackingRefBased/>
  <w15:docId w15:val="{63C53F35-B75E-4299-A39F-53D4D3F76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6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1BE"/>
  </w:style>
  <w:style w:type="paragraph" w:styleId="Footer">
    <w:name w:val="footer"/>
    <w:basedOn w:val="Normal"/>
    <w:link w:val="FooterChar"/>
    <w:uiPriority w:val="99"/>
    <w:unhideWhenUsed/>
    <w:rsid w:val="005A6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1BE"/>
  </w:style>
  <w:style w:type="table" w:styleId="TableGrid">
    <w:name w:val="Table Grid"/>
    <w:basedOn w:val="TableNormal"/>
    <w:uiPriority w:val="39"/>
    <w:rsid w:val="005A6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00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B4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B481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E2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47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77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D06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9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2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216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203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51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60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694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8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644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6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0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CE955E91D8BF4E89D83184DA833351" ma:contentTypeVersion="4" ma:contentTypeDescription="Create a new document." ma:contentTypeScope="" ma:versionID="1e8a45842f37c3796190e4c057cf9993">
  <xsd:schema xmlns:xsd="http://www.w3.org/2001/XMLSchema" xmlns:xs="http://www.w3.org/2001/XMLSchema" xmlns:p="http://schemas.microsoft.com/office/2006/metadata/properties" xmlns:ns2="b3236012-5add-4daf-a521-d180923fee53" xmlns:ns3="ec3050ac-0ab0-44d9-9f28-a3d0b02c2716" targetNamespace="http://schemas.microsoft.com/office/2006/metadata/properties" ma:root="true" ma:fieldsID="e2010ffbcecf83e4d7f103e921130f33" ns2:_="" ns3:_="">
    <xsd:import namespace="b3236012-5add-4daf-a521-d180923fee53"/>
    <xsd:import namespace="ec3050ac-0ab0-44d9-9f28-a3d0b02c27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36012-5add-4daf-a521-d180923fee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050ac-0ab0-44d9-9f28-a3d0b02c27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Klassify>
  <SNO>1</SNO>
  <KDate>2024-02-14 11:40:02</KDate>
  <Classification>INTERNAL</Classification>
  <Subclassification/>
  <HostName>LAP-103M4386599</HostName>
  <Domain_User>PFL/30828</Domain_User>
  <IPAdd>172.17.220.97</IPAdd>
  <FilePath>https://poonawallafincorp-my.sharepoint.com/personal/chintamani_kulkarni_poonawallafincorp_com/Documents/Documents/DATA WORKING/ORMC/1. IFS Audit - 12.10.2023 - By ORMC team/SOPs revised Formats/SOP_Onboarding V1.docx</FilePath>
  <KID>04CF4BC7331E638435076020766813</KID>
  <UniqueName/>
  <Suggested/>
  <Justification/>
</Klassify>
</file>

<file path=customXml/itemProps1.xml><?xml version="1.0" encoding="utf-8"?>
<ds:datastoreItem xmlns:ds="http://schemas.openxmlformats.org/officeDocument/2006/customXml" ds:itemID="{7168186B-2C50-4C69-BA7E-AD32AC507C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236012-5add-4daf-a521-d180923fee53"/>
    <ds:schemaRef ds:uri="ec3050ac-0ab0-44d9-9f28-a3d0b02c27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78671E-91A8-4FE2-A1FF-138BED66CD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4A34B8-52F8-4702-B971-94870E1519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12768B-7C06-4CC8-BFCE-869485BD32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0FAE973E-5166-4872-B9E7-F016955525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6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 Goswami</dc:creator>
  <cp:keywords/>
  <dc:description/>
  <cp:lastModifiedBy>V Shankar Swaminathan</cp:lastModifiedBy>
  <cp:revision>128</cp:revision>
  <cp:lastPrinted>2024-02-14T06:10:00Z</cp:lastPrinted>
  <dcterms:created xsi:type="dcterms:W3CDTF">2022-06-29T13:57:00Z</dcterms:created>
  <dcterms:modified xsi:type="dcterms:W3CDTF">2024-05-03T09:15:00Z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0x010100EFCE955E91D8BF4E89D83184DA833351</vt:lpwstr>
  </property>
  <property fmtid="{D5CDD505-2E9C-101B-9397-08002B2CF9AE}" pid="3" name="Classification">
    <vt:lpwstr>INTERNAL</vt:lpwstr>
  </property>
  <property fmtid="{D5CDD505-2E9C-101B-9397-08002B2CF9AE}" pid="4" name="Rules">
    <vt:lpwstr/>
  </property>
  <property fmtid="{D5CDD505-2E9C-101B-9397-08002B2CF9AE}" pid="5" name="KID">
    <vt:lpwstr>04CF4BC7331E638435076020766813</vt:lpwstr>
  </property>
</Properties>
</file>