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2F42" w14:textId="577FD45C" w:rsidR="00767AD3" w:rsidRPr="00767AD3" w:rsidRDefault="00767AD3" w:rsidP="00767AD3">
      <w:pPr>
        <w:jc w:val="center"/>
        <w:rPr>
          <w:b/>
          <w:bCs/>
        </w:rPr>
      </w:pPr>
      <w:r w:rsidRPr="00767AD3">
        <w:rPr>
          <w:b/>
          <w:bCs/>
        </w:rPr>
        <w:t>Employee FAQs</w:t>
      </w:r>
    </w:p>
    <w:p w14:paraId="4758C8A6" w14:textId="4011934F" w:rsidR="00767AD3" w:rsidRPr="00767AD3" w:rsidRDefault="00767AD3" w:rsidP="00767AD3"/>
    <w:p w14:paraId="341661B2" w14:textId="3C90553A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💳</w:t>
      </w:r>
      <w:r w:rsidRPr="00767AD3">
        <w:rPr>
          <w:b/>
          <w:bCs/>
        </w:rPr>
        <w:t xml:space="preserve"> 1. </w:t>
      </w:r>
      <w:r w:rsidR="00393839" w:rsidRPr="00393839">
        <w:rPr>
          <w:b/>
          <w:bCs/>
        </w:rPr>
        <w:t>What steps should I follow at a cashless (network / insurance-approved / partner / tied-up) hospital where treatment is covered and I don’t have to pay upfront?</w:t>
      </w:r>
    </w:p>
    <w:p w14:paraId="59AEB7E3" w14:textId="77777777" w:rsidR="00767AD3" w:rsidRPr="00767AD3" w:rsidRDefault="00767AD3" w:rsidP="00767AD3">
      <w:r w:rsidRPr="00767AD3">
        <w:t>Follow these steps to ensure a smooth cashless experience:</w:t>
      </w:r>
    </w:p>
    <w:p w14:paraId="1ED17195" w14:textId="77777777" w:rsidR="00767AD3" w:rsidRPr="00767AD3" w:rsidRDefault="00767AD3" w:rsidP="00767AD3">
      <w:pPr>
        <w:numPr>
          <w:ilvl w:val="0"/>
          <w:numId w:val="37"/>
        </w:numPr>
      </w:pPr>
      <w:r w:rsidRPr="00767AD3">
        <w:rPr>
          <w:b/>
          <w:bCs/>
        </w:rPr>
        <w:t>Show Your Documents:</w:t>
      </w:r>
      <w:r w:rsidRPr="00767AD3">
        <w:t xml:space="preserve"> Present your Company ID and Health E-Card at the hospital insurance/help desk for verification.</w:t>
      </w:r>
    </w:p>
    <w:p w14:paraId="63FF2D1B" w14:textId="77777777" w:rsidR="00767AD3" w:rsidRPr="00767AD3" w:rsidRDefault="00767AD3" w:rsidP="00767AD3">
      <w:pPr>
        <w:numPr>
          <w:ilvl w:val="0"/>
          <w:numId w:val="37"/>
        </w:numPr>
      </w:pPr>
      <w:r w:rsidRPr="00767AD3">
        <w:rPr>
          <w:b/>
          <w:bCs/>
        </w:rPr>
        <w:t>Pre-Authorization:</w:t>
      </w:r>
      <w:r w:rsidRPr="00767AD3">
        <w:t xml:space="preserve"> The hospital will initiate a pre-approval request with the insurer/TPA for the planned treatment.</w:t>
      </w:r>
    </w:p>
    <w:p w14:paraId="4F7245B1" w14:textId="77777777" w:rsidR="00767AD3" w:rsidRPr="00767AD3" w:rsidRDefault="00767AD3" w:rsidP="00767AD3">
      <w:pPr>
        <w:numPr>
          <w:ilvl w:val="0"/>
          <w:numId w:val="37"/>
        </w:numPr>
      </w:pPr>
      <w:r w:rsidRPr="00767AD3">
        <w:rPr>
          <w:b/>
          <w:bCs/>
        </w:rPr>
        <w:t>Wait for Approval:</w:t>
      </w:r>
      <w:r w:rsidRPr="00767AD3">
        <w:t xml:space="preserve"> Treatment will proceed after approval is received (except in emergency cases where treatment starts immediately).</w:t>
      </w:r>
    </w:p>
    <w:p w14:paraId="6DE86BD1" w14:textId="77777777" w:rsidR="00767AD3" w:rsidRPr="00767AD3" w:rsidRDefault="00767AD3" w:rsidP="00767AD3">
      <w:pPr>
        <w:numPr>
          <w:ilvl w:val="0"/>
          <w:numId w:val="37"/>
        </w:numPr>
      </w:pPr>
      <w:r w:rsidRPr="00767AD3">
        <w:rPr>
          <w:b/>
          <w:bCs/>
        </w:rPr>
        <w:t>Cashless Treatment:</w:t>
      </w:r>
      <w:r w:rsidRPr="00767AD3">
        <w:t xml:space="preserve"> Approved medical expenses will be settled directly by the insurer as per policy coverage.</w:t>
      </w:r>
    </w:p>
    <w:p w14:paraId="087D2CF0" w14:textId="77777777" w:rsidR="00767AD3" w:rsidRPr="00767AD3" w:rsidRDefault="00767AD3" w:rsidP="00767AD3">
      <w:pPr>
        <w:numPr>
          <w:ilvl w:val="0"/>
          <w:numId w:val="37"/>
        </w:numPr>
      </w:pPr>
      <w:r w:rsidRPr="00767AD3">
        <w:rPr>
          <w:b/>
          <w:bCs/>
        </w:rPr>
        <w:t>At Discharge:</w:t>
      </w:r>
      <w:r w:rsidRPr="00767AD3">
        <w:t xml:space="preserve"> Carefully review, sign documents, and keep copies of all bills for future reference or claims if required.</w:t>
      </w:r>
    </w:p>
    <w:p w14:paraId="453197FA" w14:textId="243C8045" w:rsidR="00767AD3" w:rsidRPr="00767AD3" w:rsidRDefault="00767AD3" w:rsidP="00767AD3"/>
    <w:p w14:paraId="1AA032C8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📲</w:t>
      </w:r>
      <w:r w:rsidRPr="00767AD3">
        <w:rPr>
          <w:b/>
          <w:bCs/>
        </w:rPr>
        <w:t xml:space="preserve"> 2. How can I download my Health (E) Card?</w:t>
      </w:r>
    </w:p>
    <w:p w14:paraId="0EC8D7C9" w14:textId="77777777" w:rsidR="00767AD3" w:rsidRPr="00767AD3" w:rsidRDefault="00767AD3" w:rsidP="00767AD3">
      <w:pPr>
        <w:numPr>
          <w:ilvl w:val="0"/>
          <w:numId w:val="38"/>
        </w:numPr>
      </w:pPr>
      <w:r w:rsidRPr="00767AD3">
        <w:t xml:space="preserve">You can download your Health Card through the </w:t>
      </w:r>
      <w:r w:rsidRPr="00767AD3">
        <w:rPr>
          <w:b/>
          <w:bCs/>
        </w:rPr>
        <w:t>PINC Benefits App</w:t>
      </w:r>
      <w:r w:rsidRPr="00767AD3">
        <w:t xml:space="preserve"> after approximately </w:t>
      </w:r>
      <w:r w:rsidRPr="00767AD3">
        <w:rPr>
          <w:b/>
          <w:bCs/>
        </w:rPr>
        <w:t>10 days of enrollment or endorsement completion</w:t>
      </w:r>
      <w:r w:rsidRPr="00767AD3">
        <w:t>.</w:t>
      </w:r>
    </w:p>
    <w:p w14:paraId="4A0AE52E" w14:textId="77777777" w:rsidR="00767AD3" w:rsidRDefault="00767AD3" w:rsidP="00767AD3">
      <w:pPr>
        <w:numPr>
          <w:ilvl w:val="0"/>
          <w:numId w:val="38"/>
        </w:numPr>
      </w:pPr>
      <w:r w:rsidRPr="00767AD3">
        <w:rPr>
          <w:rFonts w:ascii="Segoe UI Emoji" w:hAnsi="Segoe UI Emoji" w:cs="Segoe UI Emoji"/>
        </w:rPr>
        <w:t>📥</w:t>
      </w:r>
      <w:r w:rsidRPr="00767AD3">
        <w:t xml:space="preserve"> App link: </w:t>
      </w:r>
      <w:hyperlink r:id="rId8" w:history="1">
        <w:r w:rsidRPr="00767AD3">
          <w:rPr>
            <w:rStyle w:val="Hyperlink"/>
          </w:rPr>
          <w:t>https://play.google.com/store/apps/details?id=com.pincinsurance</w:t>
        </w:r>
      </w:hyperlink>
    </w:p>
    <w:p w14:paraId="0B749961" w14:textId="130FE454" w:rsidR="00393839" w:rsidRPr="00767AD3" w:rsidRDefault="00393839" w:rsidP="00393839">
      <w:pPr>
        <w:ind w:left="720"/>
      </w:pPr>
      <w:r w:rsidRPr="00C20415">
        <w:rPr>
          <w:noProof/>
          <w:lang w:val="en-IN"/>
        </w:rPr>
        <w:drawing>
          <wp:inline distT="0" distB="0" distL="0" distR="0" wp14:anchorId="63B727BB" wp14:editId="047C1A23">
            <wp:extent cx="946150" cy="901700"/>
            <wp:effectExtent l="0" t="0" r="6350" b="0"/>
            <wp:docPr id="1595158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E12B" w14:textId="77777777" w:rsidR="00767AD3" w:rsidRPr="00767AD3" w:rsidRDefault="00767AD3" w:rsidP="00767AD3">
      <w:pPr>
        <w:numPr>
          <w:ilvl w:val="0"/>
          <w:numId w:val="38"/>
        </w:numPr>
      </w:pPr>
      <w:r w:rsidRPr="00767AD3">
        <w:t>Ensure that all covered members are properly enrolled before attempting download.</w:t>
      </w:r>
    </w:p>
    <w:p w14:paraId="65F8DEB9" w14:textId="77777777" w:rsidR="00767AD3" w:rsidRPr="00767AD3" w:rsidRDefault="00767AD3" w:rsidP="00767AD3">
      <w:r w:rsidRPr="00767AD3">
        <w:rPr>
          <w:rFonts w:ascii="Segoe UI Emoji" w:hAnsi="Segoe UI Emoji" w:cs="Segoe UI Emoji"/>
        </w:rPr>
        <w:t>⚠️</w:t>
      </w:r>
      <w:r w:rsidRPr="00767AD3">
        <w:t xml:space="preserve"> Only enrolled members will be eligible for insurance coverage and E-Card access.</w:t>
      </w:r>
    </w:p>
    <w:p w14:paraId="17855094" w14:textId="69CE23B3" w:rsidR="00767AD3" w:rsidRPr="00767AD3" w:rsidRDefault="00767AD3" w:rsidP="00767AD3"/>
    <w:p w14:paraId="346627AA" w14:textId="77777777" w:rsidR="00393839" w:rsidRDefault="00393839" w:rsidP="00767AD3">
      <w:pPr>
        <w:rPr>
          <w:rFonts w:ascii="Segoe UI Symbol" w:hAnsi="Segoe UI Symbol" w:cs="Segoe UI Symbol"/>
          <w:b/>
          <w:bCs/>
        </w:rPr>
      </w:pPr>
    </w:p>
    <w:p w14:paraId="7070EA6C" w14:textId="63F4762A" w:rsidR="00767AD3" w:rsidRPr="00767AD3" w:rsidRDefault="00767AD3" w:rsidP="00767AD3">
      <w:pPr>
        <w:rPr>
          <w:b/>
          <w:bCs/>
        </w:rPr>
      </w:pPr>
      <w:r w:rsidRPr="00767AD3">
        <w:rPr>
          <w:rFonts w:ascii="Segoe UI Symbol" w:hAnsi="Segoe UI Symbol" w:cs="Segoe UI Symbol"/>
          <w:b/>
          <w:bCs/>
        </w:rPr>
        <w:t>🗓</w:t>
      </w:r>
      <w:r w:rsidRPr="00767AD3">
        <w:rPr>
          <w:b/>
          <w:bCs/>
        </w:rPr>
        <w:t xml:space="preserve"> 3. When does my coverage start?</w:t>
      </w:r>
    </w:p>
    <w:p w14:paraId="36DE14F7" w14:textId="77777777" w:rsidR="00767AD3" w:rsidRPr="00767AD3" w:rsidRDefault="00767AD3" w:rsidP="00767AD3">
      <w:pPr>
        <w:numPr>
          <w:ilvl w:val="0"/>
          <w:numId w:val="39"/>
        </w:numPr>
      </w:pPr>
      <w:r w:rsidRPr="00767AD3">
        <w:t xml:space="preserve">Your insurance coverage becomes effective from your </w:t>
      </w:r>
      <w:r w:rsidRPr="00767AD3">
        <w:rPr>
          <w:b/>
          <w:bCs/>
        </w:rPr>
        <w:t>Date of Joining (DOJ)</w:t>
      </w:r>
      <w:r w:rsidRPr="00767AD3">
        <w:t>.</w:t>
      </w:r>
    </w:p>
    <w:p w14:paraId="00D71895" w14:textId="77777777" w:rsidR="00767AD3" w:rsidRPr="00767AD3" w:rsidRDefault="00767AD3" w:rsidP="00767AD3">
      <w:pPr>
        <w:numPr>
          <w:ilvl w:val="0"/>
          <w:numId w:val="39"/>
        </w:numPr>
      </w:pPr>
      <w:r w:rsidRPr="00767AD3">
        <w:t>Coverage for dependents also begins from the same date, provided they are successfully enrolled through the official enrollment link shared by Pinc Group Health.</w:t>
      </w:r>
    </w:p>
    <w:p w14:paraId="56D6BF3B" w14:textId="0F363134" w:rsidR="00767AD3" w:rsidRPr="00767AD3" w:rsidRDefault="00767AD3" w:rsidP="00767AD3"/>
    <w:p w14:paraId="07730FA2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👨</w:t>
      </w:r>
      <w:r w:rsidRPr="00767AD3">
        <w:rPr>
          <w:b/>
          <w:bCs/>
        </w:rPr>
        <w:t>‍</w:t>
      </w:r>
      <w:r w:rsidRPr="00767AD3">
        <w:rPr>
          <w:rFonts w:ascii="Segoe UI Emoji" w:hAnsi="Segoe UI Emoji" w:cs="Segoe UI Emoji"/>
          <w:b/>
          <w:bCs/>
        </w:rPr>
        <w:t>👩</w:t>
      </w:r>
      <w:r w:rsidRPr="00767AD3">
        <w:rPr>
          <w:b/>
          <w:bCs/>
        </w:rPr>
        <w:t>‍</w:t>
      </w:r>
      <w:r w:rsidRPr="00767AD3">
        <w:rPr>
          <w:rFonts w:ascii="Segoe UI Emoji" w:hAnsi="Segoe UI Emoji" w:cs="Segoe UI Emoji"/>
          <w:b/>
          <w:bCs/>
        </w:rPr>
        <w:t>👧</w:t>
      </w:r>
      <w:r w:rsidRPr="00767AD3">
        <w:rPr>
          <w:b/>
          <w:bCs/>
        </w:rPr>
        <w:t xml:space="preserve"> 4. Can I have different dependents for Base and Top-Up plans?</w:t>
      </w:r>
    </w:p>
    <w:p w14:paraId="642B6695" w14:textId="77777777" w:rsidR="00767AD3" w:rsidRPr="00767AD3" w:rsidRDefault="00767AD3" w:rsidP="00767AD3">
      <w:pPr>
        <w:numPr>
          <w:ilvl w:val="0"/>
          <w:numId w:val="40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the </w:t>
      </w:r>
      <w:r w:rsidRPr="00767AD3">
        <w:rPr>
          <w:b/>
          <w:bCs/>
        </w:rPr>
        <w:t>same set of dependents must be enrolled</w:t>
      </w:r>
      <w:r w:rsidRPr="00767AD3">
        <w:t xml:space="preserve"> under both Base and Top-Up policies to ensure consistency in coverage.</w:t>
      </w:r>
    </w:p>
    <w:p w14:paraId="700B4CD3" w14:textId="206CF66B" w:rsidR="00767AD3" w:rsidRPr="00767AD3" w:rsidRDefault="00767AD3" w:rsidP="00767AD3"/>
    <w:p w14:paraId="7C8F2DAA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📘</w:t>
      </w:r>
      <w:r w:rsidRPr="00767AD3">
        <w:rPr>
          <w:b/>
          <w:bCs/>
        </w:rPr>
        <w:t xml:space="preserve"> 5. Where can I find policy details?</w:t>
      </w:r>
    </w:p>
    <w:p w14:paraId="1BD7CC12" w14:textId="77777777" w:rsidR="00767AD3" w:rsidRPr="00767AD3" w:rsidRDefault="00767AD3" w:rsidP="00767AD3">
      <w:pPr>
        <w:numPr>
          <w:ilvl w:val="0"/>
          <w:numId w:val="41"/>
        </w:numPr>
      </w:pPr>
      <w:r w:rsidRPr="00767AD3">
        <w:t xml:space="preserve">You can refer to the </w:t>
      </w:r>
      <w:r w:rsidRPr="00767AD3">
        <w:rPr>
          <w:b/>
          <w:bCs/>
        </w:rPr>
        <w:t>Enrollment Email shared by Pinc Group Health</w:t>
      </w:r>
      <w:r w:rsidRPr="00767AD3">
        <w:t xml:space="preserve"> for complete details.</w:t>
      </w:r>
    </w:p>
    <w:p w14:paraId="40BC8503" w14:textId="77777777" w:rsidR="00767AD3" w:rsidRPr="00767AD3" w:rsidRDefault="00767AD3" w:rsidP="00767AD3">
      <w:pPr>
        <w:numPr>
          <w:ilvl w:val="0"/>
          <w:numId w:val="41"/>
        </w:numPr>
      </w:pPr>
      <w:r w:rsidRPr="00767AD3">
        <w:t xml:space="preserve">The </w:t>
      </w:r>
      <w:r w:rsidRPr="00767AD3">
        <w:rPr>
          <w:b/>
          <w:bCs/>
        </w:rPr>
        <w:t>Policy Benefits Manual link</w:t>
      </w:r>
      <w:r w:rsidRPr="00767AD3">
        <w:t xml:space="preserve"> is included in the email for easy access.</w:t>
      </w:r>
    </w:p>
    <w:p w14:paraId="068DEB93" w14:textId="717BC03C" w:rsidR="00393839" w:rsidRDefault="00767AD3" w:rsidP="00393839">
      <w:pPr>
        <w:numPr>
          <w:ilvl w:val="0"/>
          <w:numId w:val="38"/>
        </w:numPr>
      </w:pPr>
      <w:r w:rsidRPr="00767AD3">
        <w:t xml:space="preserve">Additionally, the manual can be downloaded anytime from the </w:t>
      </w:r>
      <w:r w:rsidRPr="00767AD3">
        <w:rPr>
          <w:b/>
          <w:bCs/>
        </w:rPr>
        <w:t>“Download Forms” section</w:t>
      </w:r>
      <w:r w:rsidRPr="00767AD3">
        <w:t xml:space="preserve"> on </w:t>
      </w:r>
      <w:r w:rsidR="00393839">
        <w:t xml:space="preserve">the Pinc benefit portal </w:t>
      </w:r>
      <w:r w:rsidR="00393839" w:rsidRPr="00767AD3">
        <w:t xml:space="preserve"> </w:t>
      </w:r>
      <w:hyperlink r:id="rId10" w:history="1">
        <w:r w:rsidR="00393839" w:rsidRPr="00767AD3">
          <w:rPr>
            <w:rStyle w:val="Hyperlink"/>
          </w:rPr>
          <w:t>https://play.google.com/store/apps/details?id=com.pincinsurance</w:t>
        </w:r>
      </w:hyperlink>
    </w:p>
    <w:p w14:paraId="1B479FF4" w14:textId="0D931CA7" w:rsidR="00767AD3" w:rsidRPr="00767AD3" w:rsidRDefault="00767AD3" w:rsidP="00393839">
      <w:pPr>
        <w:ind w:left="360"/>
      </w:pPr>
    </w:p>
    <w:p w14:paraId="25D021A5" w14:textId="5AE797D6" w:rsidR="00767AD3" w:rsidRPr="00767AD3" w:rsidRDefault="00767AD3" w:rsidP="00767AD3"/>
    <w:p w14:paraId="3CA76DCA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⚠️</w:t>
      </w:r>
      <w:r w:rsidRPr="00767AD3">
        <w:rPr>
          <w:b/>
          <w:bCs/>
        </w:rPr>
        <w:t xml:space="preserve"> 6. What is a blacklisted hospital?</w:t>
      </w:r>
    </w:p>
    <w:p w14:paraId="7E2BB6B8" w14:textId="77777777" w:rsidR="00767AD3" w:rsidRPr="00767AD3" w:rsidRDefault="00767AD3" w:rsidP="00767AD3">
      <w:pPr>
        <w:numPr>
          <w:ilvl w:val="0"/>
          <w:numId w:val="42"/>
        </w:numPr>
      </w:pPr>
      <w:r w:rsidRPr="00767AD3">
        <w:t xml:space="preserve">A blacklisted hospital is one that has been removed from the insurer’s approved network due to </w:t>
      </w:r>
      <w:r w:rsidRPr="00767AD3">
        <w:rPr>
          <w:b/>
          <w:bCs/>
        </w:rPr>
        <w:t>malpractice, fraud, or non-compliance with industry standards</w:t>
      </w:r>
      <w:r w:rsidRPr="00767AD3">
        <w:t>.</w:t>
      </w:r>
    </w:p>
    <w:p w14:paraId="6E0DB6F7" w14:textId="05850398" w:rsidR="00767AD3" w:rsidRPr="00767AD3" w:rsidRDefault="00767AD3" w:rsidP="00767AD3"/>
    <w:p w14:paraId="1F3100F7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🏥</w:t>
      </w:r>
      <w:r w:rsidRPr="00767AD3">
        <w:rPr>
          <w:b/>
          <w:bCs/>
        </w:rPr>
        <w:t xml:space="preserve"> 7. Is an annual health check-up covered?</w:t>
      </w:r>
    </w:p>
    <w:p w14:paraId="35FED87A" w14:textId="77777777" w:rsidR="00767AD3" w:rsidRPr="00767AD3" w:rsidRDefault="00767AD3" w:rsidP="00767AD3">
      <w:pPr>
        <w:numPr>
          <w:ilvl w:val="0"/>
          <w:numId w:val="43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Currently, </w:t>
      </w:r>
      <w:r w:rsidRPr="00767AD3">
        <w:rPr>
          <w:b/>
          <w:bCs/>
        </w:rPr>
        <w:t>annual health check-ups are not covered</w:t>
      </w:r>
      <w:r w:rsidRPr="00767AD3">
        <w:t xml:space="preserve"> under this group policy.</w:t>
      </w:r>
    </w:p>
    <w:p w14:paraId="0CC38482" w14:textId="4F15770D" w:rsidR="00767AD3" w:rsidRPr="00767AD3" w:rsidRDefault="00767AD3" w:rsidP="00767AD3"/>
    <w:p w14:paraId="6C827980" w14:textId="77777777" w:rsidR="00393839" w:rsidRDefault="00393839" w:rsidP="00767AD3">
      <w:pPr>
        <w:rPr>
          <w:rFonts w:ascii="Segoe UI Emoji" w:hAnsi="Segoe UI Emoji" w:cs="Segoe UI Emoji"/>
          <w:b/>
          <w:bCs/>
        </w:rPr>
      </w:pPr>
    </w:p>
    <w:p w14:paraId="43BF2DF1" w14:textId="338ABD0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🌍</w:t>
      </w:r>
      <w:r w:rsidRPr="00767AD3">
        <w:rPr>
          <w:b/>
          <w:bCs/>
        </w:rPr>
        <w:t xml:space="preserve"> 8. Does location of dependents affect coverage?</w:t>
      </w:r>
    </w:p>
    <w:p w14:paraId="185251AB" w14:textId="7828A12D" w:rsidR="00767AD3" w:rsidRPr="00767AD3" w:rsidRDefault="00767AD3" w:rsidP="00767AD3">
      <w:pPr>
        <w:numPr>
          <w:ilvl w:val="0"/>
          <w:numId w:val="44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</w:t>
      </w:r>
      <w:r w:rsidR="00393839">
        <w:t xml:space="preserve">Employee </w:t>
      </w:r>
      <w:r w:rsidRPr="00767AD3">
        <w:t>or dependent’s location does not impact coverage.</w:t>
      </w:r>
    </w:p>
    <w:p w14:paraId="2913BBCE" w14:textId="77777777" w:rsidR="00767AD3" w:rsidRDefault="00767AD3" w:rsidP="00767AD3">
      <w:pPr>
        <w:numPr>
          <w:ilvl w:val="0"/>
          <w:numId w:val="44"/>
        </w:numPr>
      </w:pPr>
      <w:r w:rsidRPr="00767AD3">
        <w:t xml:space="preserve">The TPA provides access to </w:t>
      </w:r>
      <w:r w:rsidRPr="00767AD3">
        <w:rPr>
          <w:b/>
          <w:bCs/>
        </w:rPr>
        <w:t>a nationwide network of hospitals</w:t>
      </w:r>
      <w:r w:rsidRPr="00767AD3">
        <w:t>, ensuring uniform benefits across locations.</w:t>
      </w:r>
    </w:p>
    <w:p w14:paraId="75706B6F" w14:textId="77777777" w:rsidR="00393839" w:rsidRPr="00767AD3" w:rsidRDefault="00393839" w:rsidP="00393839">
      <w:pPr>
        <w:numPr>
          <w:ilvl w:val="0"/>
          <w:numId w:val="41"/>
        </w:numPr>
      </w:pPr>
      <w:r>
        <w:t xml:space="preserve">Please refer to Network Hospital list </w:t>
      </w:r>
      <w:r w:rsidRPr="00767AD3">
        <w:t xml:space="preserve">The </w:t>
      </w:r>
      <w:r w:rsidRPr="00767AD3">
        <w:rPr>
          <w:b/>
          <w:bCs/>
        </w:rPr>
        <w:t>Policy Benefits Manual link</w:t>
      </w:r>
      <w:r w:rsidRPr="00767AD3">
        <w:t xml:space="preserve"> is included in the email for easy access.</w:t>
      </w:r>
    </w:p>
    <w:p w14:paraId="74D68678" w14:textId="43BDAC83" w:rsidR="00393839" w:rsidRDefault="00393839" w:rsidP="00393839">
      <w:pPr>
        <w:numPr>
          <w:ilvl w:val="0"/>
          <w:numId w:val="38"/>
        </w:numPr>
      </w:pPr>
      <w:r w:rsidRPr="00767AD3">
        <w:t>Additionally,</w:t>
      </w:r>
      <w:r>
        <w:t xml:space="preserve"> Network Hospitals”</w:t>
      </w:r>
      <w:r w:rsidRPr="00767AD3">
        <w:rPr>
          <w:b/>
          <w:bCs/>
        </w:rPr>
        <w:t xml:space="preserve"> section</w:t>
      </w:r>
      <w:r w:rsidRPr="00767AD3">
        <w:t xml:space="preserve"> on </w:t>
      </w:r>
      <w:r>
        <w:t xml:space="preserve">the Pinc benefit portal </w:t>
      </w:r>
      <w:r w:rsidRPr="00767AD3">
        <w:t xml:space="preserve"> </w:t>
      </w:r>
      <w:hyperlink r:id="rId11" w:history="1">
        <w:r w:rsidRPr="00767AD3">
          <w:rPr>
            <w:rStyle w:val="Hyperlink"/>
          </w:rPr>
          <w:t>https://play.google.com/store/apps/details?id=com.pincinsurance</w:t>
        </w:r>
      </w:hyperlink>
    </w:p>
    <w:p w14:paraId="544B4D25" w14:textId="64F1A141" w:rsidR="00393839" w:rsidRPr="00767AD3" w:rsidRDefault="00393839" w:rsidP="00393839">
      <w:pPr>
        <w:ind w:left="360"/>
      </w:pPr>
    </w:p>
    <w:p w14:paraId="75188787" w14:textId="1B98C6F5" w:rsidR="00767AD3" w:rsidRPr="00767AD3" w:rsidRDefault="00767AD3" w:rsidP="00767AD3"/>
    <w:p w14:paraId="49144100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💰</w:t>
      </w:r>
      <w:r w:rsidRPr="00767AD3">
        <w:rPr>
          <w:b/>
          <w:bCs/>
        </w:rPr>
        <w:t xml:space="preserve"> 9. Can unused coverage be carried forward?</w:t>
      </w:r>
    </w:p>
    <w:p w14:paraId="290E79B0" w14:textId="77777777" w:rsidR="00767AD3" w:rsidRPr="00767AD3" w:rsidRDefault="00767AD3" w:rsidP="00767AD3">
      <w:pPr>
        <w:numPr>
          <w:ilvl w:val="0"/>
          <w:numId w:val="45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any unused sum insured will </w:t>
      </w:r>
      <w:r w:rsidRPr="00767AD3">
        <w:rPr>
          <w:b/>
          <w:bCs/>
        </w:rPr>
        <w:t>lapse at the end of the policy period</w:t>
      </w:r>
      <w:r w:rsidRPr="00767AD3">
        <w:t xml:space="preserve"> and cannot be carried forward.</w:t>
      </w:r>
    </w:p>
    <w:p w14:paraId="2B5F22DD" w14:textId="7FA29771" w:rsidR="00767AD3" w:rsidRPr="00767AD3" w:rsidRDefault="00767AD3" w:rsidP="00767AD3"/>
    <w:p w14:paraId="7BC94E86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📄</w:t>
      </w:r>
      <w:r w:rsidRPr="00767AD3">
        <w:rPr>
          <w:b/>
          <w:bCs/>
        </w:rPr>
        <w:t xml:space="preserve"> 10. What are non-medical expenses?</w:t>
      </w:r>
    </w:p>
    <w:p w14:paraId="74D66D80" w14:textId="77777777" w:rsidR="00767AD3" w:rsidRPr="00767AD3" w:rsidRDefault="00767AD3" w:rsidP="00767AD3">
      <w:pPr>
        <w:numPr>
          <w:ilvl w:val="0"/>
          <w:numId w:val="46"/>
        </w:numPr>
      </w:pPr>
      <w:r w:rsidRPr="00767AD3">
        <w:t xml:space="preserve">These are </w:t>
      </w:r>
      <w:r w:rsidRPr="00767AD3">
        <w:rPr>
          <w:b/>
          <w:bCs/>
        </w:rPr>
        <w:t>expenses not covered under the policy</w:t>
      </w:r>
      <w:r w:rsidRPr="00767AD3">
        <w:t>, such as consumables or administrative charges.</w:t>
      </w:r>
    </w:p>
    <w:p w14:paraId="6133CD65" w14:textId="36FC7C92" w:rsidR="00767AD3" w:rsidRPr="00767AD3" w:rsidRDefault="00767AD3" w:rsidP="00767AD3">
      <w:pPr>
        <w:numPr>
          <w:ilvl w:val="0"/>
          <w:numId w:val="46"/>
        </w:numPr>
      </w:pPr>
      <w:r w:rsidRPr="00767AD3">
        <w:t xml:space="preserve">For detailed understanding, refer to the </w:t>
      </w:r>
      <w:r w:rsidRPr="00767AD3">
        <w:rPr>
          <w:b/>
          <w:bCs/>
        </w:rPr>
        <w:t>Benefits Manual or IRDAI Non-Payable Items List</w:t>
      </w:r>
      <w:r w:rsidRPr="00767AD3">
        <w:t xml:space="preserve"> available on the </w:t>
      </w:r>
      <w:hyperlink r:id="rId12" w:history="1">
        <w:r w:rsidRPr="00393839">
          <w:rPr>
            <w:rStyle w:val="Hyperlink"/>
          </w:rPr>
          <w:t>portal.</w:t>
        </w:r>
      </w:hyperlink>
    </w:p>
    <w:p w14:paraId="1B5B8C50" w14:textId="5BDE7104" w:rsidR="00767AD3" w:rsidRPr="00767AD3" w:rsidRDefault="00767AD3" w:rsidP="00767AD3"/>
    <w:p w14:paraId="22228CC4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🦷</w:t>
      </w:r>
      <w:r w:rsidRPr="00767AD3">
        <w:rPr>
          <w:b/>
          <w:bCs/>
        </w:rPr>
        <w:t xml:space="preserve"> 11. Are dental treatments covered?</w:t>
      </w:r>
    </w:p>
    <w:p w14:paraId="227EFB6B" w14:textId="77777777" w:rsidR="00767AD3" w:rsidRPr="00767AD3" w:rsidRDefault="00767AD3" w:rsidP="00767AD3">
      <w:pPr>
        <w:numPr>
          <w:ilvl w:val="0"/>
          <w:numId w:val="47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Routine dental treatments are not covered.</w:t>
      </w:r>
    </w:p>
    <w:p w14:paraId="7C8004E5" w14:textId="77777777" w:rsidR="00767AD3" w:rsidRPr="00767AD3" w:rsidRDefault="00767AD3" w:rsidP="00767AD3">
      <w:pPr>
        <w:numPr>
          <w:ilvl w:val="0"/>
          <w:numId w:val="47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However, expenses may be covered if the treatment is required due to an </w:t>
      </w:r>
      <w:r w:rsidRPr="00767AD3">
        <w:rPr>
          <w:b/>
          <w:bCs/>
        </w:rPr>
        <w:t>accidental injury</w:t>
      </w:r>
      <w:r w:rsidRPr="00767AD3">
        <w:t>, subject to policy terms.</w:t>
      </w:r>
    </w:p>
    <w:p w14:paraId="5648BAE7" w14:textId="5202014B" w:rsidR="00767AD3" w:rsidRPr="00767AD3" w:rsidRDefault="00767AD3" w:rsidP="00767AD3"/>
    <w:p w14:paraId="3F37178B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🔢</w:t>
      </w:r>
      <w:r w:rsidRPr="00767AD3">
        <w:rPr>
          <w:b/>
          <w:bCs/>
        </w:rPr>
        <w:t xml:space="preserve"> 12. Is there a limit on the number of claims?</w:t>
      </w:r>
    </w:p>
    <w:p w14:paraId="3F8F115A" w14:textId="77777777" w:rsidR="00767AD3" w:rsidRPr="00767AD3" w:rsidRDefault="00767AD3" w:rsidP="00767AD3">
      <w:pPr>
        <w:numPr>
          <w:ilvl w:val="0"/>
          <w:numId w:val="48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There is </w:t>
      </w:r>
      <w:r w:rsidRPr="00767AD3">
        <w:rPr>
          <w:b/>
          <w:bCs/>
        </w:rPr>
        <w:t>no restriction on the number of claims</w:t>
      </w:r>
      <w:r w:rsidRPr="00767AD3">
        <w:t xml:space="preserve"> you can make during the policy period.</w:t>
      </w:r>
    </w:p>
    <w:p w14:paraId="6E998C13" w14:textId="77777777" w:rsidR="00767AD3" w:rsidRPr="00767AD3" w:rsidRDefault="00767AD3" w:rsidP="00767AD3">
      <w:pPr>
        <w:numPr>
          <w:ilvl w:val="0"/>
          <w:numId w:val="48"/>
        </w:numPr>
      </w:pPr>
      <w:r w:rsidRPr="00767AD3">
        <w:rPr>
          <w:rFonts w:ascii="Segoe UI Emoji" w:hAnsi="Segoe UI Emoji" w:cs="Segoe UI Emoji"/>
        </w:rPr>
        <w:t>❗</w:t>
      </w:r>
      <w:r w:rsidRPr="00767AD3">
        <w:t xml:space="preserve"> However, the </w:t>
      </w:r>
      <w:r w:rsidRPr="00767AD3">
        <w:rPr>
          <w:b/>
          <w:bCs/>
        </w:rPr>
        <w:t>total claim amount cannot exceed the sum insured</w:t>
      </w:r>
      <w:r w:rsidRPr="00767AD3">
        <w:t xml:space="preserve"> available under your policy.</w:t>
      </w:r>
    </w:p>
    <w:p w14:paraId="139FA1B4" w14:textId="0BAEF537" w:rsidR="00767AD3" w:rsidRPr="00767AD3" w:rsidRDefault="00767AD3" w:rsidP="00767AD3"/>
    <w:p w14:paraId="6E0B1FF9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🏥</w:t>
      </w:r>
      <w:r w:rsidRPr="00767AD3">
        <w:rPr>
          <w:b/>
          <w:bCs/>
        </w:rPr>
        <w:t xml:space="preserve"> 13. Can I claim reimbursement at non-network hospitals?</w:t>
      </w:r>
    </w:p>
    <w:p w14:paraId="3BD68C64" w14:textId="77777777" w:rsidR="00767AD3" w:rsidRPr="00767AD3" w:rsidRDefault="00767AD3" w:rsidP="00767AD3">
      <w:pPr>
        <w:numPr>
          <w:ilvl w:val="0"/>
          <w:numId w:val="49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Yes, reimbursement claims are allowed for treatment at non-network hospitals.</w:t>
      </w:r>
    </w:p>
    <w:p w14:paraId="30D4B8C3" w14:textId="77777777" w:rsidR="00767AD3" w:rsidRPr="00767AD3" w:rsidRDefault="00767AD3" w:rsidP="00767AD3">
      <w:pPr>
        <w:numPr>
          <w:ilvl w:val="0"/>
          <w:numId w:val="49"/>
        </w:numPr>
      </w:pPr>
      <w:r w:rsidRPr="00767AD3">
        <w:t xml:space="preserve">Payments will be processed </w:t>
      </w:r>
      <w:r w:rsidRPr="00767AD3">
        <w:rPr>
          <w:b/>
          <w:bCs/>
        </w:rPr>
        <w:t>as per policy terms and your eligible sum insured limits</w:t>
      </w:r>
      <w:r w:rsidRPr="00767AD3">
        <w:t>.</w:t>
      </w:r>
    </w:p>
    <w:p w14:paraId="6BC0E1E9" w14:textId="43902381" w:rsidR="00767AD3" w:rsidRPr="00767AD3" w:rsidRDefault="00767AD3" w:rsidP="00767AD3"/>
    <w:p w14:paraId="61A79603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📑</w:t>
      </w:r>
      <w:r w:rsidRPr="00767AD3">
        <w:rPr>
          <w:b/>
          <w:bCs/>
        </w:rPr>
        <w:t xml:space="preserve"> 14. What about original documents after </w:t>
      </w:r>
      <w:proofErr w:type="gramStart"/>
      <w:r w:rsidRPr="00767AD3">
        <w:rPr>
          <w:b/>
          <w:bCs/>
        </w:rPr>
        <w:t>claim</w:t>
      </w:r>
      <w:proofErr w:type="gramEnd"/>
      <w:r w:rsidRPr="00767AD3">
        <w:rPr>
          <w:b/>
          <w:bCs/>
        </w:rPr>
        <w:t xml:space="preserve"> submission?</w:t>
      </w:r>
    </w:p>
    <w:p w14:paraId="7532E05B" w14:textId="77777777" w:rsidR="00767AD3" w:rsidRPr="00767AD3" w:rsidRDefault="00767AD3" w:rsidP="00767AD3">
      <w:pPr>
        <w:numPr>
          <w:ilvl w:val="0"/>
          <w:numId w:val="50"/>
        </w:numPr>
      </w:pPr>
      <w:r w:rsidRPr="00767AD3">
        <w:t xml:space="preserve">You should submit </w:t>
      </w:r>
      <w:r w:rsidRPr="00767AD3">
        <w:rPr>
          <w:b/>
          <w:bCs/>
        </w:rPr>
        <w:t>photocopies for your records</w:t>
      </w:r>
      <w:r w:rsidRPr="00767AD3">
        <w:t xml:space="preserve"> before filing the claim.</w:t>
      </w:r>
    </w:p>
    <w:p w14:paraId="3BD5F925" w14:textId="77777777" w:rsidR="00767AD3" w:rsidRPr="00767AD3" w:rsidRDefault="00767AD3" w:rsidP="00767AD3">
      <w:pPr>
        <w:numPr>
          <w:ilvl w:val="0"/>
          <w:numId w:val="50"/>
        </w:numPr>
      </w:pPr>
      <w:r w:rsidRPr="00767AD3">
        <w:t>Originals are collected for verification, stamped, and processed.</w:t>
      </w:r>
    </w:p>
    <w:p w14:paraId="1AC3E479" w14:textId="77777777" w:rsidR="00767AD3" w:rsidRPr="00767AD3" w:rsidRDefault="00767AD3" w:rsidP="00767AD3">
      <w:pPr>
        <w:numPr>
          <w:ilvl w:val="0"/>
          <w:numId w:val="50"/>
        </w:numPr>
      </w:pPr>
      <w:r w:rsidRPr="00767AD3">
        <w:t>Certain documents (like prescriptions and bills) may be retained, while reports (X-ray/ECG) may be returned after approval.</w:t>
      </w:r>
    </w:p>
    <w:p w14:paraId="6820BC3D" w14:textId="0C680D7E" w:rsidR="00767AD3" w:rsidRPr="00767AD3" w:rsidRDefault="00767AD3" w:rsidP="00767AD3"/>
    <w:p w14:paraId="4AE25889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💸</w:t>
      </w:r>
      <w:r w:rsidRPr="00767AD3">
        <w:rPr>
          <w:b/>
          <w:bCs/>
        </w:rPr>
        <w:t xml:space="preserve"> 15. What is co-payment (co-pay)?</w:t>
      </w:r>
    </w:p>
    <w:p w14:paraId="686B5A95" w14:textId="77777777" w:rsidR="00767AD3" w:rsidRPr="00767AD3" w:rsidRDefault="00767AD3" w:rsidP="00767AD3">
      <w:pPr>
        <w:numPr>
          <w:ilvl w:val="0"/>
          <w:numId w:val="51"/>
        </w:numPr>
      </w:pPr>
      <w:r w:rsidRPr="00767AD3">
        <w:t xml:space="preserve">A </w:t>
      </w:r>
      <w:r w:rsidRPr="00767AD3">
        <w:rPr>
          <w:b/>
          <w:bCs/>
        </w:rPr>
        <w:t>10% co-payment</w:t>
      </w:r>
      <w:r w:rsidRPr="00767AD3">
        <w:t xml:space="preserve"> is applicable for all dependents under the policy.</w:t>
      </w:r>
    </w:p>
    <w:p w14:paraId="797EE5A9" w14:textId="77777777" w:rsidR="00767AD3" w:rsidRPr="00767AD3" w:rsidRDefault="00767AD3" w:rsidP="00767AD3">
      <w:pPr>
        <w:numPr>
          <w:ilvl w:val="0"/>
          <w:numId w:val="51"/>
        </w:numPr>
      </w:pPr>
      <w:r w:rsidRPr="00767AD3">
        <w:t>This means you will bear 10% of the approved claim amount.</w:t>
      </w:r>
    </w:p>
    <w:p w14:paraId="143D74F1" w14:textId="164B0DAF" w:rsidR="00767AD3" w:rsidRPr="00767AD3" w:rsidRDefault="00767AD3" w:rsidP="00767AD3">
      <w:pPr>
        <w:numPr>
          <w:ilvl w:val="0"/>
          <w:numId w:val="51"/>
        </w:numPr>
      </w:pPr>
      <w:r w:rsidRPr="00767AD3">
        <w:t xml:space="preserve">Pre-existing diseases are covered </w:t>
      </w:r>
      <w:r w:rsidRPr="00767AD3">
        <w:rPr>
          <w:b/>
          <w:bCs/>
        </w:rPr>
        <w:t>from Day 1</w:t>
      </w:r>
      <w:r w:rsidRPr="00767AD3">
        <w:t xml:space="preserve">, subject to policy </w:t>
      </w:r>
      <w:r w:rsidR="00393839">
        <w:t xml:space="preserve">terms and </w:t>
      </w:r>
      <w:r w:rsidRPr="00767AD3">
        <w:t>conditions.</w:t>
      </w:r>
    </w:p>
    <w:p w14:paraId="14BBEE70" w14:textId="3D3A9B64" w:rsidR="00767AD3" w:rsidRPr="00767AD3" w:rsidRDefault="00767AD3" w:rsidP="00767AD3"/>
    <w:p w14:paraId="08B6EA99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Symbol" w:hAnsi="Segoe UI Symbol" w:cs="Segoe UI Symbol"/>
          <w:b/>
          <w:bCs/>
        </w:rPr>
        <w:t>🛠</w:t>
      </w:r>
      <w:r w:rsidRPr="00767AD3">
        <w:rPr>
          <w:b/>
          <w:bCs/>
        </w:rPr>
        <w:t xml:space="preserve"> 16. How can I correct my Date of Birth?</w:t>
      </w:r>
    </w:p>
    <w:p w14:paraId="6C52B3FD" w14:textId="77777777" w:rsidR="00767AD3" w:rsidRPr="00767AD3" w:rsidRDefault="00767AD3" w:rsidP="00767AD3">
      <w:pPr>
        <w:numPr>
          <w:ilvl w:val="0"/>
          <w:numId w:val="52"/>
        </w:numPr>
      </w:pPr>
      <w:r w:rsidRPr="00767AD3">
        <w:t xml:space="preserve">Submit the required </w:t>
      </w:r>
      <w:r w:rsidRPr="00767AD3">
        <w:rPr>
          <w:b/>
          <w:bCs/>
        </w:rPr>
        <w:t>KYC documents via email</w:t>
      </w:r>
      <w:r w:rsidRPr="00767AD3">
        <w:t xml:space="preserve"> to: </w:t>
      </w:r>
      <w:hyperlink r:id="rId13" w:history="1">
        <w:r w:rsidRPr="00767AD3">
          <w:rPr>
            <w:rStyle w:val="Hyperlink"/>
          </w:rPr>
          <w:t>employeeinsurance@poonawallafincorp.com</w:t>
        </w:r>
      </w:hyperlink>
    </w:p>
    <w:p w14:paraId="3BCFEAE5" w14:textId="77777777" w:rsidR="00767AD3" w:rsidRPr="00767AD3" w:rsidRDefault="00767AD3" w:rsidP="00767AD3">
      <w:pPr>
        <w:numPr>
          <w:ilvl w:val="0"/>
          <w:numId w:val="52"/>
        </w:numPr>
      </w:pPr>
      <w:r w:rsidRPr="00767AD3">
        <w:t xml:space="preserve">Once updated, a </w:t>
      </w:r>
      <w:r w:rsidRPr="00767AD3">
        <w:rPr>
          <w:b/>
          <w:bCs/>
        </w:rPr>
        <w:t>revised E-Card will be issued</w:t>
      </w:r>
      <w:r w:rsidRPr="00767AD3">
        <w:t xml:space="preserve"> for your records.</w:t>
      </w:r>
    </w:p>
    <w:p w14:paraId="327321F1" w14:textId="77BA32C5" w:rsidR="00767AD3" w:rsidRPr="00767AD3" w:rsidRDefault="00767AD3" w:rsidP="00767AD3"/>
    <w:p w14:paraId="05E9F0B9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🧾</w:t>
      </w:r>
      <w:r w:rsidRPr="00767AD3">
        <w:rPr>
          <w:b/>
          <w:bCs/>
        </w:rPr>
        <w:t xml:space="preserve"> 17. Is GST included in the policy?</w:t>
      </w:r>
    </w:p>
    <w:p w14:paraId="7AC49855" w14:textId="77777777" w:rsidR="00767AD3" w:rsidRPr="00767AD3" w:rsidRDefault="00767AD3" w:rsidP="00767AD3">
      <w:pPr>
        <w:numPr>
          <w:ilvl w:val="0"/>
          <w:numId w:val="53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Yes, GST is already included as part of the </w:t>
      </w:r>
      <w:r w:rsidRPr="00767AD3">
        <w:rPr>
          <w:b/>
          <w:bCs/>
        </w:rPr>
        <w:t>corporate policy premium</w:t>
      </w:r>
      <w:r w:rsidRPr="00767AD3">
        <w:t>.</w:t>
      </w:r>
    </w:p>
    <w:p w14:paraId="6314FEBF" w14:textId="77DD16A2" w:rsidR="00767AD3" w:rsidRPr="00767AD3" w:rsidRDefault="00767AD3" w:rsidP="00767AD3"/>
    <w:p w14:paraId="377DC79E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👪</w:t>
      </w:r>
      <w:r w:rsidRPr="00767AD3">
        <w:rPr>
          <w:b/>
          <w:bCs/>
        </w:rPr>
        <w:t xml:space="preserve"> 18. Can I add dependents anytime?</w:t>
      </w:r>
    </w:p>
    <w:p w14:paraId="6F5FD741" w14:textId="77777777" w:rsidR="00767AD3" w:rsidRPr="00767AD3" w:rsidRDefault="00767AD3" w:rsidP="00767AD3">
      <w:pPr>
        <w:numPr>
          <w:ilvl w:val="0"/>
          <w:numId w:val="54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Dependents can only be added during the </w:t>
      </w:r>
      <w:r w:rsidRPr="00767AD3">
        <w:rPr>
          <w:b/>
          <w:bCs/>
        </w:rPr>
        <w:t>official enrollment window</w:t>
      </w:r>
      <w:r w:rsidRPr="00767AD3">
        <w:t>.</w:t>
      </w:r>
    </w:p>
    <w:p w14:paraId="4AD1D72B" w14:textId="1A7D0861" w:rsidR="00767AD3" w:rsidRDefault="00767AD3" w:rsidP="00767AD3">
      <w:pPr>
        <w:numPr>
          <w:ilvl w:val="0"/>
          <w:numId w:val="54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Exceptions are allowed only in case of </w:t>
      </w:r>
      <w:r w:rsidRPr="00767AD3">
        <w:rPr>
          <w:b/>
          <w:bCs/>
        </w:rPr>
        <w:t>newborn child or newly married spouse</w:t>
      </w:r>
      <w:r w:rsidRPr="00767AD3">
        <w:t>, as per policy rules.</w:t>
      </w:r>
    </w:p>
    <w:p w14:paraId="5CB60915" w14:textId="751EF7F3" w:rsidR="00393839" w:rsidRPr="00767AD3" w:rsidRDefault="00393839" w:rsidP="00767AD3">
      <w:pPr>
        <w:numPr>
          <w:ilvl w:val="0"/>
          <w:numId w:val="54"/>
        </w:numPr>
      </w:pPr>
      <w:r>
        <w:t xml:space="preserve">Event </w:t>
      </w:r>
      <w:proofErr w:type="gramStart"/>
      <w:r>
        <w:t>has to</w:t>
      </w:r>
      <w:proofErr w:type="gramEnd"/>
      <w:r>
        <w:t xml:space="preserve"> be intimated within 15 </w:t>
      </w:r>
      <w:proofErr w:type="gramStart"/>
      <w:r>
        <w:t>days .</w:t>
      </w:r>
      <w:proofErr w:type="gramEnd"/>
    </w:p>
    <w:p w14:paraId="6F385E84" w14:textId="37AA5A60" w:rsidR="00767AD3" w:rsidRPr="00767AD3" w:rsidRDefault="00767AD3" w:rsidP="00767AD3"/>
    <w:p w14:paraId="608EDC3F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👴</w:t>
      </w:r>
      <w:r w:rsidRPr="00767AD3">
        <w:rPr>
          <w:b/>
          <w:bCs/>
        </w:rPr>
        <w:t xml:space="preserve"> 19. Can parents be added mid-term?</w:t>
      </w:r>
    </w:p>
    <w:p w14:paraId="63A4451C" w14:textId="77777777" w:rsidR="00767AD3" w:rsidRPr="00767AD3" w:rsidRDefault="00767AD3" w:rsidP="00767AD3">
      <w:pPr>
        <w:numPr>
          <w:ilvl w:val="0"/>
          <w:numId w:val="55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parents cannot be added once the enrollment window is closed.</w:t>
      </w:r>
    </w:p>
    <w:p w14:paraId="2FFC366A" w14:textId="1510917E" w:rsidR="00767AD3" w:rsidRPr="00767AD3" w:rsidRDefault="00767AD3" w:rsidP="00767AD3"/>
    <w:p w14:paraId="79C041EB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💵</w:t>
      </w:r>
      <w:r w:rsidRPr="00767AD3">
        <w:rPr>
          <w:b/>
          <w:bCs/>
        </w:rPr>
        <w:t xml:space="preserve"> 20. Is parental premium refundable?</w:t>
      </w:r>
    </w:p>
    <w:p w14:paraId="5FADC42A" w14:textId="77777777" w:rsidR="00767AD3" w:rsidRPr="00767AD3" w:rsidRDefault="00767AD3" w:rsidP="00767AD3">
      <w:pPr>
        <w:numPr>
          <w:ilvl w:val="0"/>
          <w:numId w:val="56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once payment is made and coverage is active, the </w:t>
      </w:r>
      <w:r w:rsidRPr="00767AD3">
        <w:rPr>
          <w:b/>
          <w:bCs/>
        </w:rPr>
        <w:t>premium is non-refundable and cannot be reversed</w:t>
      </w:r>
      <w:r w:rsidRPr="00767AD3">
        <w:t>.</w:t>
      </w:r>
    </w:p>
    <w:p w14:paraId="284B5966" w14:textId="699BB235" w:rsidR="00767AD3" w:rsidRPr="00767AD3" w:rsidRDefault="00767AD3" w:rsidP="00767AD3"/>
    <w:p w14:paraId="6DB1653C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🔄</w:t>
      </w:r>
      <w:r w:rsidRPr="00767AD3">
        <w:rPr>
          <w:b/>
          <w:bCs/>
        </w:rPr>
        <w:t xml:space="preserve"> 21. Can parental coverage be cancelled?</w:t>
      </w:r>
    </w:p>
    <w:p w14:paraId="49859E11" w14:textId="77777777" w:rsidR="00767AD3" w:rsidRPr="00767AD3" w:rsidRDefault="00767AD3" w:rsidP="00767AD3">
      <w:pPr>
        <w:numPr>
          <w:ilvl w:val="0"/>
          <w:numId w:val="57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Cancellation is </w:t>
      </w:r>
      <w:r w:rsidRPr="00767AD3">
        <w:rPr>
          <w:b/>
          <w:bCs/>
        </w:rPr>
        <w:t>not allowed after enrollment completion</w:t>
      </w:r>
      <w:r w:rsidRPr="00767AD3">
        <w:t>.</w:t>
      </w:r>
    </w:p>
    <w:p w14:paraId="260DC1FA" w14:textId="2C0F7F84" w:rsidR="00767AD3" w:rsidRPr="00767AD3" w:rsidRDefault="00767AD3" w:rsidP="00767AD3"/>
    <w:p w14:paraId="78D75874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📊</w:t>
      </w:r>
      <w:r w:rsidRPr="00767AD3">
        <w:rPr>
          <w:b/>
          <w:bCs/>
        </w:rPr>
        <w:t xml:space="preserve"> 22. How do I know parental premium details?</w:t>
      </w:r>
    </w:p>
    <w:p w14:paraId="786942AA" w14:textId="77777777" w:rsidR="00767AD3" w:rsidRPr="00767AD3" w:rsidRDefault="00767AD3" w:rsidP="00767AD3">
      <w:pPr>
        <w:numPr>
          <w:ilvl w:val="0"/>
          <w:numId w:val="58"/>
        </w:numPr>
      </w:pPr>
      <w:r w:rsidRPr="00767AD3">
        <w:t xml:space="preserve">You can check the </w:t>
      </w:r>
      <w:r w:rsidRPr="00767AD3">
        <w:rPr>
          <w:b/>
          <w:bCs/>
        </w:rPr>
        <w:t>premium chart shared during enrollment</w:t>
      </w:r>
      <w:r w:rsidRPr="00767AD3">
        <w:t xml:space="preserve"> to understand applicable costs.</w:t>
      </w:r>
    </w:p>
    <w:p w14:paraId="792F5C94" w14:textId="2CD615CF" w:rsidR="00767AD3" w:rsidRPr="00767AD3" w:rsidRDefault="00767AD3" w:rsidP="00767AD3"/>
    <w:p w14:paraId="28FF9E77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⚖️</w:t>
      </w:r>
      <w:r w:rsidRPr="00767AD3">
        <w:rPr>
          <w:b/>
          <w:bCs/>
        </w:rPr>
        <w:t xml:space="preserve"> 23. Is co-pay applicable?</w:t>
      </w:r>
    </w:p>
    <w:p w14:paraId="716F0914" w14:textId="77777777" w:rsidR="00767AD3" w:rsidRPr="00767AD3" w:rsidRDefault="00767AD3" w:rsidP="00767AD3">
      <w:pPr>
        <w:numPr>
          <w:ilvl w:val="0"/>
          <w:numId w:val="59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Yes, </w:t>
      </w:r>
      <w:r w:rsidRPr="00767AD3">
        <w:rPr>
          <w:b/>
          <w:bCs/>
        </w:rPr>
        <w:t>10% co-pay applies to dependents</w:t>
      </w:r>
      <w:r w:rsidRPr="00767AD3">
        <w:t>.</w:t>
      </w:r>
    </w:p>
    <w:p w14:paraId="4BBC39E7" w14:textId="6A014DE1" w:rsidR="00767AD3" w:rsidRPr="00767AD3" w:rsidRDefault="00767AD3" w:rsidP="00767AD3">
      <w:pPr>
        <w:numPr>
          <w:ilvl w:val="0"/>
          <w:numId w:val="59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</w:t>
      </w:r>
      <w:r w:rsidR="00393839" w:rsidRPr="00767AD3">
        <w:t>pre-existing</w:t>
      </w:r>
      <w:r w:rsidRPr="00767AD3">
        <w:t xml:space="preserve"> illnesses are covered from </w:t>
      </w:r>
      <w:r w:rsidRPr="00767AD3">
        <w:rPr>
          <w:b/>
          <w:bCs/>
        </w:rPr>
        <w:t>Day 1</w:t>
      </w:r>
      <w:r w:rsidRPr="00767AD3">
        <w:t>, which is a key benefit.</w:t>
      </w:r>
    </w:p>
    <w:p w14:paraId="0F0633A7" w14:textId="4C748318" w:rsidR="00767AD3" w:rsidRPr="00767AD3" w:rsidRDefault="00767AD3" w:rsidP="00767AD3"/>
    <w:p w14:paraId="0D0F8C4A" w14:textId="77777777" w:rsidR="00393839" w:rsidRDefault="00393839" w:rsidP="00767AD3">
      <w:pPr>
        <w:rPr>
          <w:rFonts w:ascii="Segoe UI Emoji" w:hAnsi="Segoe UI Emoji" w:cs="Segoe UI Emoji"/>
          <w:b/>
          <w:bCs/>
        </w:rPr>
      </w:pPr>
    </w:p>
    <w:p w14:paraId="7BF8543F" w14:textId="4F15A95F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⏳</w:t>
      </w:r>
      <w:r w:rsidRPr="00767AD3">
        <w:rPr>
          <w:b/>
          <w:bCs/>
        </w:rPr>
        <w:t xml:space="preserve"> 24. I missed enrollment. Can I enroll later?</w:t>
      </w:r>
    </w:p>
    <w:p w14:paraId="00C4F924" w14:textId="77777777" w:rsidR="00767AD3" w:rsidRPr="00767AD3" w:rsidRDefault="00767AD3" w:rsidP="00767AD3">
      <w:pPr>
        <w:numPr>
          <w:ilvl w:val="0"/>
          <w:numId w:val="60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Yes, you can enroll in the </w:t>
      </w:r>
      <w:r w:rsidRPr="00767AD3">
        <w:rPr>
          <w:b/>
          <w:bCs/>
        </w:rPr>
        <w:t>next financial year’s enrollment cycle</w:t>
      </w:r>
      <w:r w:rsidRPr="00767AD3">
        <w:t xml:space="preserve"> as per policy guidelines.</w:t>
      </w:r>
    </w:p>
    <w:p w14:paraId="1F967E1F" w14:textId="08980E98" w:rsidR="00767AD3" w:rsidRPr="00767AD3" w:rsidRDefault="00767AD3" w:rsidP="00767AD3"/>
    <w:p w14:paraId="6B712CE6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🏥</w:t>
      </w:r>
      <w:r w:rsidRPr="00767AD3">
        <w:rPr>
          <w:b/>
          <w:bCs/>
        </w:rPr>
        <w:t xml:space="preserve"> 25. Where can I view the hospital network list?</w:t>
      </w:r>
    </w:p>
    <w:p w14:paraId="6FD45D63" w14:textId="7C63244C" w:rsidR="00767AD3" w:rsidRPr="00767AD3" w:rsidRDefault="00767AD3" w:rsidP="00767AD3">
      <w:pPr>
        <w:numPr>
          <w:ilvl w:val="0"/>
          <w:numId w:val="61"/>
        </w:numPr>
      </w:pPr>
      <w:r w:rsidRPr="00767AD3">
        <w:t xml:space="preserve">You can access the list by logging into: </w:t>
      </w:r>
      <w:hyperlink r:id="rId14" w:history="1">
        <w:r w:rsidRPr="00393839">
          <w:rPr>
            <w:rStyle w:val="Hyperlink"/>
            <w:b/>
            <w:bCs/>
          </w:rPr>
          <w:t>employee.pincinsurance.com</w:t>
        </w:r>
      </w:hyperlink>
      <w:r w:rsidRPr="00767AD3">
        <w:t xml:space="preserve"> using your registered credentials.</w:t>
      </w:r>
    </w:p>
    <w:p w14:paraId="410FA1DD" w14:textId="147C88C8" w:rsidR="00767AD3" w:rsidRPr="00767AD3" w:rsidRDefault="00767AD3" w:rsidP="00767AD3"/>
    <w:p w14:paraId="0FC181B7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🔧</w:t>
      </w:r>
      <w:r w:rsidRPr="00767AD3">
        <w:rPr>
          <w:b/>
          <w:bCs/>
        </w:rPr>
        <w:t xml:space="preserve"> 26. Can I make changes after enrollment closes?</w:t>
      </w:r>
    </w:p>
    <w:p w14:paraId="0D9A0893" w14:textId="77777777" w:rsidR="00767AD3" w:rsidRPr="00767AD3" w:rsidRDefault="00767AD3" w:rsidP="00767AD3">
      <w:pPr>
        <w:numPr>
          <w:ilvl w:val="0"/>
          <w:numId w:val="62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 changes are allowed once the enrollment window closes.</w:t>
      </w:r>
    </w:p>
    <w:p w14:paraId="6947A0A1" w14:textId="77777777" w:rsidR="00767AD3" w:rsidRPr="00767AD3" w:rsidRDefault="00767AD3" w:rsidP="00767AD3">
      <w:pPr>
        <w:numPr>
          <w:ilvl w:val="0"/>
          <w:numId w:val="62"/>
        </w:numPr>
      </w:pPr>
      <w:r w:rsidRPr="00767AD3">
        <w:rPr>
          <w:rFonts w:ascii="Segoe UI Emoji" w:hAnsi="Segoe UI Emoji" w:cs="Segoe UI Emoji"/>
        </w:rPr>
        <w:t>✅</w:t>
      </w:r>
      <w:r w:rsidRPr="00767AD3">
        <w:t xml:space="preserve"> Only exceptions: </w:t>
      </w:r>
      <w:r w:rsidRPr="00767AD3">
        <w:rPr>
          <w:b/>
          <w:bCs/>
        </w:rPr>
        <w:t>newborn child or newly married spouse</w:t>
      </w:r>
      <w:r w:rsidRPr="00767AD3">
        <w:t>.</w:t>
      </w:r>
    </w:p>
    <w:p w14:paraId="7BEA2749" w14:textId="01938C5D" w:rsidR="00767AD3" w:rsidRPr="00767AD3" w:rsidRDefault="00767AD3" w:rsidP="00767AD3"/>
    <w:p w14:paraId="60F223D0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🚪</w:t>
      </w:r>
      <w:r w:rsidRPr="00767AD3">
        <w:rPr>
          <w:b/>
          <w:bCs/>
        </w:rPr>
        <w:t xml:space="preserve"> 27. What happens after resignation?</w:t>
      </w:r>
    </w:p>
    <w:p w14:paraId="4454CBFD" w14:textId="762C5BFA" w:rsidR="00767AD3" w:rsidRPr="00767AD3" w:rsidRDefault="00767AD3" w:rsidP="00767AD3">
      <w:pPr>
        <w:numPr>
          <w:ilvl w:val="0"/>
          <w:numId w:val="63"/>
        </w:numPr>
      </w:pPr>
      <w:r w:rsidRPr="00767AD3">
        <w:t xml:space="preserve">Insurance coverage will remain valid only until your </w:t>
      </w:r>
      <w:r w:rsidRPr="00767AD3">
        <w:rPr>
          <w:b/>
          <w:bCs/>
        </w:rPr>
        <w:t xml:space="preserve">last working day with the </w:t>
      </w:r>
      <w:r w:rsidR="00393839">
        <w:rPr>
          <w:b/>
          <w:bCs/>
        </w:rPr>
        <w:t xml:space="preserve">PFL </w:t>
      </w:r>
    </w:p>
    <w:p w14:paraId="04227232" w14:textId="5794C698" w:rsidR="00767AD3" w:rsidRPr="00767AD3" w:rsidRDefault="00767AD3" w:rsidP="00767AD3"/>
    <w:p w14:paraId="38838E01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🪪</w:t>
      </w:r>
      <w:r w:rsidRPr="00767AD3">
        <w:rPr>
          <w:b/>
          <w:bCs/>
        </w:rPr>
        <w:t xml:space="preserve"> 28. What is a Health (E) Card?</w:t>
      </w:r>
    </w:p>
    <w:p w14:paraId="29EB8BCA" w14:textId="77777777" w:rsidR="00767AD3" w:rsidRPr="00767AD3" w:rsidRDefault="00767AD3" w:rsidP="00767AD3">
      <w:pPr>
        <w:numPr>
          <w:ilvl w:val="0"/>
          <w:numId w:val="64"/>
        </w:numPr>
      </w:pPr>
      <w:r w:rsidRPr="00767AD3">
        <w:t xml:space="preserve">The E-Card acts as your </w:t>
      </w:r>
      <w:r w:rsidRPr="00767AD3">
        <w:rPr>
          <w:b/>
          <w:bCs/>
        </w:rPr>
        <w:t>insurance identity proof</w:t>
      </w:r>
      <w:r w:rsidRPr="00767AD3">
        <w:t xml:space="preserve"> for availing cashless hospitalization.</w:t>
      </w:r>
    </w:p>
    <w:p w14:paraId="4C5E8C8A" w14:textId="77777777" w:rsidR="00767AD3" w:rsidRPr="00767AD3" w:rsidRDefault="00767AD3" w:rsidP="00767AD3">
      <w:pPr>
        <w:numPr>
          <w:ilvl w:val="0"/>
          <w:numId w:val="64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It cannot be used for outpatient (OPD) consultations.</w:t>
      </w:r>
    </w:p>
    <w:p w14:paraId="624260E6" w14:textId="750EE5DA" w:rsidR="00767AD3" w:rsidRPr="00767AD3" w:rsidRDefault="00767AD3" w:rsidP="00767AD3"/>
    <w:p w14:paraId="278C3E6F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📅</w:t>
      </w:r>
      <w:r w:rsidRPr="00767AD3">
        <w:rPr>
          <w:b/>
          <w:bCs/>
        </w:rPr>
        <w:t xml:space="preserve"> 29. When does GMC start?</w:t>
      </w:r>
    </w:p>
    <w:p w14:paraId="4A43EADC" w14:textId="77777777" w:rsidR="00767AD3" w:rsidRPr="00767AD3" w:rsidRDefault="00767AD3" w:rsidP="00767AD3">
      <w:pPr>
        <w:numPr>
          <w:ilvl w:val="0"/>
          <w:numId w:val="65"/>
        </w:numPr>
      </w:pPr>
      <w:r w:rsidRPr="00767AD3">
        <w:t xml:space="preserve">Group Medical Coverage becomes active from your </w:t>
      </w:r>
      <w:r w:rsidRPr="00767AD3">
        <w:rPr>
          <w:b/>
          <w:bCs/>
        </w:rPr>
        <w:t>Date of Joining</w:t>
      </w:r>
      <w:r w:rsidRPr="00767AD3">
        <w:t>, subject to successful enrollment.</w:t>
      </w:r>
    </w:p>
    <w:p w14:paraId="2A95DF27" w14:textId="4407A9EE" w:rsidR="00767AD3" w:rsidRPr="00767AD3" w:rsidRDefault="00767AD3" w:rsidP="00767AD3"/>
    <w:p w14:paraId="529E9DDA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Symbol" w:hAnsi="Segoe UI Symbol" w:cs="Segoe UI Symbol"/>
          <w:b/>
          <w:bCs/>
        </w:rPr>
        <w:t>⏱</w:t>
      </w:r>
      <w:r w:rsidRPr="00767AD3">
        <w:rPr>
          <w:b/>
          <w:bCs/>
        </w:rPr>
        <w:t xml:space="preserve"> 30. When will I receive my E-Card?</w:t>
      </w:r>
    </w:p>
    <w:p w14:paraId="2A1AA75D" w14:textId="7CA00276" w:rsidR="00767AD3" w:rsidRPr="00767AD3" w:rsidRDefault="00767AD3" w:rsidP="00767AD3">
      <w:pPr>
        <w:numPr>
          <w:ilvl w:val="0"/>
          <w:numId w:val="66"/>
        </w:numPr>
      </w:pPr>
      <w:r w:rsidRPr="00767AD3">
        <w:t xml:space="preserve">The E-Card is typically issued within </w:t>
      </w:r>
      <w:r w:rsidRPr="00767AD3">
        <w:rPr>
          <w:b/>
          <w:bCs/>
        </w:rPr>
        <w:t>1</w:t>
      </w:r>
      <w:r w:rsidR="00393839">
        <w:rPr>
          <w:b/>
          <w:bCs/>
        </w:rPr>
        <w:t>0</w:t>
      </w:r>
      <w:r w:rsidRPr="00767AD3">
        <w:rPr>
          <w:b/>
          <w:bCs/>
        </w:rPr>
        <w:t>–</w:t>
      </w:r>
      <w:r w:rsidR="00393839">
        <w:rPr>
          <w:b/>
          <w:bCs/>
        </w:rPr>
        <w:t>12</w:t>
      </w:r>
      <w:r w:rsidRPr="00767AD3">
        <w:rPr>
          <w:b/>
          <w:bCs/>
        </w:rPr>
        <w:t xml:space="preserve"> working days after enrollment</w:t>
      </w:r>
      <w:r w:rsidRPr="00767AD3">
        <w:t>.</w:t>
      </w:r>
    </w:p>
    <w:p w14:paraId="5B93553A" w14:textId="3E364BD3" w:rsidR="00767AD3" w:rsidRPr="00767AD3" w:rsidRDefault="00767AD3" w:rsidP="00767AD3"/>
    <w:p w14:paraId="3E3985FC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🔝</w:t>
      </w:r>
      <w:r w:rsidRPr="00767AD3">
        <w:rPr>
          <w:b/>
          <w:bCs/>
        </w:rPr>
        <w:t xml:space="preserve"> 31. Can I opt for Top-Up mid-term?</w:t>
      </w:r>
    </w:p>
    <w:p w14:paraId="3FD5EE50" w14:textId="77777777" w:rsidR="00767AD3" w:rsidRPr="00767AD3" w:rsidRDefault="00767AD3" w:rsidP="00767AD3">
      <w:pPr>
        <w:numPr>
          <w:ilvl w:val="0"/>
          <w:numId w:val="67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Top-Up plans can only be selected during the </w:t>
      </w:r>
      <w:r w:rsidRPr="00767AD3">
        <w:rPr>
          <w:b/>
          <w:bCs/>
        </w:rPr>
        <w:t>enrollment period</w:t>
      </w:r>
      <w:r w:rsidRPr="00767AD3">
        <w:t>.</w:t>
      </w:r>
    </w:p>
    <w:p w14:paraId="0D243DC5" w14:textId="4174F05F" w:rsidR="00767AD3" w:rsidRPr="00767AD3" w:rsidRDefault="00767AD3" w:rsidP="00767AD3"/>
    <w:p w14:paraId="426265B7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🔁</w:t>
      </w:r>
      <w:r w:rsidRPr="00767AD3">
        <w:rPr>
          <w:b/>
          <w:bCs/>
        </w:rPr>
        <w:t xml:space="preserve"> 32. Can I cancel or reverse Top-Up selection?</w:t>
      </w:r>
    </w:p>
    <w:p w14:paraId="53E4EB54" w14:textId="77777777" w:rsidR="00767AD3" w:rsidRPr="00767AD3" w:rsidRDefault="00767AD3" w:rsidP="00767AD3">
      <w:pPr>
        <w:numPr>
          <w:ilvl w:val="0"/>
          <w:numId w:val="68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Once selected, the Top-Up policy </w:t>
      </w:r>
      <w:r w:rsidRPr="00767AD3">
        <w:rPr>
          <w:b/>
          <w:bCs/>
        </w:rPr>
        <w:t>cannot be cancelled or reversed</w:t>
      </w:r>
      <w:r w:rsidRPr="00767AD3">
        <w:t xml:space="preserve"> during the policy term.</w:t>
      </w:r>
    </w:p>
    <w:p w14:paraId="1024EB28" w14:textId="026A420F" w:rsidR="00767AD3" w:rsidRPr="00767AD3" w:rsidRDefault="00767AD3" w:rsidP="00767AD3"/>
    <w:p w14:paraId="735E17BF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👥</w:t>
      </w:r>
      <w:r w:rsidRPr="00767AD3">
        <w:rPr>
          <w:b/>
          <w:bCs/>
        </w:rPr>
        <w:t xml:space="preserve"> 33. Can I add dependents to Top-Up later?</w:t>
      </w:r>
    </w:p>
    <w:p w14:paraId="7BC1FFC1" w14:textId="77777777" w:rsidR="00767AD3" w:rsidRPr="00767AD3" w:rsidRDefault="00767AD3" w:rsidP="00767AD3">
      <w:pPr>
        <w:numPr>
          <w:ilvl w:val="0"/>
          <w:numId w:val="69"/>
        </w:numPr>
      </w:pPr>
      <w:r w:rsidRPr="00767AD3">
        <w:rPr>
          <w:rFonts w:ascii="Segoe UI Emoji" w:hAnsi="Segoe UI Emoji" w:cs="Segoe UI Emoji"/>
        </w:rPr>
        <w:t>❌</w:t>
      </w:r>
      <w:r w:rsidRPr="00767AD3">
        <w:t xml:space="preserve"> No, additions are not allowed after enrollment closure.</w:t>
      </w:r>
    </w:p>
    <w:p w14:paraId="5C7D9B9A" w14:textId="47181855" w:rsidR="00767AD3" w:rsidRPr="00767AD3" w:rsidRDefault="00767AD3" w:rsidP="00767AD3"/>
    <w:p w14:paraId="59C752F6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🧾</w:t>
      </w:r>
      <w:r w:rsidRPr="00767AD3">
        <w:rPr>
          <w:b/>
          <w:bCs/>
        </w:rPr>
        <w:t xml:space="preserve"> 34. What if Top-Up premium deduction is incorrect?</w:t>
      </w:r>
    </w:p>
    <w:p w14:paraId="4EC69669" w14:textId="77777777" w:rsidR="00767AD3" w:rsidRPr="00767AD3" w:rsidRDefault="00767AD3" w:rsidP="00767AD3">
      <w:pPr>
        <w:numPr>
          <w:ilvl w:val="0"/>
          <w:numId w:val="70"/>
        </w:numPr>
      </w:pPr>
      <w:r w:rsidRPr="00767AD3">
        <w:t>First, verify your enrollment selections carefully.</w:t>
      </w:r>
    </w:p>
    <w:p w14:paraId="33851B54" w14:textId="177DA430" w:rsidR="00767AD3" w:rsidRPr="00767AD3" w:rsidRDefault="00767AD3" w:rsidP="00767AD3">
      <w:pPr>
        <w:numPr>
          <w:ilvl w:val="0"/>
          <w:numId w:val="70"/>
        </w:numPr>
      </w:pPr>
      <w:r w:rsidRPr="00767AD3">
        <w:t xml:space="preserve">If discrepancy persists, reach out to </w:t>
      </w:r>
      <w:r w:rsidR="00C34242" w:rsidRPr="00C34242">
        <w:t>employeeinsurance@poonawallafincorp.com</w:t>
      </w:r>
      <w:r w:rsidRPr="00767AD3">
        <w:t xml:space="preserve"> for further assistance.</w:t>
      </w:r>
    </w:p>
    <w:p w14:paraId="14762F8C" w14:textId="608E1DBF" w:rsidR="00767AD3" w:rsidRPr="00767AD3" w:rsidRDefault="00767AD3" w:rsidP="00767AD3"/>
    <w:p w14:paraId="150AD305" w14:textId="77777777" w:rsidR="00767AD3" w:rsidRPr="00767AD3" w:rsidRDefault="00767AD3" w:rsidP="00767AD3">
      <w:pPr>
        <w:rPr>
          <w:b/>
          <w:bCs/>
        </w:rPr>
      </w:pPr>
      <w:r w:rsidRPr="00767AD3">
        <w:rPr>
          <w:rFonts w:ascii="Segoe UI Emoji" w:hAnsi="Segoe UI Emoji" w:cs="Segoe UI Emoji"/>
          <w:b/>
          <w:bCs/>
        </w:rPr>
        <w:t>👶</w:t>
      </w:r>
      <w:r w:rsidRPr="00767AD3">
        <w:rPr>
          <w:b/>
          <w:bCs/>
        </w:rPr>
        <w:t xml:space="preserve"> 35. How can I add a newborn baby?</w:t>
      </w:r>
    </w:p>
    <w:p w14:paraId="5B4E3364" w14:textId="77777777" w:rsidR="00767AD3" w:rsidRPr="00767AD3" w:rsidRDefault="00767AD3" w:rsidP="00767AD3">
      <w:pPr>
        <w:numPr>
          <w:ilvl w:val="0"/>
          <w:numId w:val="71"/>
        </w:numPr>
      </w:pPr>
      <w:r w:rsidRPr="00767AD3">
        <w:t xml:space="preserve">You must register your newborn within </w:t>
      </w:r>
      <w:r w:rsidRPr="00767AD3">
        <w:rPr>
          <w:b/>
          <w:bCs/>
        </w:rPr>
        <w:t>15 days of birth</w:t>
      </w:r>
      <w:r w:rsidRPr="00767AD3">
        <w:t xml:space="preserve"> via the insurance portal.</w:t>
      </w:r>
    </w:p>
    <w:p w14:paraId="62167598" w14:textId="77777777" w:rsidR="00767AD3" w:rsidRPr="00767AD3" w:rsidRDefault="00767AD3" w:rsidP="00767AD3">
      <w:pPr>
        <w:numPr>
          <w:ilvl w:val="0"/>
          <w:numId w:val="71"/>
        </w:numPr>
      </w:pPr>
      <w:r w:rsidRPr="00767AD3">
        <w:t xml:space="preserve">Coverage will be effective from the </w:t>
      </w:r>
      <w:r w:rsidRPr="00767AD3">
        <w:rPr>
          <w:b/>
          <w:bCs/>
        </w:rPr>
        <w:t>date of birth</w:t>
      </w:r>
      <w:r w:rsidRPr="00767AD3">
        <w:t>, subject to timely enrollment.</w:t>
      </w:r>
    </w:p>
    <w:p w14:paraId="12AA2223" w14:textId="016D7E2C" w:rsidR="00767AD3" w:rsidRPr="00767AD3" w:rsidRDefault="00767AD3" w:rsidP="00767AD3"/>
    <w:sectPr w:rsidR="00767AD3" w:rsidRPr="00767AD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41AE" w14:textId="77777777" w:rsidR="00C2605C" w:rsidRDefault="00C2605C" w:rsidP="00777338">
      <w:pPr>
        <w:spacing w:after="0" w:line="240" w:lineRule="auto"/>
      </w:pPr>
      <w:r>
        <w:separator/>
      </w:r>
    </w:p>
  </w:endnote>
  <w:endnote w:type="continuationSeparator" w:id="0">
    <w:p w14:paraId="453DAB4F" w14:textId="77777777" w:rsidR="00C2605C" w:rsidRDefault="00C2605C" w:rsidP="0077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6AAB" w14:textId="77777777" w:rsidR="00777338" w:rsidRDefault="007773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57B8" w14:textId="6C2E25C5" w:rsidR="00777338" w:rsidRDefault="0077733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6BF1C0" wp14:editId="6919A95A">
              <wp:simplePos x="0" y="0"/>
              <wp:positionH relativeFrom="column">
                <wp:posOffset>2160905</wp:posOffset>
              </wp:positionH>
              <wp:positionV relativeFrom="paragraph">
                <wp:posOffset>254635</wp:posOffset>
              </wp:positionV>
              <wp:extent cx="2034351" cy="254000"/>
              <wp:effectExtent l="0" t="0" r="0" b="0"/>
              <wp:wrapNone/>
              <wp:docPr id="562451973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78F7DD" w14:textId="5C862DB3" w:rsidR="00777338" w:rsidRPr="00777338" w:rsidRDefault="00777338">
                          <w:pPr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</w:pPr>
                          <w:r w:rsidRPr="00777338"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BF1C0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7" type="#_x0000_t202" style="position:absolute;margin-left:170.15pt;margin-top:20.05pt;width:160.2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" filled="f" stroked="f" strokeweight=".5pt">
              <v:fill o:detectmouseclick="t"/>
              <v:textbox>
                <w:txbxContent>
                  <w:p w14:paraId="3978F7DD" w14:textId="5C862DB3" w:rsidR="00777338" w:rsidRPr="00777338" w:rsidRDefault="00777338">
                    <w:pPr>
                      <w:rPr>
                        <w:rFonts w:ascii="Calibri" w:hAnsi="Calibri" w:cs="Calibri"/>
                        <w:color w:val="32406F"/>
                        <w:sz w:val="22"/>
                      </w:rPr>
                    </w:pPr>
                    <w:r w:rsidRPr="00777338">
                      <w:rPr>
                        <w:rFonts w:ascii="Calibri" w:hAnsi="Calibri" w:cs="Calibri"/>
                        <w:color w:val="32406F"/>
                        <w:sz w:val="22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CB07" w14:textId="77777777" w:rsidR="00777338" w:rsidRDefault="00777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060DB" w14:textId="77777777" w:rsidR="00C2605C" w:rsidRDefault="00C2605C" w:rsidP="00777338">
      <w:pPr>
        <w:spacing w:after="0" w:line="240" w:lineRule="auto"/>
      </w:pPr>
      <w:r>
        <w:separator/>
      </w:r>
    </w:p>
  </w:footnote>
  <w:footnote w:type="continuationSeparator" w:id="0">
    <w:p w14:paraId="43BC0467" w14:textId="77777777" w:rsidR="00C2605C" w:rsidRDefault="00C2605C" w:rsidP="0077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F104F" w14:textId="77777777" w:rsidR="00777338" w:rsidRDefault="007773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DC42" w14:textId="1882E26D" w:rsidR="00777338" w:rsidRDefault="00777338">
    <w:pPr>
      <w:pStyle w:val="Header"/>
    </w:pPr>
    <w:r>
      <w:rPr>
        <w:noProof/>
      </w:rPr>
      <w:pict w14:anchorId="703525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1025" type="#_x0000_t136" style="position:absolute;margin-left:0;margin-top:0;width:406.1pt;height:33.85pt;rotation:315;z-index:251661312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Classification | INTERNAL"/>
          <o:lock v:ext="edit" aspectratio="t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17E98" wp14:editId="783536D7">
              <wp:simplePos x="0" y="0"/>
              <wp:positionH relativeFrom="column">
                <wp:posOffset>2160905</wp:posOffset>
              </wp:positionH>
              <wp:positionV relativeFrom="paragraph">
                <wp:posOffset>-322580</wp:posOffset>
              </wp:positionV>
              <wp:extent cx="2034351" cy="254000"/>
              <wp:effectExtent l="0" t="0" r="0" b="0"/>
              <wp:wrapNone/>
              <wp:docPr id="67327495" name="expertsource_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A4D261" w14:textId="576D5CAA" w:rsidR="00777338" w:rsidRPr="00777338" w:rsidRDefault="00777338">
                          <w:pPr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</w:pPr>
                          <w:r w:rsidRPr="00777338"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17E98" id="_x0000_t202" coordsize="21600,21600" o:spt="202" path="m,l,21600r21600,l21600,xe">
              <v:stroke joinstyle="miter"/>
              <v:path gradientshapeok="t" o:connecttype="rect"/>
            </v:shapetype>
            <v:shape id="expertsource_setting" o:spid="_x0000_s1026" type="#_x0000_t202" style="position:absolute;margin-left:170.15pt;margin-top:-25.4pt;width:160.2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" filled="f" stroked="f" strokeweight=".5pt">
              <v:fill o:detectmouseclick="t"/>
              <v:textbox>
                <w:txbxContent>
                  <w:p w14:paraId="17A4D261" w14:textId="576D5CAA" w:rsidR="00777338" w:rsidRPr="00777338" w:rsidRDefault="00777338">
                    <w:pPr>
                      <w:rPr>
                        <w:rFonts w:ascii="Calibri" w:hAnsi="Calibri" w:cs="Calibri"/>
                        <w:color w:val="32406F"/>
                        <w:sz w:val="22"/>
                      </w:rPr>
                    </w:pPr>
                    <w:r w:rsidRPr="00777338">
                      <w:rPr>
                        <w:rFonts w:ascii="Calibri" w:hAnsi="Calibri" w:cs="Calibri"/>
                        <w:color w:val="32406F"/>
                        <w:sz w:val="22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64FA" w14:textId="77777777" w:rsidR="00777338" w:rsidRDefault="007773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FE8"/>
    <w:multiLevelType w:val="multilevel"/>
    <w:tmpl w:val="14E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0FC"/>
    <w:multiLevelType w:val="multilevel"/>
    <w:tmpl w:val="215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986"/>
    <w:multiLevelType w:val="multilevel"/>
    <w:tmpl w:val="C8D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257"/>
    <w:multiLevelType w:val="multilevel"/>
    <w:tmpl w:val="DB0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46F9F"/>
    <w:multiLevelType w:val="multilevel"/>
    <w:tmpl w:val="E65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D2986"/>
    <w:multiLevelType w:val="multilevel"/>
    <w:tmpl w:val="70D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23EA7"/>
    <w:multiLevelType w:val="multilevel"/>
    <w:tmpl w:val="7FA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C75A2"/>
    <w:multiLevelType w:val="multilevel"/>
    <w:tmpl w:val="392E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35DC7"/>
    <w:multiLevelType w:val="multilevel"/>
    <w:tmpl w:val="C3E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406FE"/>
    <w:multiLevelType w:val="multilevel"/>
    <w:tmpl w:val="BEF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54110"/>
    <w:multiLevelType w:val="multilevel"/>
    <w:tmpl w:val="778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F698C"/>
    <w:multiLevelType w:val="multilevel"/>
    <w:tmpl w:val="BD8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523EE"/>
    <w:multiLevelType w:val="multilevel"/>
    <w:tmpl w:val="19D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4101D"/>
    <w:multiLevelType w:val="multilevel"/>
    <w:tmpl w:val="C1C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C4D41"/>
    <w:multiLevelType w:val="multilevel"/>
    <w:tmpl w:val="06D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E1D9B"/>
    <w:multiLevelType w:val="multilevel"/>
    <w:tmpl w:val="07E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31CD7"/>
    <w:multiLevelType w:val="multilevel"/>
    <w:tmpl w:val="296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C0F81"/>
    <w:multiLevelType w:val="multilevel"/>
    <w:tmpl w:val="061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C495A"/>
    <w:multiLevelType w:val="multilevel"/>
    <w:tmpl w:val="AE2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34E60"/>
    <w:multiLevelType w:val="multilevel"/>
    <w:tmpl w:val="059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74830"/>
    <w:multiLevelType w:val="multilevel"/>
    <w:tmpl w:val="16B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77575"/>
    <w:multiLevelType w:val="multilevel"/>
    <w:tmpl w:val="D1F6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7209B"/>
    <w:multiLevelType w:val="multilevel"/>
    <w:tmpl w:val="197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10894"/>
    <w:multiLevelType w:val="multilevel"/>
    <w:tmpl w:val="8B5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B5BFA"/>
    <w:multiLevelType w:val="multilevel"/>
    <w:tmpl w:val="796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43DC2"/>
    <w:multiLevelType w:val="multilevel"/>
    <w:tmpl w:val="F4A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1658C"/>
    <w:multiLevelType w:val="multilevel"/>
    <w:tmpl w:val="CC5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97B1D"/>
    <w:multiLevelType w:val="multilevel"/>
    <w:tmpl w:val="D5C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06A08"/>
    <w:multiLevelType w:val="multilevel"/>
    <w:tmpl w:val="FA5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64F49"/>
    <w:multiLevelType w:val="multilevel"/>
    <w:tmpl w:val="B5F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D473F"/>
    <w:multiLevelType w:val="multilevel"/>
    <w:tmpl w:val="EE1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0170C"/>
    <w:multiLevelType w:val="multilevel"/>
    <w:tmpl w:val="CFB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F5FAE"/>
    <w:multiLevelType w:val="multilevel"/>
    <w:tmpl w:val="C7C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82717"/>
    <w:multiLevelType w:val="multilevel"/>
    <w:tmpl w:val="AAF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94C57"/>
    <w:multiLevelType w:val="multilevel"/>
    <w:tmpl w:val="C75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A5241"/>
    <w:multiLevelType w:val="multilevel"/>
    <w:tmpl w:val="8B7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F248A"/>
    <w:multiLevelType w:val="multilevel"/>
    <w:tmpl w:val="DE2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C1A6A"/>
    <w:multiLevelType w:val="multilevel"/>
    <w:tmpl w:val="0B3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684EEC"/>
    <w:multiLevelType w:val="multilevel"/>
    <w:tmpl w:val="E62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B04F7"/>
    <w:multiLevelType w:val="multilevel"/>
    <w:tmpl w:val="59F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13020"/>
    <w:multiLevelType w:val="multilevel"/>
    <w:tmpl w:val="E3D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56899"/>
    <w:multiLevelType w:val="multilevel"/>
    <w:tmpl w:val="0A2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541FBC"/>
    <w:multiLevelType w:val="multilevel"/>
    <w:tmpl w:val="4FE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8090A"/>
    <w:multiLevelType w:val="multilevel"/>
    <w:tmpl w:val="DCD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831DC"/>
    <w:multiLevelType w:val="multilevel"/>
    <w:tmpl w:val="178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A4853"/>
    <w:multiLevelType w:val="multilevel"/>
    <w:tmpl w:val="9CB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25931"/>
    <w:multiLevelType w:val="multilevel"/>
    <w:tmpl w:val="0FF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9F47F8"/>
    <w:multiLevelType w:val="multilevel"/>
    <w:tmpl w:val="603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E0906"/>
    <w:multiLevelType w:val="multilevel"/>
    <w:tmpl w:val="A8F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403A3"/>
    <w:multiLevelType w:val="multilevel"/>
    <w:tmpl w:val="809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F67F9"/>
    <w:multiLevelType w:val="multilevel"/>
    <w:tmpl w:val="0AE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B2066"/>
    <w:multiLevelType w:val="multilevel"/>
    <w:tmpl w:val="673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20869"/>
    <w:multiLevelType w:val="multilevel"/>
    <w:tmpl w:val="AA7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147C7"/>
    <w:multiLevelType w:val="multilevel"/>
    <w:tmpl w:val="CA5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E10912"/>
    <w:multiLevelType w:val="multilevel"/>
    <w:tmpl w:val="417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2D4F20"/>
    <w:multiLevelType w:val="multilevel"/>
    <w:tmpl w:val="78B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86691"/>
    <w:multiLevelType w:val="multilevel"/>
    <w:tmpl w:val="2EF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43894"/>
    <w:multiLevelType w:val="multilevel"/>
    <w:tmpl w:val="756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A6001"/>
    <w:multiLevelType w:val="multilevel"/>
    <w:tmpl w:val="916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5020A"/>
    <w:multiLevelType w:val="multilevel"/>
    <w:tmpl w:val="CC0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A0516"/>
    <w:multiLevelType w:val="multilevel"/>
    <w:tmpl w:val="A7C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65DA8"/>
    <w:multiLevelType w:val="multilevel"/>
    <w:tmpl w:val="971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37A87"/>
    <w:multiLevelType w:val="multilevel"/>
    <w:tmpl w:val="B3A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C4397"/>
    <w:multiLevelType w:val="multilevel"/>
    <w:tmpl w:val="8E5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F91D5B"/>
    <w:multiLevelType w:val="multilevel"/>
    <w:tmpl w:val="C0B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26E1A"/>
    <w:multiLevelType w:val="multilevel"/>
    <w:tmpl w:val="657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B35723"/>
    <w:multiLevelType w:val="multilevel"/>
    <w:tmpl w:val="34D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03600C"/>
    <w:multiLevelType w:val="multilevel"/>
    <w:tmpl w:val="CE7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4B1CCF"/>
    <w:multiLevelType w:val="multilevel"/>
    <w:tmpl w:val="E9B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D18B7"/>
    <w:multiLevelType w:val="multilevel"/>
    <w:tmpl w:val="B18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706DED"/>
    <w:multiLevelType w:val="multilevel"/>
    <w:tmpl w:val="F76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38854">
    <w:abstractNumId w:val="12"/>
  </w:num>
  <w:num w:numId="2" w16cid:durableId="1090346379">
    <w:abstractNumId w:val="62"/>
  </w:num>
  <w:num w:numId="3" w16cid:durableId="242492966">
    <w:abstractNumId w:val="53"/>
  </w:num>
  <w:num w:numId="4" w16cid:durableId="1093013641">
    <w:abstractNumId w:val="28"/>
  </w:num>
  <w:num w:numId="5" w16cid:durableId="409238052">
    <w:abstractNumId w:val="8"/>
  </w:num>
  <w:num w:numId="6" w16cid:durableId="713776962">
    <w:abstractNumId w:val="3"/>
  </w:num>
  <w:num w:numId="7" w16cid:durableId="1701974906">
    <w:abstractNumId w:val="31"/>
  </w:num>
  <w:num w:numId="8" w16cid:durableId="1153333094">
    <w:abstractNumId w:val="52"/>
  </w:num>
  <w:num w:numId="9" w16cid:durableId="1389691992">
    <w:abstractNumId w:val="57"/>
  </w:num>
  <w:num w:numId="10" w16cid:durableId="551039812">
    <w:abstractNumId w:val="41"/>
  </w:num>
  <w:num w:numId="11" w16cid:durableId="2001225622">
    <w:abstractNumId w:val="66"/>
  </w:num>
  <w:num w:numId="12" w16cid:durableId="803930220">
    <w:abstractNumId w:val="68"/>
  </w:num>
  <w:num w:numId="13" w16cid:durableId="684096111">
    <w:abstractNumId w:val="61"/>
  </w:num>
  <w:num w:numId="14" w16cid:durableId="2113083413">
    <w:abstractNumId w:val="39"/>
  </w:num>
  <w:num w:numId="15" w16cid:durableId="464860124">
    <w:abstractNumId w:val="1"/>
  </w:num>
  <w:num w:numId="16" w16cid:durableId="283121193">
    <w:abstractNumId w:val="30"/>
  </w:num>
  <w:num w:numId="17" w16cid:durableId="406542189">
    <w:abstractNumId w:val="50"/>
  </w:num>
  <w:num w:numId="18" w16cid:durableId="1081097106">
    <w:abstractNumId w:val="38"/>
  </w:num>
  <w:num w:numId="19" w16cid:durableId="245113213">
    <w:abstractNumId w:val="16"/>
  </w:num>
  <w:num w:numId="20" w16cid:durableId="1535996788">
    <w:abstractNumId w:val="58"/>
  </w:num>
  <w:num w:numId="21" w16cid:durableId="719288381">
    <w:abstractNumId w:val="65"/>
  </w:num>
  <w:num w:numId="22" w16cid:durableId="821114827">
    <w:abstractNumId w:val="19"/>
  </w:num>
  <w:num w:numId="23" w16cid:durableId="568465530">
    <w:abstractNumId w:val="22"/>
  </w:num>
  <w:num w:numId="24" w16cid:durableId="1815488754">
    <w:abstractNumId w:val="23"/>
  </w:num>
  <w:num w:numId="25" w16cid:durableId="1400009909">
    <w:abstractNumId w:val="11"/>
  </w:num>
  <w:num w:numId="26" w16cid:durableId="2115593796">
    <w:abstractNumId w:val="17"/>
  </w:num>
  <w:num w:numId="27" w16cid:durableId="854920954">
    <w:abstractNumId w:val="4"/>
  </w:num>
  <w:num w:numId="28" w16cid:durableId="1707171758">
    <w:abstractNumId w:val="29"/>
  </w:num>
  <w:num w:numId="29" w16cid:durableId="79954888">
    <w:abstractNumId w:val="49"/>
  </w:num>
  <w:num w:numId="30" w16cid:durableId="944381862">
    <w:abstractNumId w:val="35"/>
  </w:num>
  <w:num w:numId="31" w16cid:durableId="653489580">
    <w:abstractNumId w:val="43"/>
  </w:num>
  <w:num w:numId="32" w16cid:durableId="1325742063">
    <w:abstractNumId w:val="14"/>
  </w:num>
  <w:num w:numId="33" w16cid:durableId="221330717">
    <w:abstractNumId w:val="7"/>
  </w:num>
  <w:num w:numId="34" w16cid:durableId="1721204642">
    <w:abstractNumId w:val="34"/>
  </w:num>
  <w:num w:numId="35" w16cid:durableId="2057504957">
    <w:abstractNumId w:val="42"/>
  </w:num>
  <w:num w:numId="36" w16cid:durableId="1441072581">
    <w:abstractNumId w:val="64"/>
  </w:num>
  <w:num w:numId="37" w16cid:durableId="629287383">
    <w:abstractNumId w:val="56"/>
  </w:num>
  <w:num w:numId="38" w16cid:durableId="791675021">
    <w:abstractNumId w:val="54"/>
  </w:num>
  <w:num w:numId="39" w16cid:durableId="1439258523">
    <w:abstractNumId w:val="51"/>
  </w:num>
  <w:num w:numId="40" w16cid:durableId="409812705">
    <w:abstractNumId w:val="18"/>
  </w:num>
  <w:num w:numId="41" w16cid:durableId="713233094">
    <w:abstractNumId w:val="2"/>
  </w:num>
  <w:num w:numId="42" w16cid:durableId="783622287">
    <w:abstractNumId w:val="63"/>
  </w:num>
  <w:num w:numId="43" w16cid:durableId="756949752">
    <w:abstractNumId w:val="36"/>
  </w:num>
  <w:num w:numId="44" w16cid:durableId="735975196">
    <w:abstractNumId w:val="40"/>
  </w:num>
  <w:num w:numId="45" w16cid:durableId="2025545662">
    <w:abstractNumId w:val="48"/>
  </w:num>
  <w:num w:numId="46" w16cid:durableId="368922752">
    <w:abstractNumId w:val="44"/>
  </w:num>
  <w:num w:numId="47" w16cid:durableId="1697269741">
    <w:abstractNumId w:val="0"/>
  </w:num>
  <w:num w:numId="48" w16cid:durableId="803423474">
    <w:abstractNumId w:val="21"/>
  </w:num>
  <w:num w:numId="49" w16cid:durableId="765811354">
    <w:abstractNumId w:val="27"/>
  </w:num>
  <w:num w:numId="50" w16cid:durableId="100610818">
    <w:abstractNumId w:val="10"/>
  </w:num>
  <w:num w:numId="51" w16cid:durableId="724987736">
    <w:abstractNumId w:val="20"/>
  </w:num>
  <w:num w:numId="52" w16cid:durableId="1109545322">
    <w:abstractNumId w:val="47"/>
  </w:num>
  <w:num w:numId="53" w16cid:durableId="1711419172">
    <w:abstractNumId w:val="13"/>
  </w:num>
  <w:num w:numId="54" w16cid:durableId="348338229">
    <w:abstractNumId w:val="26"/>
  </w:num>
  <w:num w:numId="55" w16cid:durableId="195626761">
    <w:abstractNumId w:val="70"/>
  </w:num>
  <w:num w:numId="56" w16cid:durableId="197817588">
    <w:abstractNumId w:val="6"/>
  </w:num>
  <w:num w:numId="57" w16cid:durableId="972173874">
    <w:abstractNumId w:val="15"/>
  </w:num>
  <w:num w:numId="58" w16cid:durableId="1678732127">
    <w:abstractNumId w:val="67"/>
  </w:num>
  <w:num w:numId="59" w16cid:durableId="542182571">
    <w:abstractNumId w:val="59"/>
  </w:num>
  <w:num w:numId="60" w16cid:durableId="1289818024">
    <w:abstractNumId w:val="24"/>
  </w:num>
  <w:num w:numId="61" w16cid:durableId="1015035674">
    <w:abstractNumId w:val="46"/>
  </w:num>
  <w:num w:numId="62" w16cid:durableId="81948655">
    <w:abstractNumId w:val="9"/>
  </w:num>
  <w:num w:numId="63" w16cid:durableId="1525170553">
    <w:abstractNumId w:val="69"/>
  </w:num>
  <w:num w:numId="64" w16cid:durableId="1262419982">
    <w:abstractNumId w:val="5"/>
  </w:num>
  <w:num w:numId="65" w16cid:durableId="446315895">
    <w:abstractNumId w:val="37"/>
  </w:num>
  <w:num w:numId="66" w16cid:durableId="1897400272">
    <w:abstractNumId w:val="33"/>
  </w:num>
  <w:num w:numId="67" w16cid:durableId="1063917333">
    <w:abstractNumId w:val="55"/>
  </w:num>
  <w:num w:numId="68" w16cid:durableId="637879795">
    <w:abstractNumId w:val="25"/>
  </w:num>
  <w:num w:numId="69" w16cid:durableId="1724207841">
    <w:abstractNumId w:val="32"/>
  </w:num>
  <w:num w:numId="70" w16cid:durableId="281771512">
    <w:abstractNumId w:val="45"/>
  </w:num>
  <w:num w:numId="71" w16cid:durableId="147687834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67"/>
    <w:rsid w:val="001041AC"/>
    <w:rsid w:val="0015581F"/>
    <w:rsid w:val="00393839"/>
    <w:rsid w:val="003A1FF3"/>
    <w:rsid w:val="00546103"/>
    <w:rsid w:val="006F0667"/>
    <w:rsid w:val="00767AD3"/>
    <w:rsid w:val="00777338"/>
    <w:rsid w:val="009F65FF"/>
    <w:rsid w:val="00A6606B"/>
    <w:rsid w:val="00AE6EBC"/>
    <w:rsid w:val="00B97F83"/>
    <w:rsid w:val="00C2605C"/>
    <w:rsid w:val="00C34242"/>
    <w:rsid w:val="00C5020D"/>
    <w:rsid w:val="00D449C7"/>
    <w:rsid w:val="00E31325"/>
    <w:rsid w:val="00E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FA70C"/>
  <w15:chartTrackingRefBased/>
  <w15:docId w15:val="{B327CB55-55ED-4985-8C1B-02E14A3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6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338"/>
  </w:style>
  <w:style w:type="paragraph" w:styleId="Footer">
    <w:name w:val="footer"/>
    <w:basedOn w:val="Normal"/>
    <w:link w:val="FooterChar"/>
    <w:uiPriority w:val="99"/>
    <w:unhideWhenUsed/>
    <w:rsid w:val="00777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pincinsurance" TargetMode="External"/><Relationship Id="rId13" Type="http://schemas.openxmlformats.org/officeDocument/2006/relationships/hyperlink" Target="mailto:employeeinsurance@poonawallafincorp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com.pincinsuranc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com.pincinsuranc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play.google.com/store/apps/details?id=com.pincinsurance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play.google.com/store/apps/details?id=com.pincinsurance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2026-05-19 17:34:29</KDate>
  <Classification>INTERNAL</Classification>
  <Subclassification/>
  <HostName>LAP-DC9G3B3</HostName>
  <Domain_User>PFL/31704</Domain_User>
  <IPAdd>172.17.221.237</IPAdd>
  <FilePath>Document4</FilePath>
  <KID>3887D5F9FCA9639148088698103560</KID>
  <UniqueName/>
  <Suggested/>
  <Justification/>
</Klassify>
</file>

<file path=customXml/itemProps1.xml><?xml version="1.0" encoding="utf-8"?>
<ds:datastoreItem xmlns:ds="http://schemas.openxmlformats.org/officeDocument/2006/customXml" ds:itemID="{7B6AFF0A-6395-4B45-98D6-011467C4AB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Pranavkumar Laddha</dc:creator>
  <cp:keywords/>
  <dc:description/>
  <cp:lastModifiedBy>Pranavkumar Laddha</cp:lastModifiedBy>
  <cp:revision>6</cp:revision>
  <dcterms:created xsi:type="dcterms:W3CDTF">2026-05-19T11:24:00Z</dcterms:created>
  <dcterms:modified xsi:type="dcterms:W3CDTF">2026-05-19T12:17:00Z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3887D5F9FCA9639148088698103560</vt:lpwstr>
  </property>
</Properties>
</file>