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A6A4B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API Documentation</w:t>
      </w:r>
    </w:p>
    <w:p w14:paraId="5D3C6E99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API Name</w:t>
      </w:r>
    </w:p>
    <w:p w14:paraId="726BDBFD" w14:textId="77777777" w:rsidR="009A1D43" w:rsidRPr="009A1D43" w:rsidRDefault="009A1D43" w:rsidP="009A1D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RBI Regulatory Query API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>Retrieves information related to RBI regulations, master directions, circulars, and compliance topics based on a natural language query.</w:t>
      </w:r>
    </w:p>
    <w:p w14:paraId="2EE37525" w14:textId="77777777" w:rsidR="009A1D43" w:rsidRPr="009A1D43" w:rsidRDefault="004245A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5F1A7E2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711C60F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Endpoint</w:t>
      </w:r>
    </w:p>
    <w:p w14:paraId="2FE82171" w14:textId="25DFB303" w:rsidR="009A1D43" w:rsidRPr="009A1D43" w:rsidRDefault="009A1D43" w:rsidP="009A1D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POST </w:t>
      </w:r>
      <w:hyperlink r:id="rId8" w:history="1">
        <w:r w:rsidR="00C7162E" w:rsidRPr="00C7162E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ee3ade3a7d2ae73ca7329979494f18.d4.environment.api.powerplatform.com:443/powerautomate/automations/direct/cu/12/workflows/54fd37cd7fdc45f1b1659c7489d8007b/triggers/manual/paths/invoke?api-version=1&amp;sp=%2Ftriggers%2Fmanual%2Frun&amp;sv=1.0&amp;sig=kSdgWdkqW5vtN2eCPMbaGZSLXcywIJwAEvmjBPHXN2Q%22</w:t>
        </w:r>
      </w:hyperlink>
    </w:p>
    <w:p w14:paraId="7757A66B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Query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472"/>
      </w:tblGrid>
      <w:tr w:rsidR="009A1D43" w:rsidRPr="009A1D43" w14:paraId="1F36A3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9843D0" w14:textId="77777777" w:rsidR="009A1D43" w:rsidRPr="009A1D43" w:rsidRDefault="009A1D43" w:rsidP="009A1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6E86D1" w14:textId="77777777" w:rsidR="009A1D43" w:rsidRPr="009A1D43" w:rsidRDefault="009A1D43" w:rsidP="009A1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Value</w:t>
            </w:r>
          </w:p>
        </w:tc>
      </w:tr>
      <w:tr w:rsidR="009A1D43" w:rsidRPr="009A1D43" w14:paraId="38E3AA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3D22BC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</w:t>
            </w:r>
            <w:proofErr w:type="spellEnd"/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6A3E44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</w:tr>
      <w:tr w:rsidR="009A1D43" w:rsidRPr="009A1D43" w14:paraId="67BE9D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DE8C7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77D8A2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/triggers/manual/run</w:t>
            </w:r>
          </w:p>
        </w:tc>
      </w:tr>
      <w:tr w:rsidR="009A1D43" w:rsidRPr="009A1D43" w14:paraId="3D278C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AC87B3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sv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DE95D9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1.0</w:t>
            </w:r>
          </w:p>
        </w:tc>
      </w:tr>
      <w:tr w:rsidR="009A1D43" w:rsidRPr="009A1D43" w14:paraId="4EA4CB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3405D2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D006E2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Authentication signature</w:t>
            </w:r>
          </w:p>
        </w:tc>
      </w:tr>
    </w:tbl>
    <w:p w14:paraId="231C8E02" w14:textId="77777777" w:rsidR="009A1D43" w:rsidRPr="009A1D43" w:rsidRDefault="004245A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758A573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98096CE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Description</w:t>
      </w:r>
    </w:p>
    <w:p w14:paraId="75261986" w14:textId="77777777" w:rsidR="009A1D43" w:rsidRPr="009A1D43" w:rsidRDefault="009A1D43" w:rsidP="009A1D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This API accepts a natural language query related to RBI regulations and returns relevant information from the underlying knowledge base or workflow configured in Microsoft Power Automate.</w:t>
      </w:r>
    </w:p>
    <w:p w14:paraId="51AE2ED4" w14:textId="77777777" w:rsidR="009A1D43" w:rsidRPr="009A1D43" w:rsidRDefault="009A1D43" w:rsidP="009A1D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Common use cases include:</w:t>
      </w:r>
    </w:p>
    <w:p w14:paraId="22474C51" w14:textId="77777777" w:rsidR="009A1D43" w:rsidRPr="009A1D43" w:rsidRDefault="009A1D43" w:rsidP="009A1D4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RBI Master Directions lookup</w:t>
      </w:r>
    </w:p>
    <w:p w14:paraId="244775FA" w14:textId="77777777" w:rsidR="009A1D43" w:rsidRPr="009A1D43" w:rsidRDefault="009A1D43" w:rsidP="009A1D4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Regulatory compliance guidance</w:t>
      </w:r>
    </w:p>
    <w:p w14:paraId="6485B449" w14:textId="77777777" w:rsidR="009A1D43" w:rsidRPr="009A1D43" w:rsidRDefault="009A1D43" w:rsidP="009A1D4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Circular and notification search</w:t>
      </w:r>
    </w:p>
    <w:p w14:paraId="786244C2" w14:textId="77777777" w:rsidR="009A1D43" w:rsidRPr="009A1D43" w:rsidRDefault="009A1D43" w:rsidP="009A1D4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Supervisory reporting requirements</w:t>
      </w:r>
    </w:p>
    <w:p w14:paraId="6CF4CA6C" w14:textId="77777777" w:rsidR="009A1D43" w:rsidRPr="009A1D43" w:rsidRDefault="009A1D43" w:rsidP="009A1D4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Banking regulation information retrieval</w:t>
      </w:r>
    </w:p>
    <w:p w14:paraId="06068C7F" w14:textId="77777777" w:rsidR="009A1D43" w:rsidRPr="009A1D43" w:rsidRDefault="004245A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49C895E0">
          <v:rect id="_x0000_i1027" style="width:0;height:1.5pt" o:hralign="center" o:hrstd="t" o:hr="t" fillcolor="#a0a0a0" stroked="f"/>
        </w:pict>
      </w:r>
    </w:p>
    <w:p w14:paraId="44488FF8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lastRenderedPageBreak/>
        <w:t>Authentication</w:t>
      </w:r>
    </w:p>
    <w:p w14:paraId="2EC800E6" w14:textId="77777777" w:rsidR="009A1D43" w:rsidRPr="009A1D43" w:rsidRDefault="009A1D43" w:rsidP="009A1D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 API uses a Power Automate-generated signature (</w:t>
      </w:r>
      <w:r w:rsidRPr="009A1D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 embedded in the endpoint URL.</w:t>
      </w:r>
    </w:p>
    <w:p w14:paraId="49D74F4C" w14:textId="77777777" w:rsidR="009A1D43" w:rsidRPr="009A1D43" w:rsidRDefault="009A1D43" w:rsidP="009A1D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sig=&lt;Power Automate Signature&gt;</w:t>
      </w:r>
    </w:p>
    <w:p w14:paraId="6409E4FC" w14:textId="77777777" w:rsidR="009A1D43" w:rsidRPr="009A1D43" w:rsidRDefault="009A1D43" w:rsidP="009A1D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Note: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Treat the signature as a secret credential and do not expose it publicly.</w:t>
      </w:r>
    </w:p>
    <w:p w14:paraId="6AA2713C" w14:textId="77777777" w:rsidR="009A1D43" w:rsidRPr="009A1D43" w:rsidRDefault="004245A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0661CF0D">
          <v:rect id="_x0000_i1028" style="width:0;height:1.5pt" o:hralign="center" o:hrstd="t" o:hr="t" fillcolor="#a0a0a0" stroked="f"/>
        </w:pict>
      </w:r>
    </w:p>
    <w:p w14:paraId="74DEF4E4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Request</w:t>
      </w:r>
    </w:p>
    <w:p w14:paraId="2865D6D3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Headers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677"/>
        <w:gridCol w:w="1050"/>
        <w:gridCol w:w="1639"/>
      </w:tblGrid>
      <w:tr w:rsidR="009A1D43" w:rsidRPr="009A1D43" w14:paraId="374285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EF2A33" w14:textId="77777777" w:rsidR="009A1D43" w:rsidRPr="009A1D43" w:rsidRDefault="009A1D43" w:rsidP="009A1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Header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32E6A8" w14:textId="77777777" w:rsidR="009A1D43" w:rsidRPr="009A1D43" w:rsidRDefault="009A1D43" w:rsidP="009A1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C785BB" w14:textId="77777777" w:rsidR="009A1D43" w:rsidRPr="009A1D43" w:rsidRDefault="009A1D43" w:rsidP="009A1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625ACE" w14:textId="77777777" w:rsidR="009A1D43" w:rsidRPr="009A1D43" w:rsidRDefault="009A1D43" w:rsidP="009A1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Value</w:t>
            </w:r>
          </w:p>
        </w:tc>
      </w:tr>
      <w:tr w:rsidR="009A1D43" w:rsidRPr="009A1D43" w14:paraId="4E0299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F71313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Content-Type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A38117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9C2A3E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0D7306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application/</w:t>
            </w:r>
            <w:proofErr w:type="spellStart"/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json</w:t>
            </w:r>
            <w:proofErr w:type="spellEnd"/>
          </w:p>
        </w:tc>
      </w:tr>
    </w:tbl>
    <w:p w14:paraId="54CB7C7D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Request Body</w:t>
      </w:r>
    </w:p>
    <w:p w14:paraId="1D73B58F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{</w:t>
      </w:r>
    </w:p>
    <w:p w14:paraId="7B08E2DF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"Query": "tell me about Master Direction - Reserve Bank of India (Filing of Supervisory Returns) Directions - 2024"</w:t>
      </w:r>
    </w:p>
    <w:p w14:paraId="1EF4807F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}</w:t>
      </w:r>
    </w:p>
    <w:p w14:paraId="24F248CD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Request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677"/>
        <w:gridCol w:w="1050"/>
        <w:gridCol w:w="5390"/>
      </w:tblGrid>
      <w:tr w:rsidR="009A1D43" w:rsidRPr="009A1D43" w14:paraId="0BAEDA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DFB0F1" w14:textId="77777777" w:rsidR="009A1D43" w:rsidRPr="009A1D43" w:rsidRDefault="009A1D43" w:rsidP="009A1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9410E7" w14:textId="77777777" w:rsidR="009A1D43" w:rsidRPr="009A1D43" w:rsidRDefault="009A1D43" w:rsidP="009A1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59316E" w14:textId="77777777" w:rsidR="009A1D43" w:rsidRPr="009A1D43" w:rsidRDefault="009A1D43" w:rsidP="009A1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CA15B0" w14:textId="77777777" w:rsidR="009A1D43" w:rsidRPr="009A1D43" w:rsidRDefault="009A1D43" w:rsidP="009A1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9A1D43" w:rsidRPr="009A1D43" w14:paraId="5128A3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BD5F7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1C3E1F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87F97C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7AFC29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Natural language question or regulatory topic to search</w:t>
            </w:r>
          </w:p>
        </w:tc>
      </w:tr>
    </w:tbl>
    <w:p w14:paraId="1F0B15AE" w14:textId="77777777" w:rsidR="009A1D43" w:rsidRPr="009A1D43" w:rsidRDefault="004245A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2403C8DD">
          <v:rect id="_x0000_i1029" style="width:0;height:1.5pt" o:hralign="center" o:hrstd="t" o:hr="t" fillcolor="#a0a0a0" stroked="f"/>
        </w:pict>
      </w:r>
    </w:p>
    <w:p w14:paraId="074B88BC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Sample Request</w:t>
      </w:r>
    </w:p>
    <w:p w14:paraId="77C94393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Python</w:t>
      </w:r>
    </w:p>
    <w:p w14:paraId="7F324FD7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import requests</w:t>
      </w:r>
    </w:p>
    <w:p w14:paraId="482DEB75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import </w:t>
      </w:r>
      <w:proofErr w:type="spellStart"/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json</w:t>
      </w:r>
      <w:proofErr w:type="spellEnd"/>
    </w:p>
    <w:p w14:paraId="24AEC730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601C548D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url</w:t>
      </w:r>
      <w:proofErr w:type="spellEnd"/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= "https://&lt;power-automate-endpoint&gt;"</w:t>
      </w:r>
    </w:p>
    <w:p w14:paraId="39E49671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116C3223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payload = </w:t>
      </w:r>
      <w:proofErr w:type="spellStart"/>
      <w:proofErr w:type="gramStart"/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json.dumps</w:t>
      </w:r>
      <w:proofErr w:type="spellEnd"/>
      <w:proofErr w:type="gramEnd"/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({</w:t>
      </w:r>
    </w:p>
    <w:p w14:paraId="7ECC2E52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"Query": "tell me about Master Direction - Reserve Bank of India (Filing of Supervisory Returns) Directions - 2024"</w:t>
      </w:r>
    </w:p>
    <w:p w14:paraId="7A19F62C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})</w:t>
      </w:r>
    </w:p>
    <w:p w14:paraId="5105F5E3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6CB6E1B3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headers = {</w:t>
      </w:r>
    </w:p>
    <w:p w14:paraId="3EFD80DF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"Content-Type": "application/</w:t>
      </w:r>
      <w:proofErr w:type="spellStart"/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json</w:t>
      </w:r>
      <w:proofErr w:type="spellEnd"/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"</w:t>
      </w:r>
    </w:p>
    <w:p w14:paraId="1E45B39F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}</w:t>
      </w:r>
    </w:p>
    <w:p w14:paraId="73088E9C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2A53EB30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response = </w:t>
      </w:r>
      <w:proofErr w:type="spellStart"/>
      <w:proofErr w:type="gramStart"/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requests.post</w:t>
      </w:r>
      <w:proofErr w:type="spellEnd"/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(</w:t>
      </w:r>
      <w:proofErr w:type="gramEnd"/>
    </w:p>
    <w:p w14:paraId="7072554B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    </w:t>
      </w:r>
      <w:proofErr w:type="spellStart"/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url</w:t>
      </w:r>
      <w:proofErr w:type="spellEnd"/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</w:t>
      </w:r>
    </w:p>
    <w:p w14:paraId="6D3F1BAC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headers=headers,</w:t>
      </w:r>
    </w:p>
    <w:p w14:paraId="2915983C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data=payload</w:t>
      </w:r>
    </w:p>
    <w:p w14:paraId="3C7E0E4A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</w:t>
      </w:r>
    </w:p>
    <w:p w14:paraId="4AF6F437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7F03B8D2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print(</w:t>
      </w:r>
      <w:proofErr w:type="spellStart"/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response.text</w:t>
      </w:r>
      <w:proofErr w:type="spellEnd"/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</w:t>
      </w:r>
    </w:p>
    <w:p w14:paraId="4CD63E22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9A1D4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cURL</w:t>
      </w:r>
      <w:proofErr w:type="spellEnd"/>
    </w:p>
    <w:p w14:paraId="521A8321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curl --location --request POST '&lt;endpoint-</w:t>
      </w:r>
      <w:proofErr w:type="spellStart"/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url</w:t>
      </w:r>
      <w:proofErr w:type="spellEnd"/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&gt;' &lt;/span&gt;</w:t>
      </w:r>
    </w:p>
    <w:p w14:paraId="5E256E97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--header 'Content-Type: application/</w:t>
      </w:r>
      <w:proofErr w:type="spellStart"/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json</w:t>
      </w:r>
      <w:proofErr w:type="spellEnd"/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' &lt;/span&gt;</w:t>
      </w:r>
    </w:p>
    <w:p w14:paraId="5D107C62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--data '{</w:t>
      </w:r>
    </w:p>
    <w:p w14:paraId="5C809A29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"</w:t>
      </w:r>
      <w:proofErr w:type="spellStart"/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Query":"tell</w:t>
      </w:r>
      <w:proofErr w:type="spellEnd"/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me about Master Direction - Reserve Bank of India (Filing of Supervisory Returns) Directions - 2024"</w:t>
      </w:r>
    </w:p>
    <w:p w14:paraId="4CA6F993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}'</w:t>
      </w:r>
    </w:p>
    <w:p w14:paraId="3CC15EB5" w14:textId="77777777" w:rsidR="009A1D43" w:rsidRPr="009A1D43" w:rsidRDefault="004245A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663186D8">
          <v:rect id="_x0000_i1030" style="width:0;height:1.5pt" o:hralign="center" o:hrstd="t" o:hr="t" fillcolor="#a0a0a0" stroked="f"/>
        </w:pict>
      </w:r>
    </w:p>
    <w:p w14:paraId="615B2B94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Sample Queries</w:t>
      </w:r>
    </w:p>
    <w:p w14:paraId="01A3C734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Find a Master Direction</w:t>
      </w:r>
    </w:p>
    <w:p w14:paraId="031DC1BA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{</w:t>
      </w:r>
    </w:p>
    <w:p w14:paraId="279DBA04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"Query": "Explain RBI Master Direction on KYC"</w:t>
      </w:r>
    </w:p>
    <w:p w14:paraId="68F5E854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}</w:t>
      </w:r>
    </w:p>
    <w:p w14:paraId="3CDECAE6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Search a Circular</w:t>
      </w:r>
    </w:p>
    <w:p w14:paraId="4A1ABCC2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{</w:t>
      </w:r>
    </w:p>
    <w:p w14:paraId="7EC84B32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"Query": "What are the latest RBI cyber security guidelines for banks?"</w:t>
      </w:r>
    </w:p>
    <w:p w14:paraId="64F9AC81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}</w:t>
      </w:r>
    </w:p>
    <w:p w14:paraId="595BCDEB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Supervisory Returns</w:t>
      </w:r>
    </w:p>
    <w:p w14:paraId="31F79048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{</w:t>
      </w:r>
    </w:p>
    <w:p w14:paraId="0166E0D1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"Query": "What are the filing requirements under RBI supervisory returns directions 2024?"</w:t>
      </w:r>
    </w:p>
    <w:p w14:paraId="62CB706A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}</w:t>
      </w:r>
    </w:p>
    <w:p w14:paraId="31A47F15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Regulatory Compliance</w:t>
      </w:r>
    </w:p>
    <w:p w14:paraId="0EAC0F24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{</w:t>
      </w:r>
    </w:p>
    <w:p w14:paraId="79CD88A1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"Query": "Summarize RBI outsourcing guidelines for regulated entities"</w:t>
      </w:r>
    </w:p>
    <w:p w14:paraId="5CFF7D4D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}</w:t>
      </w:r>
    </w:p>
    <w:p w14:paraId="5076D3B4" w14:textId="77777777" w:rsidR="009A1D43" w:rsidRPr="009A1D43" w:rsidRDefault="004245A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4A9ACCEA">
          <v:rect id="_x0000_i1031" style="width:0;height:1.5pt" o:hralign="center" o:hrstd="t" o:hr="t" fillcolor="#a0a0a0" stroked="f"/>
        </w:pict>
      </w:r>
    </w:p>
    <w:p w14:paraId="79A48D55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Response</w:t>
      </w:r>
    </w:p>
    <w:p w14:paraId="38CEFA21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Success Response</w:t>
      </w:r>
    </w:p>
    <w:p w14:paraId="775E8E64" w14:textId="77777777" w:rsidR="009A1D43" w:rsidRPr="009A1D43" w:rsidRDefault="009A1D43" w:rsidP="009A1D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HTTP Status: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9A1D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200 OK</w:t>
      </w:r>
    </w:p>
    <w:p w14:paraId="01897A55" w14:textId="77777777" w:rsidR="009A1D43" w:rsidRPr="009A1D43" w:rsidRDefault="009A1D43" w:rsidP="009A1D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Example:</w:t>
      </w:r>
    </w:p>
    <w:p w14:paraId="1226C6DA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{</w:t>
      </w:r>
    </w:p>
    <w:p w14:paraId="74A766F8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"answer": "The Reserve Bank of India (Filing of Supervisory Returns) Directions, 2024 prescribe..."</w:t>
      </w:r>
    </w:p>
    <w:p w14:paraId="55263243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}</w:t>
      </w:r>
    </w:p>
    <w:p w14:paraId="356327A8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Response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677"/>
        <w:gridCol w:w="4297"/>
      </w:tblGrid>
      <w:tr w:rsidR="009A1D43" w:rsidRPr="009A1D43" w14:paraId="0B456D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F5206A" w14:textId="77777777" w:rsidR="009A1D43" w:rsidRPr="009A1D43" w:rsidRDefault="009A1D43" w:rsidP="009A1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E947D1" w14:textId="77777777" w:rsidR="009A1D43" w:rsidRPr="009A1D43" w:rsidRDefault="009A1D43" w:rsidP="009A1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74F770" w14:textId="77777777" w:rsidR="009A1D43" w:rsidRPr="009A1D43" w:rsidRDefault="009A1D43" w:rsidP="009A1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9A1D43" w:rsidRPr="009A1D43" w14:paraId="73F90E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8EB9DC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answer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7CDF1F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889CED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Generated response for the submitted query</w:t>
            </w:r>
          </w:p>
        </w:tc>
      </w:tr>
    </w:tbl>
    <w:p w14:paraId="34A5C65C" w14:textId="77777777" w:rsidR="009A1D43" w:rsidRPr="009A1D43" w:rsidRDefault="009A1D43" w:rsidP="009A1D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Actual response structure may vary depending on the Power Automate flow implementation.</w:t>
      </w:r>
    </w:p>
    <w:p w14:paraId="56B787F8" w14:textId="77777777" w:rsidR="009A1D43" w:rsidRPr="009A1D43" w:rsidRDefault="004245A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6D80D16E">
          <v:rect id="_x0000_i1032" style="width:0;height:1.5pt" o:hralign="center" o:hrstd="t" o:hr="t" fillcolor="#a0a0a0" stroked="f"/>
        </w:pict>
      </w:r>
    </w:p>
    <w:p w14:paraId="59E8190C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Error Responses</w:t>
      </w:r>
    </w:p>
    <w:p w14:paraId="3815C70A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Bad Request</w:t>
      </w:r>
    </w:p>
    <w:p w14:paraId="368190C4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{</w:t>
      </w:r>
    </w:p>
    <w:p w14:paraId="239B89A5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"error": "Query parameter is missing."</w:t>
      </w:r>
    </w:p>
    <w:p w14:paraId="20FC3BA3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}</w:t>
      </w:r>
    </w:p>
    <w:p w14:paraId="078894A4" w14:textId="77777777" w:rsidR="009A1D43" w:rsidRPr="009A1D43" w:rsidRDefault="009A1D43" w:rsidP="009A1D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HTTP Status: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9A1D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400 Bad Request</w:t>
      </w:r>
    </w:p>
    <w:p w14:paraId="1DBB0271" w14:textId="77777777" w:rsidR="009A1D43" w:rsidRPr="009A1D43" w:rsidRDefault="004245A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7ABADAB7">
          <v:rect id="_x0000_i1033" style="width:0;height:1.5pt" o:hralign="center" o:hrstd="t" o:hr="t" fillcolor="#a0a0a0" stroked="f"/>
        </w:pict>
      </w:r>
    </w:p>
    <w:p w14:paraId="2A5958A2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Unauthorized</w:t>
      </w:r>
    </w:p>
    <w:p w14:paraId="40A9FF71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{</w:t>
      </w:r>
    </w:p>
    <w:p w14:paraId="54B95B8E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"error": "Invalid signature."</w:t>
      </w:r>
    </w:p>
    <w:p w14:paraId="65FA37B1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}</w:t>
      </w:r>
    </w:p>
    <w:p w14:paraId="4B376AB9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``</w:t>
      </w:r>
    </w:p>
    <w:p w14:paraId="28062ADA" w14:textId="77777777" w:rsidR="009A1D43" w:rsidRPr="009A1D43" w:rsidRDefault="009A1D43" w:rsidP="009A1D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lastRenderedPageBreak/>
        <w:t>HTTP Status: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9A1D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401 Unauthorized</w:t>
      </w:r>
    </w:p>
    <w:p w14:paraId="0FA6B967" w14:textId="77777777" w:rsidR="009A1D43" w:rsidRPr="009A1D43" w:rsidRDefault="004245A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7FB9CDC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A234D7B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Internal Server Error</w:t>
      </w:r>
    </w:p>
    <w:p w14:paraId="07602FD8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{</w:t>
      </w:r>
    </w:p>
    <w:p w14:paraId="101821E0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"error": "An unexpected error occurred."</w:t>
      </w:r>
    </w:p>
    <w:p w14:paraId="08D84EE4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}</w:t>
      </w:r>
    </w:p>
    <w:p w14:paraId="6D57435D" w14:textId="77777777" w:rsidR="009A1D43" w:rsidRPr="009A1D43" w:rsidRDefault="009A1D43" w:rsidP="009A1D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HTTP Status: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9A1D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500 Internal Server Error</w:t>
      </w:r>
    </w:p>
    <w:p w14:paraId="47C02C03" w14:textId="77777777" w:rsidR="009A1D43" w:rsidRPr="009A1D43" w:rsidRDefault="004245A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13F26286">
          <v:rect id="_x0000_i1035" style="width:0;height:1.5pt" o:hralign="center" o:hrstd="t" o:hr="t" fillcolor="#a0a0a0" stroked="f"/>
        </w:pict>
      </w:r>
    </w:p>
    <w:p w14:paraId="32655837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Workflow Overview</w:t>
      </w:r>
    </w:p>
    <w:p w14:paraId="74F609BF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Client Application</w:t>
      </w:r>
    </w:p>
    <w:p w14:paraId="1DE0E770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       </w:t>
      </w:r>
      <w:r w:rsidRPr="009A1D43">
        <w:rPr>
          <w:rFonts w:ascii="MS Gothic" w:eastAsia="MS Gothic" w:hAnsi="MS Gothic" w:cs="MS Gothic"/>
          <w:kern w:val="0"/>
          <w:sz w:val="21"/>
          <w:szCs w:val="21"/>
          <w:lang w:eastAsia="en-GB"/>
          <w14:ligatures w14:val="none"/>
        </w:rPr>
        <w:t>│</w:t>
      </w:r>
    </w:p>
    <w:p w14:paraId="581B81B0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 ▼</w:t>
      </w:r>
    </w:p>
    <w:p w14:paraId="324B1A26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RBI Regulatory Query API</w:t>
      </w:r>
    </w:p>
    <w:p w14:paraId="0636FC26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       </w:t>
      </w:r>
      <w:r w:rsidRPr="009A1D43">
        <w:rPr>
          <w:rFonts w:ascii="MS Gothic" w:eastAsia="MS Gothic" w:hAnsi="MS Gothic" w:cs="MS Gothic"/>
          <w:kern w:val="0"/>
          <w:sz w:val="21"/>
          <w:szCs w:val="21"/>
          <w:lang w:eastAsia="en-GB"/>
          <w14:ligatures w14:val="none"/>
        </w:rPr>
        <w:t>│</w:t>
      </w:r>
    </w:p>
    <w:p w14:paraId="0673F734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 ▼</w:t>
      </w:r>
    </w:p>
    <w:p w14:paraId="29DF3E9D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Power Automate Flow</w:t>
      </w:r>
    </w:p>
    <w:p w14:paraId="7471D3C4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       </w:t>
      </w:r>
      <w:r w:rsidRPr="009A1D43">
        <w:rPr>
          <w:rFonts w:ascii="MS Gothic" w:eastAsia="MS Gothic" w:hAnsi="MS Gothic" w:cs="MS Gothic"/>
          <w:kern w:val="0"/>
          <w:sz w:val="21"/>
          <w:szCs w:val="21"/>
          <w:lang w:eastAsia="en-GB"/>
          <w14:ligatures w14:val="none"/>
        </w:rPr>
        <w:t>│</w:t>
      </w:r>
    </w:p>
    <w:p w14:paraId="4DD5F206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 ▼</w:t>
      </w:r>
    </w:p>
    <w:p w14:paraId="23B2B8B5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Knowledge Base / AI Processing</w:t>
      </w:r>
    </w:p>
    <w:p w14:paraId="1A64BA25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       </w:t>
      </w:r>
      <w:r w:rsidRPr="009A1D43">
        <w:rPr>
          <w:rFonts w:ascii="MS Gothic" w:eastAsia="MS Gothic" w:hAnsi="MS Gothic" w:cs="MS Gothic"/>
          <w:kern w:val="0"/>
          <w:sz w:val="21"/>
          <w:szCs w:val="21"/>
          <w:lang w:eastAsia="en-GB"/>
          <w14:ligatures w14:val="none"/>
        </w:rPr>
        <w:t>│</w:t>
      </w:r>
    </w:p>
    <w:p w14:paraId="2545CE5F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 ▼</w:t>
      </w:r>
    </w:p>
    <w:p w14:paraId="020ADD72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Generated Regulatory Response</w:t>
      </w:r>
    </w:p>
    <w:p w14:paraId="75DE041A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``</w:t>
      </w:r>
    </w:p>
    <w:p w14:paraId="6150414C" w14:textId="77777777" w:rsidR="009A1D43" w:rsidRPr="009A1D43" w:rsidRDefault="004245A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624DEDE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EE5E7EF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Best Practices</w:t>
      </w:r>
    </w:p>
    <w:p w14:paraId="34FFA82C" w14:textId="77777777" w:rsidR="009A1D43" w:rsidRPr="009A1D43" w:rsidRDefault="009A1D43" w:rsidP="009A1D4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Always provide clear and specific regulatory questions.</w:t>
      </w:r>
    </w:p>
    <w:p w14:paraId="4EE36C7C" w14:textId="77777777" w:rsidR="009A1D43" w:rsidRPr="009A1D43" w:rsidRDefault="009A1D43" w:rsidP="009A1D4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Use complete RBI circular or direction names when possible.</w:t>
      </w:r>
    </w:p>
    <w:p w14:paraId="05C5BC59" w14:textId="77777777" w:rsidR="009A1D43" w:rsidRPr="009A1D43" w:rsidRDefault="009A1D43" w:rsidP="009A1D4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Secure the endpoint URL and signature.</w:t>
      </w:r>
    </w:p>
    <w:p w14:paraId="0DD75A02" w14:textId="77777777" w:rsidR="009A1D43" w:rsidRPr="009A1D43" w:rsidRDefault="009A1D43" w:rsidP="009A1D4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Implement request timeouts and retry logic in client applications.</w:t>
      </w:r>
    </w:p>
    <w:p w14:paraId="19A4B0A2" w14:textId="77777777" w:rsidR="009A1D43" w:rsidRPr="009A1D43" w:rsidRDefault="009A1D43" w:rsidP="009A1D4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Log API requests and responses for audit purposes.</w:t>
      </w:r>
    </w:p>
    <w:p w14:paraId="5E18E947" w14:textId="77777777" w:rsidR="009A1D43" w:rsidRPr="009A1D43" w:rsidRDefault="004245A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1A0D57B8">
          <v:rect id="_x0000_i1037" style="width:0;height:1.5pt" o:hralign="center" o:hrstd="t" o:hr="t" fillcolor="#a0a0a0" stroked="f"/>
        </w:pict>
      </w:r>
    </w:p>
    <w:p w14:paraId="7CBA2BFF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API Specification (</w:t>
      </w:r>
      <w:proofErr w:type="spellStart"/>
      <w:r w:rsidRPr="009A1D4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OpenAPI</w:t>
      </w:r>
      <w:proofErr w:type="spellEnd"/>
      <w:r w:rsidRPr="009A1D4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 xml:space="preserve"> 3.0)</w:t>
      </w:r>
    </w:p>
    <w:p w14:paraId="0D36C25C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openapi</w:t>
      </w:r>
      <w:proofErr w:type="spellEnd"/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 3.0.0</w:t>
      </w:r>
    </w:p>
    <w:p w14:paraId="08CB0C7B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info:</w:t>
      </w:r>
    </w:p>
    <w:p w14:paraId="70AA81FA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title: RBI Regulatory Query API</w:t>
      </w:r>
    </w:p>
    <w:p w14:paraId="584955F8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version: 1.0.0</w:t>
      </w:r>
    </w:p>
    <w:p w14:paraId="1073F891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description: API for querying RBI regulations and compliance guidance.</w:t>
      </w:r>
    </w:p>
    <w:p w14:paraId="4C13949D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26391EE2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paths:</w:t>
      </w:r>
    </w:p>
    <w:p w14:paraId="78628164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/</w:t>
      </w:r>
      <w:proofErr w:type="gramStart"/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query</w:t>
      </w:r>
      <w:proofErr w:type="gramEnd"/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</w:t>
      </w:r>
    </w:p>
    <w:p w14:paraId="760AC97E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post:</w:t>
      </w:r>
    </w:p>
    <w:p w14:paraId="16E0E3D5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 summary: Submit a regulatory query</w:t>
      </w:r>
    </w:p>
    <w:p w14:paraId="4C911C00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      </w:t>
      </w:r>
      <w:proofErr w:type="spellStart"/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requestBody</w:t>
      </w:r>
      <w:proofErr w:type="spellEnd"/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</w:t>
      </w:r>
    </w:p>
    <w:p w14:paraId="75EBF99F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required: true</w:t>
      </w:r>
    </w:p>
    <w:p w14:paraId="78D44FDB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content:</w:t>
      </w:r>
    </w:p>
    <w:p w14:paraId="04087195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 application/</w:t>
      </w:r>
      <w:proofErr w:type="spellStart"/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json</w:t>
      </w:r>
      <w:proofErr w:type="spellEnd"/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</w:t>
      </w:r>
    </w:p>
    <w:p w14:paraId="52FA1FB1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 schema:</w:t>
      </w:r>
    </w:p>
    <w:p w14:paraId="609EBCD7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 type: object</w:t>
      </w:r>
    </w:p>
    <w:p w14:paraId="44BF6164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 properties:</w:t>
      </w:r>
    </w:p>
    <w:p w14:paraId="7D0818A2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   Query:</w:t>
      </w:r>
    </w:p>
    <w:p w14:paraId="3AA600DA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     type: string</w:t>
      </w:r>
    </w:p>
    <w:p w14:paraId="0D7B8ABB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     description: Regulatory question</w:t>
      </w:r>
    </w:p>
    <w:p w14:paraId="5785F21D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 required:</w:t>
      </w:r>
    </w:p>
    <w:p w14:paraId="48A615A1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   - Query</w:t>
      </w:r>
    </w:p>
    <w:p w14:paraId="2698AC30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 responses:</w:t>
      </w:r>
    </w:p>
    <w:p w14:paraId="4A127A17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"200":</w:t>
      </w:r>
    </w:p>
    <w:p w14:paraId="41E2973A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 description: Successful response</w:t>
      </w:r>
    </w:p>
    <w:p w14:paraId="2CD061DD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"400":</w:t>
      </w:r>
    </w:p>
    <w:p w14:paraId="5147344D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 description: Invalid request</w:t>
      </w:r>
    </w:p>
    <w:p w14:paraId="33AE3FB8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"401":</w:t>
      </w:r>
    </w:p>
    <w:p w14:paraId="3ECF5634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 description: Unauthorized</w:t>
      </w:r>
    </w:p>
    <w:p w14:paraId="332AD2FF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"500":</w:t>
      </w:r>
    </w:p>
    <w:p w14:paraId="0CED4CC4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 description: Internal server error</w:t>
      </w:r>
    </w:p>
    <w:p w14:paraId="06A6C3AA" w14:textId="77777777" w:rsidR="009A1D43" w:rsidRPr="009A1D43" w:rsidRDefault="009A1D43" w:rsidP="009A1D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Version: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1.0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9A1D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Owner: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Compliance / Regulatory Intelligence Team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9A1D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Protocol: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HTTPS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9A1D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Method: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POST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9A1D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Content Type: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application/</w:t>
      </w:r>
      <w:proofErr w:type="spellStart"/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json</w:t>
      </w:r>
      <w:proofErr w:type="spellEnd"/>
    </w:p>
    <w:p w14:paraId="17C64E37" w14:textId="77777777" w:rsidR="00A40BCC" w:rsidRDefault="00A40BCC"/>
    <w:sectPr w:rsidR="00A40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0029B"/>
    <w:multiLevelType w:val="multilevel"/>
    <w:tmpl w:val="3C66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16690"/>
    <w:multiLevelType w:val="multilevel"/>
    <w:tmpl w:val="EC2E3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8217189">
    <w:abstractNumId w:val="0"/>
  </w:num>
  <w:num w:numId="2" w16cid:durableId="414015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D43"/>
    <w:rsid w:val="001A43A8"/>
    <w:rsid w:val="00440454"/>
    <w:rsid w:val="007F5EAE"/>
    <w:rsid w:val="009A1D43"/>
    <w:rsid w:val="00A40BCC"/>
    <w:rsid w:val="00C7162E"/>
    <w:rsid w:val="00D56832"/>
    <w:rsid w:val="00E820D1"/>
    <w:rsid w:val="00FD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09274"/>
  <w15:chartTrackingRefBased/>
  <w15:docId w15:val="{D0C8FA02-B354-F44B-A73C-86ADEFC40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1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1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1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1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D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1D43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9A1D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A1D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A1D43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716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e3ade3a7d2ae73ca7329979494f18.d4.environment.api.powerplatform.com:443/powerautomate/automations/direct/cu/12/workflows/54fd37cd7fdc45f1b1659c7489d8007b/triggers/manual/paths/invoke?api-version=1&amp;sp=%2Ftriggers%2Fmanual%2Frun&amp;sv=1.0&amp;sig=kSdgWdkqW5vtN2eCPMbaGZSLXcywIJwAEvmjBPHXN2Q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A54D9840F4B243A06CC21EC0EEFDBE" ma:contentTypeVersion="12" ma:contentTypeDescription="Create a new document." ma:contentTypeScope="" ma:versionID="eaac82af3419935e4382ef233fea7eb5">
  <xsd:schema xmlns:xsd="http://www.w3.org/2001/XMLSchema" xmlns:xs="http://www.w3.org/2001/XMLSchema" xmlns:p="http://schemas.microsoft.com/office/2006/metadata/properties" xmlns:ns2="3be81794-9d4e-48c5-b23b-136500ae8397" xmlns:ns3="06a0ce47-cb0d-4d15-a5f3-03143b0c9181" targetNamespace="http://schemas.microsoft.com/office/2006/metadata/properties" ma:root="true" ma:fieldsID="e072a2e3a155b4d88a2b7396be91818d" ns2:_="" ns3:_="">
    <xsd:import namespace="3be81794-9d4e-48c5-b23b-136500ae8397"/>
    <xsd:import namespace="06a0ce47-cb0d-4d15-a5f3-03143b0c91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e81794-9d4e-48c5-b23b-136500ae83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421dc2f-f959-4df1-9075-fba05c7b03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0ce47-cb0d-4d15-a5f3-03143b0c918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b0a5e4f-d088-4f4a-ac48-5ef505e36c44}" ma:internalName="TaxCatchAll" ma:showField="CatchAllData" ma:web="06a0ce47-cb0d-4d15-a5f3-03143b0c91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a0ce47-cb0d-4d15-a5f3-03143b0c9181" xsi:nil="true"/>
    <lcf76f155ced4ddcb4097134ff3c332f xmlns="3be81794-9d4e-48c5-b23b-136500ae839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2AF0BC-87F9-4537-A7E2-7D60235E12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e81794-9d4e-48c5-b23b-136500ae8397"/>
    <ds:schemaRef ds:uri="06a0ce47-cb0d-4d15-a5f3-03143b0c91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C1B438-0EFF-42F6-B348-DAE6B24ADD7E}">
  <ds:schemaRefs>
    <ds:schemaRef ds:uri="http://schemas.microsoft.com/office/2006/metadata/properties"/>
    <ds:schemaRef ds:uri="http://schemas.microsoft.com/office/infopath/2007/PartnerControls"/>
    <ds:schemaRef ds:uri="06a0ce47-cb0d-4d15-a5f3-03143b0c9181"/>
    <ds:schemaRef ds:uri="3be81794-9d4e-48c5-b23b-136500ae8397"/>
  </ds:schemaRefs>
</ds:datastoreItem>
</file>

<file path=customXml/itemProps3.xml><?xml version="1.0" encoding="utf-8"?>
<ds:datastoreItem xmlns:ds="http://schemas.openxmlformats.org/officeDocument/2006/customXml" ds:itemID="{6381D186-21B5-4767-ADE5-5AB8A8D056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746</Words>
  <Characters>4254</Characters>
  <Application>Microsoft Office Word</Application>
  <DocSecurity>0</DocSecurity>
  <Lines>35</Lines>
  <Paragraphs>9</Paragraphs>
  <ScaleCrop>false</ScaleCrop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Parul Garg</dc:creator>
  <cp:keywords/>
  <dc:description/>
  <cp:lastModifiedBy>Arya Gandewar (Intern)</cp:lastModifiedBy>
  <cp:revision>2</cp:revision>
  <dcterms:created xsi:type="dcterms:W3CDTF">2026-07-20T12:20:00Z</dcterms:created>
  <dcterms:modified xsi:type="dcterms:W3CDTF">2026-07-20T12:20:00Z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0x01010025A54D9840F4B243A06CC21EC0EEFDBE</vt:lpwstr>
  </property>
</Properties>
</file>