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C9FDB" w14:textId="42A01BBD" w:rsidR="00393114" w:rsidRDefault="00393114">
      <w:pPr>
        <w:divId w:val="622617625"/>
        <w:rPr>
          <w:rFonts w:ascii="Roboto" w:eastAsia="Times New Roman" w:hAnsi="Roboto"/>
        </w:rPr>
      </w:pPr>
      <w:r>
        <w:rPr>
          <w:rFonts w:ascii="Roboto" w:eastAsia="Times New Roman" w:hAnsi="Roboto"/>
        </w:rPr>
        <w:t xml:space="preserve">Precious Fikile Mkhize </w:t>
      </w:r>
    </w:p>
    <w:p w14:paraId="3F2724D3" w14:textId="60DBDF0B" w:rsidR="00393114" w:rsidRDefault="00393114">
      <w:pPr>
        <w:divId w:val="622617625"/>
        <w:rPr>
          <w:rFonts w:ascii="Roboto" w:eastAsia="Times New Roman" w:hAnsi="Roboto"/>
        </w:rPr>
      </w:pPr>
      <w:r>
        <w:rPr>
          <w:rFonts w:ascii="Roboto" w:eastAsia="Times New Roman" w:hAnsi="Roboto"/>
        </w:rPr>
        <w:t>0210210785080</w:t>
      </w:r>
    </w:p>
    <w:p w14:paraId="5BDA2C03" w14:textId="04057D45" w:rsidR="00393114" w:rsidRDefault="00393114">
      <w:pPr>
        <w:divId w:val="622617625"/>
        <w:rPr>
          <w:rFonts w:ascii="Roboto" w:eastAsia="Times New Roman" w:hAnsi="Roboto"/>
        </w:rPr>
      </w:pPr>
      <w:r>
        <w:rPr>
          <w:rFonts w:ascii="Roboto" w:eastAsia="Times New Roman" w:hAnsi="Roboto"/>
        </w:rPr>
        <w:t xml:space="preserve">DESCRIBE AND INSTALL  PHOTOCOPIER MACHINES </w:t>
      </w:r>
    </w:p>
    <w:p w14:paraId="1BCEE239" w14:textId="478F74F2" w:rsidR="002B246E" w:rsidRDefault="002B246E">
      <w:pPr>
        <w:divId w:val="622617625"/>
        <w:rPr>
          <w:rFonts w:ascii="Roboto" w:eastAsia="Times New Roman" w:hAnsi="Roboto"/>
        </w:rPr>
      </w:pPr>
      <w:r>
        <w:rPr>
          <w:rFonts w:ascii="Roboto" w:eastAsia="Times New Roman" w:hAnsi="Roboto"/>
        </w:rPr>
        <w:t>US 14946</w:t>
      </w:r>
    </w:p>
    <w:p w14:paraId="66ED9869" w14:textId="134A3193" w:rsidR="00D01D58" w:rsidRDefault="00D01D58">
      <w:pPr>
        <w:divId w:val="622617625"/>
        <w:rPr>
          <w:rFonts w:ascii="Roboto" w:eastAsia="Times New Roman" w:hAnsi="Roboto"/>
          <w:kern w:val="0"/>
          <w:sz w:val="24"/>
          <w:szCs w:val="24"/>
          <w14:ligatures w14:val="none"/>
        </w:rPr>
      </w:pPr>
      <w:r>
        <w:rPr>
          <w:rFonts w:ascii="Roboto" w:eastAsia="Times New Roman" w:hAnsi="Roboto"/>
        </w:rPr>
        <w:t xml:space="preserve">This comprehensive assessment guide details the process of </w:t>
      </w:r>
      <w:r>
        <w:rPr>
          <w:rStyle w:val="Strong"/>
          <w:rFonts w:ascii="Roboto" w:eastAsia="Times New Roman" w:hAnsi="Roboto"/>
        </w:rPr>
        <w:t>describing, unboxing, assembling, and installing a commercial photocopier machine</w:t>
      </w:r>
      <w:r>
        <w:rPr>
          <w:rFonts w:ascii="Roboto" w:eastAsia="Times New Roman" w:hAnsi="Roboto"/>
        </w:rPr>
        <w:t xml:space="preserve"> within a modern office environment.</w:t>
      </w:r>
    </w:p>
    <w:p w14:paraId="43FCCEE2" w14:textId="77777777" w:rsidR="00D01D58" w:rsidRDefault="00D01D58">
      <w:pPr>
        <w:spacing w:before="480" w:after="480"/>
        <w:divId w:val="806972087"/>
        <w:rPr>
          <w:rFonts w:ascii="Roboto" w:eastAsia="Times New Roman" w:hAnsi="Roboto"/>
          <w:sz w:val="20"/>
          <w:szCs w:val="20"/>
        </w:rPr>
      </w:pPr>
      <w:r>
        <w:rPr>
          <w:rFonts w:ascii="Roboto" w:eastAsia="Times New Roman" w:hAnsi="Roboto"/>
          <w:noProof/>
          <w:sz w:val="20"/>
          <w:szCs w:val="20"/>
        </w:rPr>
        <mc:AlternateContent>
          <mc:Choice Requires="wps">
            <w:drawing>
              <wp:inline distT="0" distB="0" distL="0" distR="0" wp14:anchorId="50C9C8BD" wp14:editId="6826D7DE">
                <wp:extent cx="5943600" cy="1270"/>
                <wp:effectExtent l="0" t="31750" r="0" b="3683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63DA1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4998CAA" w14:textId="77777777" w:rsidR="00D01D58" w:rsidRDefault="00D01D58">
      <w:pPr>
        <w:spacing w:after="0"/>
        <w:divId w:val="786506696"/>
        <w:rPr>
          <w:rFonts w:ascii="Roboto" w:eastAsia="Times New Roman" w:hAnsi="Roboto"/>
          <w:b/>
          <w:bCs/>
          <w:sz w:val="30"/>
          <w:szCs w:val="30"/>
        </w:rPr>
      </w:pPr>
      <w:r>
        <w:rPr>
          <w:rFonts w:ascii="Segoe UI Emoji" w:eastAsia="Times New Roman" w:hAnsi="Segoe UI Emoji" w:cs="Segoe UI Emoji"/>
          <w:b/>
          <w:bCs/>
          <w:sz w:val="30"/>
          <w:szCs w:val="30"/>
        </w:rPr>
        <w:t>📑</w:t>
      </w:r>
      <w:r>
        <w:rPr>
          <w:rFonts w:ascii="Roboto" w:eastAsia="Times New Roman" w:hAnsi="Roboto"/>
          <w:b/>
          <w:bCs/>
          <w:sz w:val="30"/>
          <w:szCs w:val="30"/>
        </w:rPr>
        <w:t xml:space="preserve"> Step 1: Functional Description of the Photocopier Machine</w:t>
      </w:r>
    </w:p>
    <w:p w14:paraId="21B64A6C" w14:textId="77777777" w:rsidR="00D01D58" w:rsidRDefault="00D01D58">
      <w:pPr>
        <w:divId w:val="1403521594"/>
        <w:rPr>
          <w:rFonts w:ascii="Roboto" w:eastAsia="Times New Roman" w:hAnsi="Roboto"/>
          <w:sz w:val="24"/>
          <w:szCs w:val="24"/>
        </w:rPr>
      </w:pPr>
      <w:r>
        <w:rPr>
          <w:rFonts w:ascii="Roboto" w:eastAsia="Times New Roman" w:hAnsi="Roboto"/>
        </w:rPr>
        <w:t xml:space="preserve">A modern </w:t>
      </w:r>
      <w:r>
        <w:rPr>
          <w:rStyle w:val="Strong"/>
          <w:rFonts w:ascii="Roboto" w:eastAsia="Times New Roman" w:hAnsi="Roboto"/>
        </w:rPr>
        <w:t>photocopier (Multifunction Printer / MFP)</w:t>
      </w:r>
      <w:r>
        <w:rPr>
          <w:rFonts w:ascii="Roboto" w:eastAsia="Times New Roman" w:hAnsi="Roboto"/>
        </w:rPr>
        <w:t xml:space="preserve"> is a high-volume document processing system. Unlike a consumer desktop printer, a commercial copier uses a digital laser imaging mechanism to produce duplicate copies of text and graphics on paper sheets.</w:t>
      </w:r>
    </w:p>
    <w:p w14:paraId="6951E3F4" w14:textId="77777777" w:rsidR="00D01D58" w:rsidRDefault="00D01D58">
      <w:pPr>
        <w:pStyle w:val="z1qcye"/>
        <w:numPr>
          <w:ilvl w:val="0"/>
          <w:numId w:val="1"/>
        </w:numPr>
        <w:spacing w:before="0" w:beforeAutospacing="0" w:after="0" w:afterAutospacing="0"/>
        <w:divId w:val="806972087"/>
        <w:rPr>
          <w:rFonts w:ascii="Roboto" w:eastAsia="Times New Roman" w:hAnsi="Roboto"/>
        </w:rPr>
      </w:pPr>
      <w:r>
        <w:rPr>
          <w:rStyle w:val="Strong"/>
          <w:rFonts w:ascii="Roboto" w:eastAsia="Times New Roman" w:hAnsi="Roboto"/>
        </w:rPr>
        <w:t>Key Modules:</w:t>
      </w:r>
    </w:p>
    <w:p w14:paraId="05A2F5DD" w14:textId="77777777" w:rsidR="00D01D58" w:rsidRDefault="00D01D58">
      <w:pPr>
        <w:pStyle w:val="z1qcye"/>
        <w:numPr>
          <w:ilvl w:val="1"/>
          <w:numId w:val="1"/>
        </w:numPr>
        <w:spacing w:before="0" w:beforeAutospacing="0" w:after="0" w:afterAutospacing="0"/>
        <w:divId w:val="806972087"/>
        <w:rPr>
          <w:rFonts w:ascii="Roboto" w:eastAsia="Times New Roman" w:hAnsi="Roboto"/>
        </w:rPr>
      </w:pPr>
      <w:r>
        <w:rPr>
          <w:rStyle w:val="Strong"/>
          <w:rFonts w:ascii="Roboto" w:eastAsia="Times New Roman" w:hAnsi="Roboto"/>
        </w:rPr>
        <w:t>Automatic Document Feeder (ADF):</w:t>
      </w:r>
      <w:r>
        <w:rPr>
          <w:rStyle w:val="inqyif"/>
          <w:rFonts w:ascii="Roboto" w:eastAsia="Times New Roman" w:hAnsi="Roboto"/>
        </w:rPr>
        <w:t xml:space="preserve"> Sucks in multiple original pages automatically to scan them rapidly.</w:t>
      </w:r>
    </w:p>
    <w:p w14:paraId="57BEDA2D" w14:textId="77777777" w:rsidR="00D01D58" w:rsidRDefault="00D01D58">
      <w:pPr>
        <w:pStyle w:val="z1qcye"/>
        <w:numPr>
          <w:ilvl w:val="1"/>
          <w:numId w:val="1"/>
        </w:numPr>
        <w:spacing w:before="0" w:beforeAutospacing="0" w:after="0" w:afterAutospacing="0"/>
        <w:divId w:val="806972087"/>
        <w:rPr>
          <w:rFonts w:ascii="Roboto" w:eastAsia="Times New Roman" w:hAnsi="Roboto"/>
        </w:rPr>
      </w:pPr>
      <w:r>
        <w:rPr>
          <w:rStyle w:val="Strong"/>
          <w:rFonts w:ascii="Roboto" w:eastAsia="Times New Roman" w:hAnsi="Roboto"/>
        </w:rPr>
        <w:t>Laser Assembly &amp; Drum Unit:</w:t>
      </w:r>
      <w:r>
        <w:rPr>
          <w:rStyle w:val="inqyif"/>
          <w:rFonts w:ascii="Roboto" w:eastAsia="Times New Roman" w:hAnsi="Roboto"/>
        </w:rPr>
        <w:t xml:space="preserve"> Charges a light-sensitive cylinder dynamically using static electricity to transfer dry toner particles onto blank sheets.</w:t>
      </w:r>
    </w:p>
    <w:p w14:paraId="4FC4E7B5" w14:textId="77777777" w:rsidR="00D01D58" w:rsidRDefault="00D01D58">
      <w:pPr>
        <w:pStyle w:val="z1qcye"/>
        <w:numPr>
          <w:ilvl w:val="1"/>
          <w:numId w:val="1"/>
        </w:numPr>
        <w:spacing w:before="0" w:beforeAutospacing="0" w:after="0" w:afterAutospacing="0"/>
        <w:divId w:val="806972087"/>
        <w:rPr>
          <w:rFonts w:ascii="Roboto" w:eastAsia="Times New Roman" w:hAnsi="Roboto"/>
        </w:rPr>
      </w:pPr>
      <w:r>
        <w:rPr>
          <w:rStyle w:val="Strong"/>
          <w:rFonts w:ascii="Roboto" w:eastAsia="Times New Roman" w:hAnsi="Roboto"/>
        </w:rPr>
        <w:t>Fuser Unit:</w:t>
      </w:r>
      <w:r>
        <w:rPr>
          <w:rStyle w:val="inqyif"/>
          <w:rFonts w:ascii="Roboto" w:eastAsia="Times New Roman" w:hAnsi="Roboto"/>
        </w:rPr>
        <w:t xml:space="preserve"> High-temperature rollers apply heat and pressure to permanently bake the toner resin into the paper fibres.</w:t>
      </w:r>
    </w:p>
    <w:p w14:paraId="4FF9F228" w14:textId="77777777" w:rsidR="00D01D58" w:rsidRDefault="00D01D58">
      <w:pPr>
        <w:pStyle w:val="z1qcye"/>
        <w:numPr>
          <w:ilvl w:val="1"/>
          <w:numId w:val="1"/>
        </w:numPr>
        <w:spacing w:before="0" w:beforeAutospacing="0" w:after="0" w:afterAutospacing="0"/>
        <w:divId w:val="806972087"/>
        <w:rPr>
          <w:rFonts w:ascii="Roboto" w:eastAsia="Times New Roman" w:hAnsi="Roboto"/>
        </w:rPr>
      </w:pPr>
      <w:r>
        <w:rPr>
          <w:rStyle w:val="Strong"/>
          <w:rFonts w:ascii="Roboto" w:eastAsia="Times New Roman" w:hAnsi="Roboto"/>
        </w:rPr>
        <w:t>Modular Storage Drawers:</w:t>
      </w:r>
      <w:r>
        <w:rPr>
          <w:rStyle w:val="inqyif"/>
          <w:rFonts w:ascii="Roboto" w:eastAsia="Times New Roman" w:hAnsi="Roboto"/>
        </w:rPr>
        <w:t xml:space="preserve"> Multiple physical paper feed decks designed to handle mixed dimensions (A4, A3, letterheads) concurrently.</w:t>
      </w:r>
    </w:p>
    <w:p w14:paraId="42CBB57C" w14:textId="77777777" w:rsidR="00D01D58" w:rsidRDefault="00D01D58">
      <w:pPr>
        <w:spacing w:before="480" w:after="480"/>
        <w:divId w:val="806972087"/>
        <w:rPr>
          <w:rFonts w:ascii="Roboto" w:eastAsia="Times New Roman" w:hAnsi="Roboto"/>
          <w:sz w:val="20"/>
          <w:szCs w:val="20"/>
        </w:rPr>
      </w:pPr>
      <w:r>
        <w:rPr>
          <w:rFonts w:ascii="Roboto" w:eastAsia="Times New Roman" w:hAnsi="Roboto"/>
          <w:noProof/>
          <w:sz w:val="20"/>
          <w:szCs w:val="20"/>
        </w:rPr>
        <mc:AlternateContent>
          <mc:Choice Requires="wps">
            <w:drawing>
              <wp:inline distT="0" distB="0" distL="0" distR="0" wp14:anchorId="35345E5A" wp14:editId="35148274">
                <wp:extent cx="5943600" cy="1270"/>
                <wp:effectExtent l="0" t="31750" r="0" b="3683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F594F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67NIPwIAAHkEAAAOAAAAZHJzL2Uyb0RvYy54bWysVN+P0zAMfkfif4j8ztruNrirlp1O&#13;&#10;9wMhHXDSgXjO2rSNSONgZ+vGX4+SbrcCb4hGiuLa/vzZjrO63vdW7DSxQSehmOUgtKuwNq6V8PXL&#13;&#10;w5tLEByUq5VFpyUcNMP1+vWr1eBLPccOba1J7HvruBy8hC4EX2YZV53uFc/Qa7fvbYPUq8AzpDar&#13;&#10;SQ3Gtb3N5nn+NhuQak9YaWbj2rtRCeuE3zS6Cp+bhnUQVkIOIqSd0r5Je7ZeqbIl5TtTHXmof6DR&#13;&#10;K+NgAnWnghJbMn9B9aYiZGzCrMI+w6YxlU5JZPO8yP9I57lTXqdkuBzYv9SJ/x9s9Wn37J8oUmf/&#13;&#10;iNV3Fg5vO+VafUOEQ6dVzRIKENl6lQ2eyxePKLB/IrEZPmKtJahtwFSEfUN9RMSmEftU5sO52Hof&#13;&#10;RLWXcHF1eVHkRQ6iOkgo5u/yMYYqT+6eOLzX2It4kEC6Cgle7R45JD6qPNnEcA4fjLVRoUrrxCDh&#13;&#10;ajlfntpSJyVh+GZClyobOUXblh85jAfhkU+/mdrNrSWxU1bCTR7XiWHLU/Mij1+C+s3n/iKuqU82&#13;&#10;CWaNEyqOyXIx+h8zakklqjFCb4ImYU0v4fJspMrYlXtXj6kGZexRyGLixz7F1sQ54HKD9eGJBOF4&#13;&#10;/XeagoQO6SeIgZSXwD+2ijQI+8GxhKtisYizkoTF8t0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j+uzSD8CAAB5BAAA&#13;&#10;DgAAAAAAAAAAAAAAAAAxAgAAZHJzL2Uyb0RvYy54bWxQSwECLQAUAAYACAAAACEApvkTOd0AAAAI&#13;&#10;AQAADwAAAAAAAAAAAAAAAACcBAAAZHJzL2Rvd25yZXYueG1sUEsFBgAAAAAEAAQA8wAAAKYFAAAA&#13;&#10;AA==&#13;&#10;" filled="f">
                <w10:anchorlock/>
              </v:rect>
            </w:pict>
          </mc:Fallback>
        </mc:AlternateContent>
      </w:r>
    </w:p>
    <w:p w14:paraId="1BFE1E6E" w14:textId="77777777" w:rsidR="00D01D58" w:rsidRDefault="00D01D58">
      <w:pPr>
        <w:spacing w:after="0"/>
        <w:divId w:val="215631282"/>
        <w:rPr>
          <w:rFonts w:ascii="Roboto" w:eastAsia="Times New Roman" w:hAnsi="Roboto"/>
          <w:b/>
          <w:bCs/>
          <w:sz w:val="30"/>
          <w:szCs w:val="30"/>
        </w:rPr>
      </w:pPr>
      <w:r>
        <w:rPr>
          <w:rFonts w:ascii="Segoe UI Emoji" w:eastAsia="Times New Roman" w:hAnsi="Segoe UI Emoji" w:cs="Segoe UI Emoji"/>
          <w:b/>
          <w:bCs/>
          <w:sz w:val="30"/>
          <w:szCs w:val="30"/>
        </w:rPr>
        <w:t>📦</w:t>
      </w:r>
      <w:r>
        <w:rPr>
          <w:rFonts w:ascii="Roboto" w:eastAsia="Times New Roman" w:hAnsi="Roboto"/>
          <w:b/>
          <w:bCs/>
          <w:sz w:val="30"/>
          <w:szCs w:val="30"/>
        </w:rPr>
        <w:t xml:space="preserve"> Step 2: Unboxing, </w:t>
      </w:r>
      <w:proofErr w:type="spellStart"/>
      <w:r>
        <w:rPr>
          <w:rFonts w:ascii="Roboto" w:eastAsia="Times New Roman" w:hAnsi="Roboto"/>
          <w:b/>
          <w:bCs/>
          <w:sz w:val="30"/>
          <w:szCs w:val="30"/>
        </w:rPr>
        <w:t>Uncrating</w:t>
      </w:r>
      <w:proofErr w:type="spellEnd"/>
      <w:r>
        <w:rPr>
          <w:rFonts w:ascii="Roboto" w:eastAsia="Times New Roman" w:hAnsi="Roboto"/>
          <w:b/>
          <w:bCs/>
          <w:sz w:val="30"/>
          <w:szCs w:val="30"/>
        </w:rPr>
        <w:t xml:space="preserve"> and Mechanical Assembly</w:t>
      </w:r>
    </w:p>
    <w:p w14:paraId="7EE22744" w14:textId="77777777" w:rsidR="00D01D58" w:rsidRDefault="00D01D58">
      <w:pPr>
        <w:divId w:val="1776441833"/>
        <w:rPr>
          <w:rFonts w:ascii="Roboto" w:eastAsia="Times New Roman" w:hAnsi="Roboto"/>
          <w:sz w:val="24"/>
          <w:szCs w:val="24"/>
        </w:rPr>
      </w:pPr>
      <w:r>
        <w:rPr>
          <w:rFonts w:ascii="Roboto" w:eastAsia="Times New Roman" w:hAnsi="Roboto"/>
        </w:rPr>
        <w:t>Commercial copiers are fragile, heavy precision machines shipped on wooden pallets inside reinforced boxes.</w:t>
      </w:r>
    </w:p>
    <w:p w14:paraId="45095C94" w14:textId="77777777" w:rsidR="00D01D58" w:rsidRDefault="00D01D58">
      <w:pPr>
        <w:pStyle w:val="z1qcye"/>
        <w:numPr>
          <w:ilvl w:val="0"/>
          <w:numId w:val="2"/>
        </w:numPr>
        <w:spacing w:before="0" w:beforeAutospacing="0" w:after="0" w:afterAutospacing="0"/>
        <w:divId w:val="806972087"/>
        <w:rPr>
          <w:rFonts w:ascii="Roboto" w:eastAsia="Times New Roman" w:hAnsi="Roboto"/>
        </w:rPr>
      </w:pPr>
      <w:r>
        <w:rPr>
          <w:rStyle w:val="Strong"/>
          <w:rFonts w:ascii="Roboto" w:eastAsia="Times New Roman" w:hAnsi="Roboto"/>
        </w:rPr>
        <w:t>Action:</w:t>
      </w:r>
      <w:r>
        <w:rPr>
          <w:rStyle w:val="inqyif"/>
          <w:rFonts w:ascii="Roboto" w:eastAsia="Times New Roman" w:hAnsi="Roboto"/>
        </w:rPr>
        <w:t xml:space="preserve"> Slice away the heavy plastic band straps and lift off the outer cardboard shell. Two technicians must work together to lift the main copier module off the shipping pallet using safe, ergonomic lifting techniques.</w:t>
      </w:r>
    </w:p>
    <w:p w14:paraId="133183CB" w14:textId="77777777" w:rsidR="00D01D58" w:rsidRDefault="00D01D58">
      <w:pPr>
        <w:pStyle w:val="z1qcye"/>
        <w:numPr>
          <w:ilvl w:val="0"/>
          <w:numId w:val="2"/>
        </w:numPr>
        <w:spacing w:before="0" w:beforeAutospacing="0" w:after="0" w:afterAutospacing="0"/>
        <w:divId w:val="806972087"/>
        <w:rPr>
          <w:rFonts w:ascii="Roboto" w:eastAsia="Times New Roman" w:hAnsi="Roboto"/>
        </w:rPr>
      </w:pPr>
      <w:r>
        <w:rPr>
          <w:rStyle w:val="Strong"/>
          <w:rFonts w:ascii="Roboto" w:eastAsia="Times New Roman" w:hAnsi="Roboto"/>
        </w:rPr>
        <w:lastRenderedPageBreak/>
        <w:t>De-prep:</w:t>
      </w:r>
      <w:r>
        <w:rPr>
          <w:rStyle w:val="inqyif"/>
          <w:rFonts w:ascii="Roboto" w:eastAsia="Times New Roman" w:hAnsi="Roboto"/>
        </w:rPr>
        <w:t xml:space="preserve"> Systematically peel off every piece of bright neon shipping tape locking down external scanner doors, paper trays, and structural hinges.</w:t>
      </w:r>
    </w:p>
    <w:p w14:paraId="6D99B70B" w14:textId="77777777" w:rsidR="00D01D58" w:rsidRDefault="00D01D58">
      <w:pPr>
        <w:pStyle w:val="z1qcye"/>
        <w:numPr>
          <w:ilvl w:val="0"/>
          <w:numId w:val="2"/>
        </w:numPr>
        <w:spacing w:before="0" w:beforeAutospacing="0" w:after="0" w:afterAutospacing="0"/>
        <w:divId w:val="806972087"/>
        <w:rPr>
          <w:rFonts w:ascii="Roboto" w:eastAsia="Times New Roman" w:hAnsi="Roboto"/>
        </w:rPr>
      </w:pPr>
      <w:r>
        <w:rPr>
          <w:rStyle w:val="Strong"/>
          <w:rFonts w:ascii="Roboto" w:eastAsia="Times New Roman" w:hAnsi="Roboto"/>
        </w:rPr>
        <w:t>Component Mounting:</w:t>
      </w:r>
      <w:r>
        <w:rPr>
          <w:rStyle w:val="inqyif"/>
          <w:rFonts w:ascii="Roboto" w:eastAsia="Times New Roman" w:hAnsi="Roboto"/>
        </w:rPr>
        <w:t xml:space="preserve"> Align the main scanning engine unit securely over the matching modular rolling lower cabinet or external sorting finishers if included.</w:t>
      </w:r>
    </w:p>
    <w:p w14:paraId="3D1018F5" w14:textId="77777777" w:rsidR="00D01D58" w:rsidRDefault="00D01D58">
      <w:pPr>
        <w:spacing w:before="480" w:after="480"/>
        <w:divId w:val="806972087"/>
        <w:rPr>
          <w:rFonts w:ascii="Roboto" w:eastAsia="Times New Roman" w:hAnsi="Roboto"/>
          <w:sz w:val="20"/>
          <w:szCs w:val="20"/>
        </w:rPr>
      </w:pPr>
      <w:r>
        <w:rPr>
          <w:rFonts w:ascii="Roboto" w:eastAsia="Times New Roman" w:hAnsi="Roboto"/>
          <w:noProof/>
          <w:sz w:val="20"/>
          <w:szCs w:val="20"/>
        </w:rPr>
        <mc:AlternateContent>
          <mc:Choice Requires="wps">
            <w:drawing>
              <wp:inline distT="0" distB="0" distL="0" distR="0" wp14:anchorId="6EDD7B39" wp14:editId="41CD26CE">
                <wp:extent cx="5943600" cy="1270"/>
                <wp:effectExtent l="0" t="31750" r="0" b="3683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DA75B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D9A4180" w14:textId="77777777" w:rsidR="00D01D58" w:rsidRDefault="00D01D58">
      <w:pPr>
        <w:spacing w:after="0"/>
        <w:divId w:val="1732607519"/>
        <w:rPr>
          <w:rFonts w:ascii="Roboto" w:eastAsia="Times New Roman" w:hAnsi="Roboto"/>
          <w:b/>
          <w:bCs/>
          <w:sz w:val="30"/>
          <w:szCs w:val="30"/>
        </w:rPr>
      </w:pPr>
      <w:r>
        <w:rPr>
          <w:rFonts w:ascii="Segoe UI Emoji" w:eastAsia="Times New Roman" w:hAnsi="Segoe UI Emoji" w:cs="Segoe UI Emoji"/>
          <w:b/>
          <w:bCs/>
          <w:sz w:val="30"/>
          <w:szCs w:val="30"/>
        </w:rPr>
        <w:t>🧪</w:t>
      </w:r>
      <w:r>
        <w:rPr>
          <w:rFonts w:ascii="Roboto" w:eastAsia="Times New Roman" w:hAnsi="Roboto"/>
          <w:b/>
          <w:bCs/>
          <w:sz w:val="30"/>
          <w:szCs w:val="30"/>
        </w:rPr>
        <w:t xml:space="preserve"> Step 3: Core Consumable Installation</w:t>
      </w:r>
    </w:p>
    <w:p w14:paraId="11CFA4D1" w14:textId="77777777" w:rsidR="00D01D58" w:rsidRDefault="00D01D58">
      <w:pPr>
        <w:divId w:val="240258007"/>
        <w:rPr>
          <w:rFonts w:ascii="Roboto" w:eastAsia="Times New Roman" w:hAnsi="Roboto"/>
          <w:sz w:val="24"/>
          <w:szCs w:val="24"/>
        </w:rPr>
      </w:pPr>
      <w:r>
        <w:rPr>
          <w:rFonts w:ascii="Roboto" w:eastAsia="Times New Roman" w:hAnsi="Roboto"/>
        </w:rPr>
        <w:t>Before running electricity through the hardware, internal storage slots must be filled with chemical consumables.</w:t>
      </w:r>
    </w:p>
    <w:p w14:paraId="65F2AD2E" w14:textId="77777777" w:rsidR="00D01D58" w:rsidRDefault="00D01D58">
      <w:pPr>
        <w:pStyle w:val="z1qcye"/>
        <w:numPr>
          <w:ilvl w:val="0"/>
          <w:numId w:val="3"/>
        </w:numPr>
        <w:spacing w:before="0" w:beforeAutospacing="0" w:after="0" w:afterAutospacing="0"/>
        <w:divId w:val="806972087"/>
        <w:rPr>
          <w:rFonts w:ascii="Roboto" w:eastAsia="Times New Roman" w:hAnsi="Roboto"/>
        </w:rPr>
      </w:pPr>
      <w:r>
        <w:rPr>
          <w:rStyle w:val="Strong"/>
          <w:rFonts w:ascii="Roboto" w:eastAsia="Times New Roman" w:hAnsi="Roboto"/>
        </w:rPr>
        <w:t>Toner Bottle Insertion:</w:t>
      </w:r>
      <w:r>
        <w:rPr>
          <w:rStyle w:val="inqyif"/>
          <w:rFonts w:ascii="Roboto" w:eastAsia="Times New Roman" w:hAnsi="Roboto"/>
        </w:rPr>
        <w:t xml:space="preserve"> Open the front maintenance door access panel. Shake the high-yield toner cartridge briskly horizontally to break up packed powder, remove its shipping protection tabs, and slide it straight into the designated </w:t>
      </w:r>
      <w:proofErr w:type="spellStart"/>
      <w:r>
        <w:rPr>
          <w:rStyle w:val="inqyif"/>
          <w:rFonts w:ascii="Roboto" w:eastAsia="Times New Roman" w:hAnsi="Roboto"/>
        </w:rPr>
        <w:t>color</w:t>
      </w:r>
      <w:proofErr w:type="spellEnd"/>
      <w:r>
        <w:rPr>
          <w:rStyle w:val="inqyif"/>
          <w:rFonts w:ascii="Roboto" w:eastAsia="Times New Roman" w:hAnsi="Roboto"/>
        </w:rPr>
        <w:t xml:space="preserve"> slot until it clicks locked.</w:t>
      </w:r>
    </w:p>
    <w:p w14:paraId="29EAB3F3" w14:textId="77777777" w:rsidR="00D01D58" w:rsidRDefault="00D01D58">
      <w:pPr>
        <w:pStyle w:val="z1qcye"/>
        <w:numPr>
          <w:ilvl w:val="0"/>
          <w:numId w:val="3"/>
        </w:numPr>
        <w:spacing w:before="0" w:beforeAutospacing="0" w:after="0" w:afterAutospacing="0"/>
        <w:divId w:val="806972087"/>
        <w:rPr>
          <w:rFonts w:ascii="Roboto" w:eastAsia="Times New Roman" w:hAnsi="Roboto"/>
        </w:rPr>
      </w:pPr>
      <w:r>
        <w:rPr>
          <w:rStyle w:val="Strong"/>
          <w:rFonts w:ascii="Roboto" w:eastAsia="Times New Roman" w:hAnsi="Roboto"/>
        </w:rPr>
        <w:t>Waste Box Setup:</w:t>
      </w:r>
      <w:r>
        <w:rPr>
          <w:rStyle w:val="inqyif"/>
          <w:rFonts w:ascii="Roboto" w:eastAsia="Times New Roman" w:hAnsi="Roboto"/>
        </w:rPr>
        <w:t xml:space="preserve"> Seat the clear or plastic waste toner box receptacle that catches excess dry micro-toner scatter.</w:t>
      </w:r>
    </w:p>
    <w:p w14:paraId="2C063CE2" w14:textId="77777777" w:rsidR="00D01D58" w:rsidRDefault="00D01D58">
      <w:pPr>
        <w:pStyle w:val="z1qcye"/>
        <w:numPr>
          <w:ilvl w:val="0"/>
          <w:numId w:val="3"/>
        </w:numPr>
        <w:spacing w:before="0" w:beforeAutospacing="0" w:after="0" w:afterAutospacing="0"/>
        <w:divId w:val="806972087"/>
        <w:rPr>
          <w:rFonts w:ascii="Roboto" w:eastAsia="Times New Roman" w:hAnsi="Roboto"/>
        </w:rPr>
      </w:pPr>
      <w:r>
        <w:rPr>
          <w:rStyle w:val="Strong"/>
          <w:rFonts w:ascii="Roboto" w:eastAsia="Times New Roman" w:hAnsi="Roboto"/>
        </w:rPr>
        <w:t>Paper Alignment:</w:t>
      </w:r>
      <w:r>
        <w:rPr>
          <w:rStyle w:val="inqyif"/>
          <w:rFonts w:ascii="Roboto" w:eastAsia="Times New Roman" w:hAnsi="Roboto"/>
        </w:rPr>
        <w:t xml:space="preserve"> Pull open the primary paper decks, unlock the green or blue slider guides, square them snugly against a ream of 80gsm paper sheets, and close the tray securely.</w:t>
      </w:r>
    </w:p>
    <w:p w14:paraId="065A6825" w14:textId="77777777" w:rsidR="00D01D58" w:rsidRDefault="00D01D58">
      <w:pPr>
        <w:spacing w:before="480" w:after="480"/>
        <w:divId w:val="806972087"/>
        <w:rPr>
          <w:rFonts w:ascii="Roboto" w:eastAsia="Times New Roman" w:hAnsi="Roboto"/>
          <w:sz w:val="20"/>
          <w:szCs w:val="20"/>
        </w:rPr>
      </w:pPr>
      <w:r>
        <w:rPr>
          <w:rFonts w:ascii="Roboto" w:eastAsia="Times New Roman" w:hAnsi="Roboto"/>
          <w:noProof/>
          <w:sz w:val="20"/>
          <w:szCs w:val="20"/>
        </w:rPr>
        <mc:AlternateContent>
          <mc:Choice Requires="wps">
            <w:drawing>
              <wp:inline distT="0" distB="0" distL="0" distR="0" wp14:anchorId="7656724B" wp14:editId="6D6B8FB2">
                <wp:extent cx="5943600" cy="1270"/>
                <wp:effectExtent l="0" t="31750" r="0" b="3683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B2F0D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55A1634" w14:textId="77777777" w:rsidR="00D01D58" w:rsidRDefault="00D01D58">
      <w:pPr>
        <w:spacing w:after="0"/>
        <w:divId w:val="1203666796"/>
        <w:rPr>
          <w:rFonts w:ascii="Roboto" w:eastAsia="Times New Roman" w:hAnsi="Roboto"/>
          <w:b/>
          <w:bCs/>
          <w:sz w:val="30"/>
          <w:szCs w:val="30"/>
        </w:rPr>
      </w:pPr>
      <w:r>
        <w:rPr>
          <w:rFonts w:ascii="Segoe UI Emoji" w:eastAsia="Times New Roman" w:hAnsi="Segoe UI Emoji" w:cs="Segoe UI Emoji"/>
          <w:b/>
          <w:bCs/>
          <w:sz w:val="30"/>
          <w:szCs w:val="30"/>
        </w:rPr>
        <w:t>🌐</w:t>
      </w:r>
      <w:r>
        <w:rPr>
          <w:rFonts w:ascii="Roboto" w:eastAsia="Times New Roman" w:hAnsi="Roboto"/>
          <w:b/>
          <w:bCs/>
          <w:sz w:val="30"/>
          <w:szCs w:val="30"/>
        </w:rPr>
        <w:t xml:space="preserve"> Step 4: Electrical Power-Up &amp; Physical Network Integration</w:t>
      </w:r>
    </w:p>
    <w:p w14:paraId="7C129CA8" w14:textId="77777777" w:rsidR="00D01D58" w:rsidRDefault="00D01D58">
      <w:pPr>
        <w:divId w:val="80685767"/>
        <w:rPr>
          <w:rFonts w:ascii="Roboto" w:eastAsia="Times New Roman" w:hAnsi="Roboto"/>
          <w:sz w:val="24"/>
          <w:szCs w:val="24"/>
        </w:rPr>
      </w:pPr>
      <w:r>
        <w:rPr>
          <w:rFonts w:ascii="Roboto" w:eastAsia="Times New Roman" w:hAnsi="Roboto"/>
        </w:rPr>
        <w:t>For multiple corporate computers to send print files to the photocopier machine simultaneously, it needs a stable network path.</w:t>
      </w:r>
    </w:p>
    <w:p w14:paraId="7110DC14" w14:textId="77777777" w:rsidR="00D01D58" w:rsidRDefault="00D01D58">
      <w:pPr>
        <w:pStyle w:val="z1qcye"/>
        <w:numPr>
          <w:ilvl w:val="0"/>
          <w:numId w:val="4"/>
        </w:numPr>
        <w:spacing w:before="0" w:beforeAutospacing="0" w:after="0" w:afterAutospacing="0"/>
        <w:divId w:val="806972087"/>
        <w:rPr>
          <w:rFonts w:ascii="Roboto" w:eastAsia="Times New Roman" w:hAnsi="Roboto"/>
        </w:rPr>
      </w:pPr>
      <w:r>
        <w:rPr>
          <w:rStyle w:val="Strong"/>
          <w:rFonts w:ascii="Roboto" w:eastAsia="Times New Roman" w:hAnsi="Roboto"/>
        </w:rPr>
        <w:t>Power On:</w:t>
      </w:r>
      <w:r>
        <w:rPr>
          <w:rStyle w:val="inqyif"/>
          <w:rFonts w:ascii="Roboto" w:eastAsia="Times New Roman" w:hAnsi="Roboto"/>
        </w:rPr>
        <w:t xml:space="preserve"> Plug the unit directly into a dedicated wall outlet to avoid overloading power strips. Flip the main breaker line toggle switch down at the lower base.</w:t>
      </w:r>
    </w:p>
    <w:p w14:paraId="2ED7DFA1" w14:textId="77777777" w:rsidR="00D01D58" w:rsidRDefault="00D01D58">
      <w:pPr>
        <w:pStyle w:val="z1qcye"/>
        <w:numPr>
          <w:ilvl w:val="0"/>
          <w:numId w:val="4"/>
        </w:numPr>
        <w:spacing w:before="0" w:beforeAutospacing="0" w:after="0" w:afterAutospacing="0"/>
        <w:divId w:val="806972087"/>
        <w:rPr>
          <w:rFonts w:ascii="Roboto" w:eastAsia="Times New Roman" w:hAnsi="Roboto"/>
        </w:rPr>
      </w:pPr>
      <w:r>
        <w:rPr>
          <w:rStyle w:val="Strong"/>
          <w:rFonts w:ascii="Roboto" w:eastAsia="Times New Roman" w:hAnsi="Roboto"/>
        </w:rPr>
        <w:t>Network Cable Run:</w:t>
      </w:r>
      <w:r>
        <w:rPr>
          <w:rStyle w:val="inqyif"/>
          <w:rFonts w:ascii="Roboto" w:eastAsia="Times New Roman" w:hAnsi="Roboto"/>
        </w:rPr>
        <w:t xml:space="preserve"> Plug a heavy-duty Category 5e/6 Ethernet network patch cable directly into the RJ-45 LAN wall jack port on the back side IO panel of the photocopier.</w:t>
      </w:r>
    </w:p>
    <w:p w14:paraId="2AAB00C7" w14:textId="77777777" w:rsidR="00D01D58" w:rsidRDefault="00D01D58">
      <w:pPr>
        <w:pStyle w:val="z1qcye"/>
        <w:numPr>
          <w:ilvl w:val="0"/>
          <w:numId w:val="4"/>
        </w:numPr>
        <w:spacing w:before="0" w:beforeAutospacing="0" w:after="0" w:afterAutospacing="0"/>
        <w:divId w:val="806972087"/>
        <w:rPr>
          <w:rFonts w:ascii="Roboto" w:eastAsia="Times New Roman" w:hAnsi="Roboto"/>
        </w:rPr>
      </w:pPr>
      <w:r>
        <w:rPr>
          <w:rStyle w:val="Strong"/>
          <w:rFonts w:ascii="Roboto" w:eastAsia="Times New Roman" w:hAnsi="Roboto"/>
        </w:rPr>
        <w:t>IP Assignment Configuration:</w:t>
      </w:r>
      <w:r>
        <w:rPr>
          <w:rStyle w:val="inqyif"/>
          <w:rFonts w:ascii="Roboto" w:eastAsia="Times New Roman" w:hAnsi="Roboto"/>
        </w:rPr>
        <w:t xml:space="preserve"> Access the primary digital touch screen console panel, navigate into the administrator utility menu path under </w:t>
      </w:r>
      <w:r>
        <w:rPr>
          <w:rStyle w:val="Strong"/>
          <w:rFonts w:ascii="Roboto" w:eastAsia="Times New Roman" w:hAnsi="Roboto"/>
        </w:rPr>
        <w:t>Networking Settings</w:t>
      </w:r>
      <w:r>
        <w:rPr>
          <w:rStyle w:val="inqyif"/>
          <w:rFonts w:ascii="Roboto" w:eastAsia="Times New Roman" w:hAnsi="Roboto"/>
        </w:rPr>
        <w:t xml:space="preserve">, and input a </w:t>
      </w:r>
      <w:r>
        <w:rPr>
          <w:rStyle w:val="Strong"/>
          <w:rFonts w:ascii="Roboto" w:eastAsia="Times New Roman" w:hAnsi="Roboto"/>
        </w:rPr>
        <w:t>Static IP address</w:t>
      </w:r>
      <w:r>
        <w:rPr>
          <w:rStyle w:val="inqyif"/>
          <w:rFonts w:ascii="Roboto" w:eastAsia="Times New Roman" w:hAnsi="Roboto"/>
        </w:rPr>
        <w:t xml:space="preserve"> (e.g., </w:t>
      </w:r>
      <w:r>
        <w:rPr>
          <w:rStyle w:val="HTMLCode"/>
          <w:sz w:val="21"/>
          <w:szCs w:val="21"/>
        </w:rPr>
        <w:t>192.168.1.250</w:t>
      </w:r>
      <w:r>
        <w:rPr>
          <w:rStyle w:val="inqyif"/>
          <w:rFonts w:ascii="Roboto" w:eastAsia="Times New Roman" w:hAnsi="Roboto"/>
        </w:rPr>
        <w:t>), its Subnet Mask, and Default Gateway. This anchors the copier's path so local computers do not lose track of it when the router reboots.</w:t>
      </w:r>
    </w:p>
    <w:p w14:paraId="7D498B3C" w14:textId="77777777" w:rsidR="00D01D58" w:rsidRDefault="00D01D58">
      <w:pPr>
        <w:spacing w:before="480" w:after="480"/>
        <w:divId w:val="806972087"/>
        <w:rPr>
          <w:rFonts w:ascii="Roboto" w:eastAsia="Times New Roman" w:hAnsi="Roboto"/>
          <w:sz w:val="20"/>
          <w:szCs w:val="20"/>
        </w:rPr>
      </w:pPr>
      <w:r>
        <w:rPr>
          <w:rFonts w:ascii="Roboto" w:eastAsia="Times New Roman" w:hAnsi="Roboto"/>
          <w:noProof/>
          <w:sz w:val="20"/>
          <w:szCs w:val="20"/>
        </w:rPr>
        <w:lastRenderedPageBreak/>
        <mc:AlternateContent>
          <mc:Choice Requires="wps">
            <w:drawing>
              <wp:inline distT="0" distB="0" distL="0" distR="0" wp14:anchorId="52748172" wp14:editId="5A96CDE6">
                <wp:extent cx="5943600" cy="1270"/>
                <wp:effectExtent l="0" t="31750" r="0" b="3683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36240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96F7ECD" w14:textId="77777777" w:rsidR="00D01D58" w:rsidRDefault="00D01D58">
      <w:pPr>
        <w:spacing w:after="0"/>
        <w:divId w:val="1482580729"/>
        <w:rPr>
          <w:rFonts w:ascii="Roboto" w:eastAsia="Times New Roman" w:hAnsi="Roboto"/>
          <w:b/>
          <w:bCs/>
          <w:sz w:val="30"/>
          <w:szCs w:val="30"/>
        </w:rPr>
      </w:pPr>
      <w:r>
        <w:rPr>
          <w:rFonts w:ascii="Segoe UI Emoji" w:eastAsia="Times New Roman" w:hAnsi="Segoe UI Emoji" w:cs="Segoe UI Emoji"/>
          <w:b/>
          <w:bCs/>
          <w:sz w:val="30"/>
          <w:szCs w:val="30"/>
        </w:rPr>
        <w:t>💻</w:t>
      </w:r>
      <w:r>
        <w:rPr>
          <w:rFonts w:ascii="Roboto" w:eastAsia="Times New Roman" w:hAnsi="Roboto"/>
          <w:b/>
          <w:bCs/>
          <w:sz w:val="30"/>
          <w:szCs w:val="30"/>
        </w:rPr>
        <w:t xml:space="preserve"> Step 5: Workstation Driver Deployment &amp; Calibration Testing</w:t>
      </w:r>
    </w:p>
    <w:p w14:paraId="156037A5" w14:textId="77777777" w:rsidR="00D01D58" w:rsidRDefault="00D01D58">
      <w:pPr>
        <w:divId w:val="392967585"/>
        <w:rPr>
          <w:rFonts w:ascii="Roboto" w:eastAsia="Times New Roman" w:hAnsi="Roboto"/>
          <w:sz w:val="24"/>
          <w:szCs w:val="24"/>
        </w:rPr>
      </w:pPr>
      <w:r>
        <w:rPr>
          <w:rFonts w:ascii="Roboto" w:eastAsia="Times New Roman" w:hAnsi="Roboto"/>
        </w:rPr>
        <w:t>The last leg requires bridging user computers to the newly assigned network node address.</w:t>
      </w:r>
    </w:p>
    <w:p w14:paraId="27437F1F" w14:textId="77777777" w:rsidR="00D01D58" w:rsidRDefault="00D01D58">
      <w:pPr>
        <w:pStyle w:val="z1qcye"/>
        <w:numPr>
          <w:ilvl w:val="0"/>
          <w:numId w:val="5"/>
        </w:numPr>
        <w:spacing w:before="0" w:beforeAutospacing="0" w:after="0" w:afterAutospacing="0"/>
        <w:divId w:val="806972087"/>
        <w:rPr>
          <w:rFonts w:ascii="Roboto" w:eastAsia="Times New Roman" w:hAnsi="Roboto"/>
        </w:rPr>
      </w:pPr>
      <w:r>
        <w:rPr>
          <w:rStyle w:val="Strong"/>
          <w:rFonts w:ascii="Roboto" w:eastAsia="Times New Roman" w:hAnsi="Roboto"/>
        </w:rPr>
        <w:t>Driver Install:</w:t>
      </w:r>
      <w:r>
        <w:rPr>
          <w:rStyle w:val="inqyif"/>
          <w:rFonts w:ascii="Roboto" w:eastAsia="Times New Roman" w:hAnsi="Roboto"/>
        </w:rPr>
        <w:t xml:space="preserve"> Download the matching printer driver bundle (PCL6 or PostScript standard version) from the manufacturer's official support hub website on user computers.</w:t>
      </w:r>
    </w:p>
    <w:p w14:paraId="63709B5B" w14:textId="77777777" w:rsidR="00D01D58" w:rsidRDefault="00D01D58">
      <w:pPr>
        <w:pStyle w:val="z1qcye"/>
        <w:numPr>
          <w:ilvl w:val="0"/>
          <w:numId w:val="5"/>
        </w:numPr>
        <w:spacing w:before="0" w:beforeAutospacing="0" w:after="0" w:afterAutospacing="0"/>
        <w:divId w:val="806972087"/>
        <w:rPr>
          <w:rFonts w:ascii="Roboto" w:eastAsia="Times New Roman" w:hAnsi="Roboto"/>
        </w:rPr>
      </w:pPr>
      <w:r>
        <w:rPr>
          <w:rStyle w:val="Strong"/>
          <w:rFonts w:ascii="Roboto" w:eastAsia="Times New Roman" w:hAnsi="Roboto"/>
        </w:rPr>
        <w:t>TCP/IP Port Build:</w:t>
      </w:r>
      <w:r>
        <w:rPr>
          <w:rStyle w:val="inqyif"/>
          <w:rFonts w:ascii="Roboto" w:eastAsia="Times New Roman" w:hAnsi="Roboto"/>
        </w:rPr>
        <w:t xml:space="preserve"> Launch the workstation system settings panel, choose </w:t>
      </w:r>
      <w:r>
        <w:rPr>
          <w:rStyle w:val="Emphasis"/>
          <w:rFonts w:ascii="Roboto" w:eastAsia="Times New Roman" w:hAnsi="Roboto"/>
        </w:rPr>
        <w:t>Add a Local Printer or Network Printer</w:t>
      </w:r>
      <w:r>
        <w:rPr>
          <w:rStyle w:val="inqyif"/>
          <w:rFonts w:ascii="Roboto" w:eastAsia="Times New Roman" w:hAnsi="Roboto"/>
        </w:rPr>
        <w:t xml:space="preserve">, and generate a fresh </w:t>
      </w:r>
      <w:r>
        <w:rPr>
          <w:rStyle w:val="Emphasis"/>
          <w:rFonts w:ascii="Roboto" w:eastAsia="Times New Roman" w:hAnsi="Roboto"/>
        </w:rPr>
        <w:t>Standard TCP/IP port</w:t>
      </w:r>
      <w:r>
        <w:rPr>
          <w:rStyle w:val="inqyif"/>
          <w:rFonts w:ascii="Roboto" w:eastAsia="Times New Roman" w:hAnsi="Roboto"/>
        </w:rPr>
        <w:t xml:space="preserve"> pointing exactly to the static IP address locked into the hardware in step 4.</w:t>
      </w:r>
    </w:p>
    <w:p w14:paraId="7204DCC1" w14:textId="77777777" w:rsidR="00D01D58" w:rsidRDefault="00D01D58">
      <w:pPr>
        <w:pStyle w:val="z1qcye"/>
        <w:numPr>
          <w:ilvl w:val="0"/>
          <w:numId w:val="5"/>
        </w:numPr>
        <w:spacing w:before="0" w:beforeAutospacing="0" w:after="0" w:afterAutospacing="0"/>
        <w:divId w:val="806972087"/>
        <w:rPr>
          <w:rFonts w:ascii="Roboto" w:eastAsia="Times New Roman" w:hAnsi="Roboto"/>
        </w:rPr>
      </w:pPr>
      <w:r>
        <w:rPr>
          <w:rStyle w:val="Strong"/>
          <w:rFonts w:ascii="Roboto" w:eastAsia="Times New Roman" w:hAnsi="Roboto"/>
        </w:rPr>
        <w:t>Functional Sign-Off Test:</w:t>
      </w:r>
      <w:r>
        <w:rPr>
          <w:rStyle w:val="inqyif"/>
          <w:rFonts w:ascii="Roboto" w:eastAsia="Times New Roman" w:hAnsi="Roboto"/>
        </w:rPr>
        <w:t xml:space="preserve"> Push a double-sided alignment calibration sheet command through the computer interface. Check the finished output document page to ensure margins align perfectly and that </w:t>
      </w:r>
      <w:proofErr w:type="spellStart"/>
      <w:r>
        <w:rPr>
          <w:rStyle w:val="inqyif"/>
          <w:rFonts w:ascii="Roboto" w:eastAsia="Times New Roman" w:hAnsi="Roboto"/>
        </w:rPr>
        <w:t>color</w:t>
      </w:r>
      <w:proofErr w:type="spellEnd"/>
      <w:r>
        <w:rPr>
          <w:rStyle w:val="inqyif"/>
          <w:rFonts w:ascii="Roboto" w:eastAsia="Times New Roman" w:hAnsi="Roboto"/>
        </w:rPr>
        <w:t xml:space="preserve"> registration contains zero banding errors.</w:t>
      </w:r>
    </w:p>
    <w:p w14:paraId="3F95CB21" w14:textId="53A3BCD4" w:rsidR="00D01D58" w:rsidRDefault="00172FE6">
      <w:pPr>
        <w:spacing w:before="480" w:after="480"/>
        <w:divId w:val="806972087"/>
        <w:rPr>
          <w:rFonts w:ascii="Roboto" w:eastAsia="Times New Roman" w:hAnsi="Roboto"/>
          <w:sz w:val="20"/>
          <w:szCs w:val="20"/>
        </w:rPr>
      </w:pPr>
      <w:r>
        <w:rPr>
          <w:noProof/>
        </w:rPr>
        <w:drawing>
          <wp:anchor distT="0" distB="0" distL="114300" distR="114300" simplePos="0" relativeHeight="251659264" behindDoc="0" locked="0" layoutInCell="1" allowOverlap="1" wp14:anchorId="1A72ED36" wp14:editId="6EB83C9F">
            <wp:simplePos x="0" y="0"/>
            <wp:positionH relativeFrom="column">
              <wp:posOffset>53975</wp:posOffset>
            </wp:positionH>
            <wp:positionV relativeFrom="paragraph">
              <wp:posOffset>720725</wp:posOffset>
            </wp:positionV>
            <wp:extent cx="5381625" cy="426720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81625" cy="4267200"/>
                    </a:xfrm>
                    <a:prstGeom prst="rect">
                      <a:avLst/>
                    </a:prstGeom>
                  </pic:spPr>
                </pic:pic>
              </a:graphicData>
            </a:graphic>
          </wp:anchor>
        </w:drawing>
      </w:r>
      <w:r w:rsidR="00D01D58">
        <w:rPr>
          <w:rFonts w:ascii="Roboto" w:eastAsia="Times New Roman" w:hAnsi="Roboto"/>
          <w:noProof/>
          <w:sz w:val="20"/>
          <w:szCs w:val="20"/>
        </w:rPr>
        <mc:AlternateContent>
          <mc:Choice Requires="wps">
            <w:drawing>
              <wp:inline distT="0" distB="0" distL="0" distR="0" wp14:anchorId="6665E870" wp14:editId="6E930280">
                <wp:extent cx="5943600" cy="1270"/>
                <wp:effectExtent l="0" t="31750" r="0" b="3683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232F0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86AB15D" w14:textId="7F6F4035" w:rsidR="00A84231" w:rsidRDefault="00BD76A0" w:rsidP="00CD730B">
      <w:pPr>
        <w:spacing w:before="180" w:after="240"/>
        <w:divId w:val="488667505"/>
        <w:rPr>
          <w:rFonts w:ascii="Roboto" w:eastAsia="Times New Roman" w:hAnsi="Roboto"/>
          <w:sz w:val="24"/>
          <w:szCs w:val="24"/>
        </w:rPr>
      </w:pPr>
      <w:r>
        <w:rPr>
          <w:noProof/>
        </w:rPr>
        <w:lastRenderedPageBreak/>
        <w:drawing>
          <wp:anchor distT="0" distB="0" distL="114300" distR="114300" simplePos="0" relativeHeight="251661312" behindDoc="0" locked="0" layoutInCell="1" allowOverlap="1" wp14:anchorId="310325C4" wp14:editId="1A33DE50">
            <wp:simplePos x="0" y="0"/>
            <wp:positionH relativeFrom="column">
              <wp:posOffset>0</wp:posOffset>
            </wp:positionH>
            <wp:positionV relativeFrom="paragraph">
              <wp:posOffset>369570</wp:posOffset>
            </wp:positionV>
            <wp:extent cx="5276850" cy="337439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6850" cy="3374390"/>
                    </a:xfrm>
                    <a:prstGeom prst="rect">
                      <a:avLst/>
                    </a:prstGeom>
                  </pic:spPr>
                </pic:pic>
              </a:graphicData>
            </a:graphic>
            <wp14:sizeRelV relativeFrom="margin">
              <wp14:pctHeight>0</wp14:pctHeight>
            </wp14:sizeRelV>
          </wp:anchor>
        </w:drawing>
      </w:r>
      <w:r w:rsidR="004A75EC">
        <w:rPr>
          <w:rFonts w:ascii="Roboto" w:eastAsia="Times New Roman" w:hAnsi="Roboto"/>
          <w:sz w:val="24"/>
          <w:szCs w:val="24"/>
        </w:rPr>
        <w:t xml:space="preserve">Precious Fikile Mkhize </w:t>
      </w:r>
    </w:p>
    <w:p w14:paraId="7EB46043" w14:textId="77777777" w:rsidR="004A75EC" w:rsidRDefault="004A75EC" w:rsidP="00CD730B">
      <w:pPr>
        <w:spacing w:before="180" w:after="240"/>
        <w:divId w:val="488667505"/>
        <w:rPr>
          <w:rFonts w:ascii="Roboto" w:eastAsia="Times New Roman" w:hAnsi="Roboto"/>
          <w:sz w:val="24"/>
          <w:szCs w:val="24"/>
        </w:rPr>
      </w:pPr>
    </w:p>
    <w:p w14:paraId="0A7DB7EC" w14:textId="353E6C9D" w:rsidR="004A75EC" w:rsidRDefault="00B427B6" w:rsidP="00CD730B">
      <w:pPr>
        <w:spacing w:before="180" w:after="240"/>
        <w:divId w:val="488667505"/>
        <w:rPr>
          <w:rFonts w:ascii="Roboto" w:eastAsia="Times New Roman" w:hAnsi="Roboto"/>
          <w:sz w:val="24"/>
          <w:szCs w:val="24"/>
        </w:rPr>
      </w:pPr>
      <w:r>
        <w:rPr>
          <w:noProof/>
        </w:rPr>
        <w:drawing>
          <wp:anchor distT="0" distB="0" distL="114300" distR="114300" simplePos="0" relativeHeight="251663360" behindDoc="0" locked="0" layoutInCell="1" allowOverlap="1" wp14:anchorId="71CF0202" wp14:editId="54D45583">
            <wp:simplePos x="0" y="0"/>
            <wp:positionH relativeFrom="column">
              <wp:posOffset>152400</wp:posOffset>
            </wp:positionH>
            <wp:positionV relativeFrom="paragraph">
              <wp:posOffset>109855</wp:posOffset>
            </wp:positionV>
            <wp:extent cx="4438650" cy="357187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8650" cy="3571875"/>
                    </a:xfrm>
                    <a:prstGeom prst="rect">
                      <a:avLst/>
                    </a:prstGeom>
                  </pic:spPr>
                </pic:pic>
              </a:graphicData>
            </a:graphic>
          </wp:anchor>
        </w:drawing>
      </w:r>
    </w:p>
    <w:p w14:paraId="3498BD03" w14:textId="06505B6D" w:rsidR="004A75EC" w:rsidRPr="00CD730B" w:rsidRDefault="00D52C7B" w:rsidP="00CD730B">
      <w:pPr>
        <w:spacing w:before="180" w:after="240"/>
        <w:divId w:val="488667505"/>
        <w:rPr>
          <w:rFonts w:ascii="Roboto" w:eastAsia="Times New Roman" w:hAnsi="Roboto"/>
          <w:sz w:val="24"/>
          <w:szCs w:val="24"/>
        </w:rPr>
      </w:pPr>
      <w:r>
        <w:rPr>
          <w:noProof/>
        </w:rPr>
        <w:lastRenderedPageBreak/>
        <w:drawing>
          <wp:anchor distT="0" distB="0" distL="114300" distR="114300" simplePos="0" relativeHeight="251665408" behindDoc="0" locked="0" layoutInCell="1" allowOverlap="1" wp14:anchorId="53D02350" wp14:editId="1DE213C9">
            <wp:simplePos x="0" y="0"/>
            <wp:positionH relativeFrom="column">
              <wp:posOffset>0</wp:posOffset>
            </wp:positionH>
            <wp:positionV relativeFrom="paragraph">
              <wp:posOffset>369570</wp:posOffset>
            </wp:positionV>
            <wp:extent cx="4772025" cy="4582795"/>
            <wp:effectExtent l="0" t="0" r="9525" b="825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025" cy="4582795"/>
                    </a:xfrm>
                    <a:prstGeom prst="rect">
                      <a:avLst/>
                    </a:prstGeom>
                  </pic:spPr>
                </pic:pic>
              </a:graphicData>
            </a:graphic>
            <wp14:sizeRelV relativeFrom="margin">
              <wp14:pctHeight>0</wp14:pctHeight>
            </wp14:sizeRelV>
          </wp:anchor>
        </w:drawing>
      </w:r>
    </w:p>
    <w:sectPr w:rsidR="004A75EC" w:rsidRPr="00CD73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11C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A3B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948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444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D3F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719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572803">
    <w:abstractNumId w:val="3"/>
  </w:num>
  <w:num w:numId="2" w16cid:durableId="1107894813">
    <w:abstractNumId w:val="4"/>
  </w:num>
  <w:num w:numId="3" w16cid:durableId="761223735">
    <w:abstractNumId w:val="2"/>
  </w:num>
  <w:num w:numId="4" w16cid:durableId="825557423">
    <w:abstractNumId w:val="1"/>
  </w:num>
  <w:num w:numId="5" w16cid:durableId="345401424">
    <w:abstractNumId w:val="5"/>
  </w:num>
  <w:num w:numId="6" w16cid:durableId="50451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31"/>
    <w:rsid w:val="00172FE6"/>
    <w:rsid w:val="001D651B"/>
    <w:rsid w:val="002B246E"/>
    <w:rsid w:val="00393114"/>
    <w:rsid w:val="004A75EC"/>
    <w:rsid w:val="00A84231"/>
    <w:rsid w:val="00B427B6"/>
    <w:rsid w:val="00BD76A0"/>
    <w:rsid w:val="00CD730B"/>
    <w:rsid w:val="00D01D58"/>
    <w:rsid w:val="00D07D50"/>
    <w:rsid w:val="00D52C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B5AB1AF"/>
  <w15:chartTrackingRefBased/>
  <w15:docId w15:val="{5D359080-DFF6-C545-811B-B17786FD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01D58"/>
    <w:rPr>
      <w:b/>
      <w:bCs/>
    </w:rPr>
  </w:style>
  <w:style w:type="paragraph" w:customStyle="1" w:styleId="z1qcye">
    <w:name w:val="z1qcye"/>
    <w:basedOn w:val="Normal"/>
    <w:rsid w:val="00D01D58"/>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inqyif">
    <w:name w:val="inqyif"/>
    <w:basedOn w:val="DefaultParagraphFont"/>
    <w:rsid w:val="00D01D58"/>
  </w:style>
  <w:style w:type="character" w:styleId="HTMLCode">
    <w:name w:val="HTML Code"/>
    <w:basedOn w:val="DefaultParagraphFont"/>
    <w:uiPriority w:val="99"/>
    <w:semiHidden/>
    <w:unhideWhenUsed/>
    <w:rsid w:val="00D01D58"/>
    <w:rPr>
      <w:rFonts w:ascii="Courier New" w:eastAsiaTheme="minorEastAsia" w:hAnsi="Courier New" w:cs="Courier New"/>
      <w:sz w:val="20"/>
      <w:szCs w:val="20"/>
    </w:rPr>
  </w:style>
  <w:style w:type="character" w:styleId="Emphasis">
    <w:name w:val="Emphasis"/>
    <w:basedOn w:val="DefaultParagraphFont"/>
    <w:uiPriority w:val="20"/>
    <w:qFormat/>
    <w:rsid w:val="00D01D58"/>
    <w:rPr>
      <w:i/>
      <w:iCs/>
    </w:rPr>
  </w:style>
  <w:style w:type="character" w:customStyle="1" w:styleId="zg2ijb">
    <w:name w:val="zg2ijb"/>
    <w:basedOn w:val="DefaultParagraphFont"/>
    <w:rsid w:val="00D01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972087">
      <w:marLeft w:val="0"/>
      <w:marRight w:val="0"/>
      <w:marTop w:val="0"/>
      <w:marBottom w:val="0"/>
      <w:divBdr>
        <w:top w:val="none" w:sz="0" w:space="0" w:color="auto"/>
        <w:left w:val="none" w:sz="0" w:space="0" w:color="auto"/>
        <w:bottom w:val="none" w:sz="0" w:space="0" w:color="auto"/>
        <w:right w:val="none" w:sz="0" w:space="0" w:color="auto"/>
      </w:divBdr>
      <w:divsChild>
        <w:div w:id="622617625">
          <w:marLeft w:val="0"/>
          <w:marRight w:val="0"/>
          <w:marTop w:val="180"/>
          <w:marBottom w:val="240"/>
          <w:divBdr>
            <w:top w:val="none" w:sz="0" w:space="0" w:color="auto"/>
            <w:left w:val="none" w:sz="0" w:space="0" w:color="auto"/>
            <w:bottom w:val="none" w:sz="0" w:space="0" w:color="auto"/>
            <w:right w:val="none" w:sz="0" w:space="0" w:color="auto"/>
          </w:divBdr>
        </w:div>
        <w:div w:id="786506696">
          <w:marLeft w:val="0"/>
          <w:marRight w:val="0"/>
          <w:marTop w:val="360"/>
          <w:marBottom w:val="180"/>
          <w:divBdr>
            <w:top w:val="none" w:sz="0" w:space="0" w:color="auto"/>
            <w:left w:val="none" w:sz="0" w:space="0" w:color="auto"/>
            <w:bottom w:val="none" w:sz="0" w:space="0" w:color="auto"/>
            <w:right w:val="none" w:sz="0" w:space="0" w:color="auto"/>
          </w:divBdr>
        </w:div>
        <w:div w:id="1403521594">
          <w:marLeft w:val="0"/>
          <w:marRight w:val="0"/>
          <w:marTop w:val="180"/>
          <w:marBottom w:val="240"/>
          <w:divBdr>
            <w:top w:val="none" w:sz="0" w:space="0" w:color="auto"/>
            <w:left w:val="none" w:sz="0" w:space="0" w:color="auto"/>
            <w:bottom w:val="none" w:sz="0" w:space="0" w:color="auto"/>
            <w:right w:val="none" w:sz="0" w:space="0" w:color="auto"/>
          </w:divBdr>
        </w:div>
        <w:div w:id="215631282">
          <w:marLeft w:val="0"/>
          <w:marRight w:val="0"/>
          <w:marTop w:val="360"/>
          <w:marBottom w:val="180"/>
          <w:divBdr>
            <w:top w:val="none" w:sz="0" w:space="0" w:color="auto"/>
            <w:left w:val="none" w:sz="0" w:space="0" w:color="auto"/>
            <w:bottom w:val="none" w:sz="0" w:space="0" w:color="auto"/>
            <w:right w:val="none" w:sz="0" w:space="0" w:color="auto"/>
          </w:divBdr>
        </w:div>
        <w:div w:id="1776441833">
          <w:marLeft w:val="0"/>
          <w:marRight w:val="0"/>
          <w:marTop w:val="180"/>
          <w:marBottom w:val="240"/>
          <w:divBdr>
            <w:top w:val="none" w:sz="0" w:space="0" w:color="auto"/>
            <w:left w:val="none" w:sz="0" w:space="0" w:color="auto"/>
            <w:bottom w:val="none" w:sz="0" w:space="0" w:color="auto"/>
            <w:right w:val="none" w:sz="0" w:space="0" w:color="auto"/>
          </w:divBdr>
        </w:div>
        <w:div w:id="1732607519">
          <w:marLeft w:val="0"/>
          <w:marRight w:val="0"/>
          <w:marTop w:val="360"/>
          <w:marBottom w:val="180"/>
          <w:divBdr>
            <w:top w:val="none" w:sz="0" w:space="0" w:color="auto"/>
            <w:left w:val="none" w:sz="0" w:space="0" w:color="auto"/>
            <w:bottom w:val="none" w:sz="0" w:space="0" w:color="auto"/>
            <w:right w:val="none" w:sz="0" w:space="0" w:color="auto"/>
          </w:divBdr>
        </w:div>
        <w:div w:id="240258007">
          <w:marLeft w:val="0"/>
          <w:marRight w:val="0"/>
          <w:marTop w:val="180"/>
          <w:marBottom w:val="240"/>
          <w:divBdr>
            <w:top w:val="none" w:sz="0" w:space="0" w:color="auto"/>
            <w:left w:val="none" w:sz="0" w:space="0" w:color="auto"/>
            <w:bottom w:val="none" w:sz="0" w:space="0" w:color="auto"/>
            <w:right w:val="none" w:sz="0" w:space="0" w:color="auto"/>
          </w:divBdr>
        </w:div>
        <w:div w:id="1203666796">
          <w:marLeft w:val="0"/>
          <w:marRight w:val="0"/>
          <w:marTop w:val="360"/>
          <w:marBottom w:val="180"/>
          <w:divBdr>
            <w:top w:val="none" w:sz="0" w:space="0" w:color="auto"/>
            <w:left w:val="none" w:sz="0" w:space="0" w:color="auto"/>
            <w:bottom w:val="none" w:sz="0" w:space="0" w:color="auto"/>
            <w:right w:val="none" w:sz="0" w:space="0" w:color="auto"/>
          </w:divBdr>
        </w:div>
        <w:div w:id="80685767">
          <w:marLeft w:val="0"/>
          <w:marRight w:val="0"/>
          <w:marTop w:val="180"/>
          <w:marBottom w:val="240"/>
          <w:divBdr>
            <w:top w:val="none" w:sz="0" w:space="0" w:color="auto"/>
            <w:left w:val="none" w:sz="0" w:space="0" w:color="auto"/>
            <w:bottom w:val="none" w:sz="0" w:space="0" w:color="auto"/>
            <w:right w:val="none" w:sz="0" w:space="0" w:color="auto"/>
          </w:divBdr>
        </w:div>
        <w:div w:id="1482580729">
          <w:marLeft w:val="0"/>
          <w:marRight w:val="0"/>
          <w:marTop w:val="360"/>
          <w:marBottom w:val="180"/>
          <w:divBdr>
            <w:top w:val="none" w:sz="0" w:space="0" w:color="auto"/>
            <w:left w:val="none" w:sz="0" w:space="0" w:color="auto"/>
            <w:bottom w:val="none" w:sz="0" w:space="0" w:color="auto"/>
            <w:right w:val="none" w:sz="0" w:space="0" w:color="auto"/>
          </w:divBdr>
        </w:div>
        <w:div w:id="392967585">
          <w:marLeft w:val="0"/>
          <w:marRight w:val="0"/>
          <w:marTop w:val="180"/>
          <w:marBottom w:val="240"/>
          <w:divBdr>
            <w:top w:val="none" w:sz="0" w:space="0" w:color="auto"/>
            <w:left w:val="none" w:sz="0" w:space="0" w:color="auto"/>
            <w:bottom w:val="none" w:sz="0" w:space="0" w:color="auto"/>
            <w:right w:val="none" w:sz="0" w:space="0" w:color="auto"/>
          </w:divBdr>
        </w:div>
        <w:div w:id="1935161219">
          <w:marLeft w:val="0"/>
          <w:marRight w:val="0"/>
          <w:marTop w:val="0"/>
          <w:marBottom w:val="0"/>
          <w:divBdr>
            <w:top w:val="none" w:sz="0" w:space="0" w:color="auto"/>
            <w:left w:val="none" w:sz="0" w:space="0" w:color="auto"/>
            <w:bottom w:val="none" w:sz="0" w:space="0" w:color="auto"/>
            <w:right w:val="none" w:sz="0" w:space="0" w:color="auto"/>
          </w:divBdr>
          <w:divsChild>
            <w:div w:id="488667505">
              <w:marLeft w:val="0"/>
              <w:marRight w:val="0"/>
              <w:marTop w:val="180"/>
              <w:marBottom w:val="240"/>
              <w:divBdr>
                <w:top w:val="none" w:sz="0" w:space="0" w:color="auto"/>
                <w:left w:val="none" w:sz="0" w:space="0" w:color="auto"/>
                <w:bottom w:val="none" w:sz="0" w:space="0" w:color="auto"/>
                <w:right w:val="none" w:sz="0" w:space="0" w:color="auto"/>
              </w:divBdr>
            </w:div>
            <w:div w:id="11723347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54901840">
      <w:marLeft w:val="0"/>
      <w:marRight w:val="0"/>
      <w:marTop w:val="0"/>
      <w:marBottom w:val="0"/>
      <w:divBdr>
        <w:top w:val="none" w:sz="0" w:space="0" w:color="auto"/>
        <w:left w:val="none" w:sz="0" w:space="0" w:color="auto"/>
        <w:bottom w:val="none" w:sz="0" w:space="0" w:color="auto"/>
        <w:right w:val="none" w:sz="0" w:space="0" w:color="auto"/>
      </w:divBdr>
      <w:divsChild>
        <w:div w:id="2093890769">
          <w:marLeft w:val="0"/>
          <w:marRight w:val="0"/>
          <w:marTop w:val="0"/>
          <w:marBottom w:val="0"/>
          <w:divBdr>
            <w:top w:val="none" w:sz="0" w:space="0" w:color="auto"/>
            <w:left w:val="none" w:sz="0" w:space="0" w:color="auto"/>
            <w:bottom w:val="none" w:sz="0" w:space="0" w:color="auto"/>
            <w:right w:val="none" w:sz="0" w:space="0" w:color="auto"/>
          </w:divBdr>
          <w:divsChild>
            <w:div w:id="5099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Fikile Mkhize</dc:creator>
  <cp:keywords/>
  <dc:description/>
  <cp:lastModifiedBy>Precious Fikile Mkhize</cp:lastModifiedBy>
  <cp:revision>2</cp:revision>
  <dcterms:created xsi:type="dcterms:W3CDTF">2026-10-23T17:02:00Z</dcterms:created>
  <dcterms:modified xsi:type="dcterms:W3CDTF">2026-10-23T17:02:00Z</dcterms:modified>
</cp:coreProperties>
</file>