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C9EA" w14:textId="4782BD01" w:rsidR="00001118" w:rsidRDefault="00001118" w:rsidP="00001118">
      <w:pPr>
        <w:pStyle w:val="Heading3"/>
        <w:shd w:val="clear" w:color="auto" w:fill="FFFFFF"/>
        <w:spacing w:before="0" w:after="0"/>
        <w:rPr>
          <w:rFonts w:ascii="Times New Roman" w:hAnsi="Times New Roman" w:cs="Times New Roman"/>
          <w:color w:val="000000" w:themeColor="text1"/>
          <w:sz w:val="24"/>
          <w:szCs w:val="24"/>
        </w:rPr>
      </w:pPr>
      <w:bookmarkStart w:id="0" w:name="OLE_LINK1"/>
      <w:bookmarkStart w:id="1" w:name="OLE_LINK2"/>
      <w:bookmarkStart w:id="2" w:name="OLE_LINK5"/>
      <w:bookmarkStart w:id="3" w:name="OLE_LINK6"/>
      <w:r>
        <w:rPr>
          <w:rFonts w:ascii="Times New Roman" w:hAnsi="Times New Roman" w:cs="Times New Roman"/>
          <w:color w:val="000000" w:themeColor="text1"/>
          <w:sz w:val="24"/>
          <w:szCs w:val="24"/>
        </w:rPr>
        <w:t>Emissions Rights and Environmental Justice Abstract</w:t>
      </w:r>
    </w:p>
    <w:p w14:paraId="195BBA85" w14:textId="77777777" w:rsidR="00001118" w:rsidRDefault="00001118" w:rsidP="00001118">
      <w:pPr>
        <w:pStyle w:val="Heading3"/>
        <w:shd w:val="clear" w:color="auto" w:fill="FFFFFF"/>
        <w:spacing w:before="0" w:after="0"/>
        <w:rPr>
          <w:rFonts w:ascii="Times New Roman" w:hAnsi="Times New Roman" w:cs="Times New Roman"/>
          <w:color w:val="000000" w:themeColor="text1"/>
          <w:sz w:val="24"/>
          <w:szCs w:val="24"/>
        </w:rPr>
      </w:pPr>
    </w:p>
    <w:p w14:paraId="1B6667A6" w14:textId="512BD373" w:rsidR="00001118" w:rsidRDefault="00001118" w:rsidP="00001118">
      <w:pPr>
        <w:pStyle w:val="Heading3"/>
        <w:shd w:val="clear" w:color="auto" w:fill="FFFFFF"/>
        <w:spacing w:before="0" w:after="0"/>
        <w:rPr>
          <w:rFonts w:ascii="Times New Roman" w:hAnsi="Times New Roman" w:cs="Times New Roman"/>
          <w:color w:val="000000" w:themeColor="text1"/>
          <w:sz w:val="24"/>
          <w:szCs w:val="24"/>
        </w:rPr>
      </w:pPr>
      <w:r w:rsidRPr="00C862B7">
        <w:rPr>
          <w:rFonts w:ascii="Times New Roman" w:hAnsi="Times New Roman" w:cs="Times New Roman"/>
          <w:color w:val="000000" w:themeColor="text1"/>
          <w:sz w:val="24"/>
          <w:szCs w:val="24"/>
        </w:rPr>
        <w:t xml:space="preserve">Climate change is one of the most important problems of our time. One of the most important aspects of this problem is determining who should bear its costs. Climate change is, among other things, a problem of distributive justice. My aim in this essay is to </w:t>
      </w:r>
      <w:r>
        <w:rPr>
          <w:rFonts w:ascii="Times New Roman" w:hAnsi="Times New Roman" w:cs="Times New Roman"/>
          <w:color w:val="000000" w:themeColor="text1"/>
          <w:sz w:val="24"/>
          <w:szCs w:val="24"/>
        </w:rPr>
        <w:t>develop</w:t>
      </w:r>
      <w:r w:rsidRPr="00C862B7">
        <w:rPr>
          <w:rFonts w:ascii="Times New Roman" w:hAnsi="Times New Roman" w:cs="Times New Roman"/>
          <w:color w:val="000000" w:themeColor="text1"/>
          <w:sz w:val="24"/>
          <w:szCs w:val="24"/>
        </w:rPr>
        <w:t xml:space="preserve"> a view about how to distribute the costs of climate change. This approach will consist of two claims: one analytical and the other normative. The analytical claim is that we should think about the atmosphere—specifically, its ability to absorb greenhouse gasses—as a scarce natural resource that commands an economic rent. The normative claim is that we should use </w:t>
      </w:r>
      <w:r w:rsidRPr="00393929">
        <w:rPr>
          <w:rFonts w:ascii="Times New Roman" w:hAnsi="Times New Roman" w:cs="Times New Roman"/>
          <w:i/>
          <w:iCs w:val="0"/>
          <w:color w:val="000000" w:themeColor="text1"/>
          <w:sz w:val="24"/>
          <w:szCs w:val="24"/>
        </w:rPr>
        <w:t>Georgist</w:t>
      </w:r>
      <w:r w:rsidRPr="00C862B7">
        <w:rPr>
          <w:rFonts w:ascii="Times New Roman" w:hAnsi="Times New Roman" w:cs="Times New Roman"/>
          <w:color w:val="000000" w:themeColor="text1"/>
          <w:sz w:val="24"/>
          <w:szCs w:val="24"/>
        </w:rPr>
        <w:t xml:space="preserve"> rather than </w:t>
      </w:r>
      <w:r w:rsidRPr="00393929">
        <w:rPr>
          <w:rFonts w:ascii="Times New Roman" w:hAnsi="Times New Roman" w:cs="Times New Roman"/>
          <w:i/>
          <w:iCs w:val="0"/>
          <w:color w:val="000000" w:themeColor="text1"/>
          <w:sz w:val="24"/>
          <w:szCs w:val="24"/>
        </w:rPr>
        <w:t>Lockean</w:t>
      </w:r>
      <w:r>
        <w:rPr>
          <w:rFonts w:ascii="Times New Roman" w:hAnsi="Times New Roman" w:cs="Times New Roman"/>
          <w:color w:val="000000" w:themeColor="text1"/>
          <w:sz w:val="24"/>
          <w:szCs w:val="24"/>
        </w:rPr>
        <w:t xml:space="preserve"> </w:t>
      </w:r>
      <w:r w:rsidRPr="00C862B7">
        <w:rPr>
          <w:rFonts w:ascii="Times New Roman" w:hAnsi="Times New Roman" w:cs="Times New Roman"/>
          <w:color w:val="000000" w:themeColor="text1"/>
          <w:sz w:val="24"/>
          <w:szCs w:val="24"/>
        </w:rPr>
        <w:t>principles to distribute this economic rent.</w:t>
      </w:r>
      <w:r>
        <w:rPr>
          <w:rFonts w:ascii="Times New Roman" w:hAnsi="Times New Roman" w:cs="Times New Roman"/>
          <w:color w:val="000000" w:themeColor="text1"/>
          <w:sz w:val="24"/>
          <w:szCs w:val="24"/>
        </w:rPr>
        <w:t xml:space="preserve"> John Locke held that the person who first improves a natural resource can claim ownership of the resource.</w:t>
      </w:r>
      <w:r>
        <w:rPr>
          <w:rStyle w:val="FootnoteReference"/>
          <w:rFonts w:ascii="Times New Roman" w:hAnsi="Times New Roman" w:cs="Times New Roman"/>
          <w:color w:val="000000" w:themeColor="text1"/>
          <w:sz w:val="24"/>
          <w:szCs w:val="24"/>
        </w:rPr>
        <w:footnoteReference w:id="1"/>
      </w:r>
      <w:r>
        <w:rPr>
          <w:rFonts w:ascii="Times New Roman" w:hAnsi="Times New Roman" w:cs="Times New Roman"/>
          <w:color w:val="000000" w:themeColor="text1"/>
          <w:sz w:val="24"/>
          <w:szCs w:val="24"/>
        </w:rPr>
        <w:t xml:space="preserve"> Henry George, by contrast, held that improvers only obtain an entitlement to the value of their improvement, but not to the value of the resource that they improve. </w:t>
      </w:r>
    </w:p>
    <w:bookmarkEnd w:id="0"/>
    <w:bookmarkEnd w:id="1"/>
    <w:p w14:paraId="42A30E5E" w14:textId="77777777" w:rsidR="00001118" w:rsidRDefault="00001118" w:rsidP="00001118">
      <w:pPr>
        <w:pStyle w:val="Heading3"/>
        <w:shd w:val="clear" w:color="auto" w:fill="FFFFFF"/>
        <w:spacing w:before="0" w:after="0"/>
        <w:rPr>
          <w:rFonts w:ascii="Times New Roman" w:hAnsi="Times New Roman" w:cs="Times New Roman"/>
          <w:color w:val="000000" w:themeColor="text1"/>
          <w:sz w:val="24"/>
          <w:szCs w:val="24"/>
        </w:rPr>
      </w:pPr>
    </w:p>
    <w:p w14:paraId="046AF56F" w14:textId="77777777" w:rsidR="00001118" w:rsidRDefault="00001118" w:rsidP="00001118">
      <w:pPr>
        <w:pStyle w:val="Heading3"/>
        <w:shd w:val="clear" w:color="auto" w:fill="FFFFFF"/>
        <w:spacing w:before="0" w:after="0"/>
        <w:rPr>
          <w:rFonts w:ascii="Times New Roman" w:hAnsi="Times New Roman" w:cs="Times New Roman"/>
          <w:color w:val="000000" w:themeColor="text1"/>
          <w:sz w:val="24"/>
          <w:szCs w:val="24"/>
        </w:rPr>
      </w:pPr>
      <w:r w:rsidRPr="00C862B7">
        <w:rPr>
          <w:rFonts w:ascii="Times New Roman" w:hAnsi="Times New Roman" w:cs="Times New Roman"/>
          <w:color w:val="000000" w:themeColor="text1"/>
          <w:sz w:val="24"/>
          <w:szCs w:val="24"/>
        </w:rPr>
        <w:t>In </w:t>
      </w:r>
      <w:r>
        <w:rPr>
          <w:rFonts w:ascii="Times New Roman" w:hAnsi="Times New Roman" w:cs="Times New Roman"/>
          <w:color w:val="000000" w:themeColor="text1"/>
          <w:sz w:val="24"/>
          <w:szCs w:val="24"/>
        </w:rPr>
        <w:t xml:space="preserve">his </w:t>
      </w:r>
      <w:r>
        <w:rPr>
          <w:rFonts w:ascii="Times New Roman" w:hAnsi="Times New Roman" w:cs="Times New Roman"/>
          <w:i/>
          <w:iCs w:val="0"/>
          <w:color w:val="000000" w:themeColor="text1"/>
          <w:sz w:val="24"/>
          <w:szCs w:val="24"/>
        </w:rPr>
        <w:t xml:space="preserve">magnum </w:t>
      </w:r>
      <w:r w:rsidRPr="00A940E9">
        <w:rPr>
          <w:rFonts w:ascii="Times New Roman" w:hAnsi="Times New Roman" w:cs="Times New Roman"/>
          <w:i/>
          <w:iCs w:val="0"/>
          <w:color w:val="000000" w:themeColor="text1"/>
          <w:sz w:val="24"/>
          <w:szCs w:val="24"/>
        </w:rPr>
        <w:t>opus</w:t>
      </w:r>
      <w:r>
        <w:rPr>
          <w:rFonts w:ascii="Times New Roman" w:hAnsi="Times New Roman" w:cs="Times New Roman"/>
          <w:i/>
          <w:iCs w:val="0"/>
          <w:color w:val="000000" w:themeColor="text1"/>
          <w:sz w:val="24"/>
          <w:szCs w:val="24"/>
        </w:rPr>
        <w:t xml:space="preserve">, </w:t>
      </w:r>
      <w:r w:rsidRPr="00C862B7">
        <w:rPr>
          <w:rFonts w:ascii="Times New Roman" w:hAnsi="Times New Roman" w:cs="Times New Roman"/>
          <w:color w:val="000000" w:themeColor="text1"/>
          <w:sz w:val="24"/>
          <w:szCs w:val="24"/>
        </w:rPr>
        <w:t>George wrote: </w:t>
      </w:r>
      <w:r w:rsidRPr="00A940E9">
        <w:rPr>
          <w:rStyle w:val="Emphasis"/>
          <w:rFonts w:ascii="Times New Roman" w:hAnsi="Times New Roman" w:cs="Times New Roman"/>
          <w:color w:val="000000" w:themeColor="text1"/>
          <w:sz w:val="24"/>
          <w:szCs w:val="24"/>
        </w:rPr>
        <w:t>“The equal right of all men to the use of land is as clear as their equal right to breathe the air—it is a right proclaimed by the fact of their existence. For we cannot suppose that some men have a right to be in this world and others no right.</w:t>
      </w:r>
      <w:r>
        <w:rPr>
          <w:rStyle w:val="Emphasis"/>
          <w:rFonts w:ascii="Times New Roman" w:hAnsi="Times New Roman" w:cs="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2"/>
      </w:r>
      <w:r>
        <w:rPr>
          <w:rFonts w:ascii="Times New Roman" w:hAnsi="Times New Roman" w:cs="Times New Roman"/>
          <w:i/>
          <w:iCs w:val="0"/>
          <w:color w:val="000000" w:themeColor="text1"/>
          <w:sz w:val="24"/>
          <w:szCs w:val="24"/>
        </w:rPr>
        <w:t xml:space="preserve"> </w:t>
      </w:r>
      <w:r w:rsidRPr="00A940E9">
        <w:rPr>
          <w:rFonts w:ascii="Times New Roman" w:hAnsi="Times New Roman" w:cs="Times New Roman"/>
          <w:color w:val="000000" w:themeColor="text1"/>
          <w:sz w:val="24"/>
          <w:szCs w:val="24"/>
        </w:rPr>
        <w:t xml:space="preserve">Following George, </w:t>
      </w:r>
      <w:r>
        <w:rPr>
          <w:rFonts w:ascii="Times New Roman" w:hAnsi="Times New Roman" w:cs="Times New Roman"/>
          <w:color w:val="000000" w:themeColor="text1"/>
          <w:sz w:val="24"/>
          <w:szCs w:val="24"/>
        </w:rPr>
        <w:t>I will argue that everyone has an equal right to use the atmosphere, and that this entails that rights to emit should be allocated on an egalitarian basis to everyone in the world. The Lockean view, by contrast, holds that citizens of nations that have been emitting for a long time—rich Western nations—should be accorded more emissions rights.</w:t>
      </w:r>
      <w:r>
        <w:rPr>
          <w:rStyle w:val="FootnoteReference"/>
          <w:rFonts w:ascii="Times New Roman" w:hAnsi="Times New Roman" w:cs="Times New Roman"/>
          <w:color w:val="000000" w:themeColor="text1"/>
          <w:sz w:val="24"/>
          <w:szCs w:val="24"/>
        </w:rPr>
        <w:footnoteReference w:id="3"/>
      </w:r>
      <w:r>
        <w:rPr>
          <w:rFonts w:ascii="Times New Roman" w:hAnsi="Times New Roman" w:cs="Times New Roman"/>
          <w:color w:val="000000" w:themeColor="text1"/>
          <w:sz w:val="24"/>
          <w:szCs w:val="24"/>
        </w:rPr>
        <w:t xml:space="preserve"> First, I will argue for my core analytical claim: that the atmosphere is (now) a scarce resource that commands an economic rent. Second, I will argue for my core normative claim: that the economic rents generated by the atmosphere, like all scarce natural resource rents, should be distributed on an egalitarian basis. </w:t>
      </w:r>
    </w:p>
    <w:bookmarkEnd w:id="2"/>
    <w:bookmarkEnd w:id="3"/>
    <w:p w14:paraId="2CDC7551" w14:textId="77777777" w:rsidR="00D03178" w:rsidRDefault="00D03178"/>
    <w:sectPr w:rsidR="00D03178" w:rsidSect="009E6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37F7D" w14:textId="77777777" w:rsidR="00596C61" w:rsidRDefault="00596C61" w:rsidP="00001118">
      <w:r>
        <w:separator/>
      </w:r>
    </w:p>
  </w:endnote>
  <w:endnote w:type="continuationSeparator" w:id="0">
    <w:p w14:paraId="3F1F3CAC" w14:textId="77777777" w:rsidR="00596C61" w:rsidRDefault="00596C61" w:rsidP="0000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B52B3" w14:textId="77777777" w:rsidR="00596C61" w:rsidRDefault="00596C61" w:rsidP="00001118">
      <w:r>
        <w:separator/>
      </w:r>
    </w:p>
  </w:footnote>
  <w:footnote w:type="continuationSeparator" w:id="0">
    <w:p w14:paraId="77FB4504" w14:textId="77777777" w:rsidR="00596C61" w:rsidRDefault="00596C61" w:rsidP="00001118">
      <w:r>
        <w:continuationSeparator/>
      </w:r>
    </w:p>
  </w:footnote>
  <w:footnote w:id="1">
    <w:p w14:paraId="1656492A" w14:textId="77777777" w:rsidR="00001118" w:rsidRPr="00393929" w:rsidRDefault="00001118" w:rsidP="00001118">
      <w:pPr>
        <w:pStyle w:val="FootnoteText"/>
      </w:pPr>
      <w:r>
        <w:rPr>
          <w:rStyle w:val="FootnoteReference"/>
        </w:rPr>
        <w:footnoteRef/>
      </w:r>
      <w:r w:rsidRPr="00393929">
        <w:t xml:space="preserve"> Locke, </w:t>
      </w:r>
      <w:r w:rsidRPr="00393929">
        <w:rPr>
          <w:i/>
          <w:iCs w:val="0"/>
        </w:rPr>
        <w:t xml:space="preserve">Second </w:t>
      </w:r>
      <w:r>
        <w:rPr>
          <w:i/>
          <w:iCs w:val="0"/>
        </w:rPr>
        <w:t>Treatise of Government</w:t>
      </w:r>
      <w:r>
        <w:t xml:space="preserve">, Chapter 5. </w:t>
      </w:r>
    </w:p>
  </w:footnote>
  <w:footnote w:id="2">
    <w:p w14:paraId="07419FB0" w14:textId="77777777" w:rsidR="00001118" w:rsidRPr="00A940E9" w:rsidRDefault="00001118" w:rsidP="00001118">
      <w:pPr>
        <w:pStyle w:val="FootnoteText"/>
      </w:pPr>
      <w:r>
        <w:rPr>
          <w:rStyle w:val="FootnoteReference"/>
        </w:rPr>
        <w:footnoteRef/>
      </w:r>
      <w:r>
        <w:t xml:space="preserve"> George, </w:t>
      </w:r>
      <w:r>
        <w:rPr>
          <w:i/>
          <w:iCs w:val="0"/>
        </w:rPr>
        <w:t>Progress and Poverty</w:t>
      </w:r>
      <w:r>
        <w:t>, Book 7, Chapter 1.</w:t>
      </w:r>
    </w:p>
  </w:footnote>
  <w:footnote w:id="3">
    <w:p w14:paraId="7B97C4BA" w14:textId="77777777" w:rsidR="00001118" w:rsidRDefault="00001118" w:rsidP="00001118">
      <w:pPr>
        <w:pStyle w:val="FootnoteText"/>
      </w:pPr>
      <w:r>
        <w:rPr>
          <w:rStyle w:val="FootnoteReference"/>
        </w:rPr>
        <w:footnoteRef/>
      </w:r>
      <w:r>
        <w:t xml:space="preserve"> </w:t>
      </w:r>
      <w:proofErr w:type="spellStart"/>
      <w:r>
        <w:t>Bovens</w:t>
      </w:r>
      <w:proofErr w:type="spellEnd"/>
      <w:r>
        <w:t xml:space="preserve"> (2011) “A Lockean Defense of Grandfathering Emission Rights” is a defense of this view.</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18"/>
    <w:rsid w:val="00001118"/>
    <w:rsid w:val="00022145"/>
    <w:rsid w:val="000B0BDD"/>
    <w:rsid w:val="00122941"/>
    <w:rsid w:val="00150B6D"/>
    <w:rsid w:val="001C78FD"/>
    <w:rsid w:val="001D0BED"/>
    <w:rsid w:val="00244764"/>
    <w:rsid w:val="00245DBA"/>
    <w:rsid w:val="00281F15"/>
    <w:rsid w:val="00310F4A"/>
    <w:rsid w:val="00325235"/>
    <w:rsid w:val="00353476"/>
    <w:rsid w:val="003758D1"/>
    <w:rsid w:val="003C6821"/>
    <w:rsid w:val="003D0ABD"/>
    <w:rsid w:val="00403151"/>
    <w:rsid w:val="00410D1F"/>
    <w:rsid w:val="00460D1A"/>
    <w:rsid w:val="004A265A"/>
    <w:rsid w:val="005100FF"/>
    <w:rsid w:val="00515A0B"/>
    <w:rsid w:val="005274F9"/>
    <w:rsid w:val="00544F88"/>
    <w:rsid w:val="00596C61"/>
    <w:rsid w:val="005E0B3B"/>
    <w:rsid w:val="0062238C"/>
    <w:rsid w:val="006A73DD"/>
    <w:rsid w:val="006B18C6"/>
    <w:rsid w:val="006B7204"/>
    <w:rsid w:val="006E5110"/>
    <w:rsid w:val="00700FF3"/>
    <w:rsid w:val="00771D2F"/>
    <w:rsid w:val="00812E24"/>
    <w:rsid w:val="008760D0"/>
    <w:rsid w:val="008A089E"/>
    <w:rsid w:val="008B249F"/>
    <w:rsid w:val="008B5A66"/>
    <w:rsid w:val="008C2218"/>
    <w:rsid w:val="008C441A"/>
    <w:rsid w:val="008F014A"/>
    <w:rsid w:val="008F6B8D"/>
    <w:rsid w:val="00905649"/>
    <w:rsid w:val="00905F5D"/>
    <w:rsid w:val="00920508"/>
    <w:rsid w:val="00953431"/>
    <w:rsid w:val="009A41F0"/>
    <w:rsid w:val="009B0804"/>
    <w:rsid w:val="009E689E"/>
    <w:rsid w:val="00A054A8"/>
    <w:rsid w:val="00A10002"/>
    <w:rsid w:val="00A11227"/>
    <w:rsid w:val="00AA1167"/>
    <w:rsid w:val="00AB28A1"/>
    <w:rsid w:val="00C47A7C"/>
    <w:rsid w:val="00C5399F"/>
    <w:rsid w:val="00C85184"/>
    <w:rsid w:val="00CA772C"/>
    <w:rsid w:val="00CB1CC2"/>
    <w:rsid w:val="00CB71CA"/>
    <w:rsid w:val="00CC77E3"/>
    <w:rsid w:val="00CD7152"/>
    <w:rsid w:val="00D03178"/>
    <w:rsid w:val="00DB2B5F"/>
    <w:rsid w:val="00DB30A1"/>
    <w:rsid w:val="00DD08C7"/>
    <w:rsid w:val="00E07BF5"/>
    <w:rsid w:val="00E31484"/>
    <w:rsid w:val="00E67CB6"/>
    <w:rsid w:val="00E97B39"/>
    <w:rsid w:val="00F11976"/>
    <w:rsid w:val="00F6174A"/>
    <w:rsid w:val="00F81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AD9523"/>
  <w14:defaultImageDpi w14:val="32767"/>
  <w15:chartTrackingRefBased/>
  <w15:docId w15:val="{E488C796-EBCA-554D-9027-172E43D6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11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118"/>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0011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1118"/>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00111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1118"/>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00111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11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118"/>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0011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1118"/>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0011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1118"/>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0011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11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1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1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1118"/>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001118"/>
    <w:rPr>
      <w:i/>
      <w:iCs w:val="0"/>
      <w:color w:val="404040" w:themeColor="text1" w:themeTint="BF"/>
    </w:rPr>
  </w:style>
  <w:style w:type="paragraph" w:styleId="ListParagraph">
    <w:name w:val="List Paragraph"/>
    <w:basedOn w:val="Normal"/>
    <w:uiPriority w:val="34"/>
    <w:qFormat/>
    <w:rsid w:val="00001118"/>
    <w:pPr>
      <w:ind w:left="720"/>
      <w:contextualSpacing/>
    </w:pPr>
  </w:style>
  <w:style w:type="character" w:styleId="IntenseEmphasis">
    <w:name w:val="Intense Emphasis"/>
    <w:basedOn w:val="DefaultParagraphFont"/>
    <w:uiPriority w:val="21"/>
    <w:qFormat/>
    <w:rsid w:val="00001118"/>
    <w:rPr>
      <w:i/>
      <w:iCs w:val="0"/>
      <w:color w:val="0F4761" w:themeColor="accent1" w:themeShade="BF"/>
    </w:rPr>
  </w:style>
  <w:style w:type="paragraph" w:styleId="IntenseQuote">
    <w:name w:val="Intense Quote"/>
    <w:basedOn w:val="Normal"/>
    <w:next w:val="Normal"/>
    <w:link w:val="IntenseQuoteChar"/>
    <w:uiPriority w:val="30"/>
    <w:qFormat/>
    <w:rsid w:val="00001118"/>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001118"/>
    <w:rPr>
      <w:i/>
      <w:iCs w:val="0"/>
      <w:color w:val="0F4761" w:themeColor="accent1" w:themeShade="BF"/>
    </w:rPr>
  </w:style>
  <w:style w:type="character" w:styleId="IntenseReference">
    <w:name w:val="Intense Reference"/>
    <w:basedOn w:val="DefaultParagraphFont"/>
    <w:uiPriority w:val="32"/>
    <w:qFormat/>
    <w:rsid w:val="00001118"/>
    <w:rPr>
      <w:b/>
      <w:bCs/>
      <w:smallCaps/>
      <w:color w:val="0F4761" w:themeColor="accent1" w:themeShade="BF"/>
      <w:spacing w:val="5"/>
    </w:rPr>
  </w:style>
  <w:style w:type="character" w:styleId="Emphasis">
    <w:name w:val="Emphasis"/>
    <w:basedOn w:val="DefaultParagraphFont"/>
    <w:uiPriority w:val="20"/>
    <w:qFormat/>
    <w:rsid w:val="00001118"/>
    <w:rPr>
      <w:i/>
      <w:iCs w:val="0"/>
    </w:rPr>
  </w:style>
  <w:style w:type="paragraph" w:styleId="FootnoteText">
    <w:name w:val="footnote text"/>
    <w:basedOn w:val="Normal"/>
    <w:link w:val="FootnoteTextChar"/>
    <w:uiPriority w:val="99"/>
    <w:semiHidden/>
    <w:unhideWhenUsed/>
    <w:rsid w:val="00001118"/>
    <w:rPr>
      <w:sz w:val="20"/>
      <w:szCs w:val="20"/>
    </w:rPr>
  </w:style>
  <w:style w:type="character" w:customStyle="1" w:styleId="FootnoteTextChar">
    <w:name w:val="Footnote Text Char"/>
    <w:basedOn w:val="DefaultParagraphFont"/>
    <w:link w:val="FootnoteText"/>
    <w:uiPriority w:val="99"/>
    <w:semiHidden/>
    <w:rsid w:val="00001118"/>
    <w:rPr>
      <w:sz w:val="20"/>
      <w:szCs w:val="20"/>
    </w:rPr>
  </w:style>
  <w:style w:type="character" w:styleId="FootnoteReference">
    <w:name w:val="footnote reference"/>
    <w:basedOn w:val="DefaultParagraphFont"/>
    <w:uiPriority w:val="99"/>
    <w:semiHidden/>
    <w:unhideWhenUsed/>
    <w:rsid w:val="000011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Forrester, Paul</dc:creator>
  <cp:keywords/>
  <dc:description/>
  <cp:lastModifiedBy>Forrester, Paul</cp:lastModifiedBy>
  <cp:revision>1</cp:revision>
  <dcterms:created xsi:type="dcterms:W3CDTF">2024-09-03T18:07:00Z</dcterms:created>
  <dcterms:modified xsi:type="dcterms:W3CDTF">2024-09-03T18:07:00Z</dcterms:modified>
</cp:coreProperties>
</file>