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Pr="001F04F8" w:rsidRDefault="00B17115" w:rsidP="001F04F8">
      <w:pPr>
        <w:jc w:val="center"/>
        <w:rPr>
          <w:sz w:val="28"/>
          <w:szCs w:val="28"/>
          <w:u w:val="single"/>
        </w:rPr>
      </w:pPr>
      <w:r w:rsidRPr="001F04F8">
        <w:rPr>
          <w:sz w:val="28"/>
          <w:szCs w:val="28"/>
          <w:u w:val="single"/>
        </w:rPr>
        <w:t>Vie d’entreprise</w:t>
      </w:r>
    </w:p>
    <w:p w:rsidR="00B17115" w:rsidRPr="00D74867" w:rsidRDefault="00B17115">
      <w:r w:rsidRPr="00D74867">
        <w:t xml:space="preserve">Aujourd’hui, aparté dans mon travail, pour en apprendre un peu plus sur les rouges de l’entreprise. Mon tuteur devais expédier une réponse d’un appel offre. J’en profité pour lui poser des questions. </w:t>
      </w:r>
    </w:p>
    <w:p w:rsidR="00B17115" w:rsidRPr="00D74867" w:rsidRDefault="00B17115">
      <w:r w:rsidRPr="00D74867">
        <w:t>La rédaction d’une réponse d’un appel d’offre demande un travail long et rigoureux.</w:t>
      </w:r>
      <w:r w:rsidR="0000670D" w:rsidRPr="00D74867">
        <w:t xml:space="preserve"> En effet la personne chargé de dresser à passer plusieurs jours. Il demande un formalise complexe. Le dossier était constitué d’à peu près 130 pages. La réponse de l’appel d’offre est constituée d’un dossier présentant l’entreprise en détail, présentation de l’équipe. Un autre dossier présentant les réalisations fait par l’entreprise. Je noterais ici que ce dossier était très bien réalisé, très aéré, et </w:t>
      </w:r>
      <w:r w:rsidR="001F04F8" w:rsidRPr="00D74867">
        <w:t>de beaux documents visuels. Un chiffrage du projet de l’appel d’offre en termes de temps et d’argent. Il y avait des documents administratifs. Mon tuteur a également envoyé une copie de l’appel d’offre, signifiant qu’il l’avait lu.</w:t>
      </w:r>
    </w:p>
    <w:p w:rsidR="001F04F8" w:rsidRPr="00D74867" w:rsidRDefault="001F04F8">
      <w:r w:rsidRPr="00D74867">
        <w:t>Un appel d’offre est diffusé sur des plateformes, que l’entreprise consulte par le biais de mots-clés. Quand un appel d’offre leur parait à leur porté, dans leur compétence, il constitue le dossier, en respectant les contraintes, puis l’envoie, soit en format numérique ou soit format papier, au choix du client.</w:t>
      </w:r>
    </w:p>
    <w:p w:rsidR="001F04F8" w:rsidRPr="00D74867" w:rsidRDefault="00D74867">
      <w:r w:rsidRPr="00D74867">
        <w:t>Lorsque le client reçoit plusieurs réponses, il les étudie, puis sélectionne soit l’entreprise qu’il a choisie. Soit il fait une sélection de plusieurs prestataires, avant d’en choisir. A ce moment-là, les entreprises sélectionnées savent avec qui elle sont en concurrences. Bien évidemment, l’entreprise sait quand elle est sélectionné ou p</w:t>
      </w:r>
      <w:bookmarkStart w:id="0" w:name="_GoBack"/>
      <w:bookmarkEnd w:id="0"/>
      <w:r w:rsidRPr="00D74867">
        <w:t>as. Si elle n’est pas sélectionnée, elle connait l’entreprise qui a remporté l’appel d’offre.</w:t>
      </w:r>
    </w:p>
    <w:sectPr w:rsidR="001F04F8" w:rsidRPr="00D748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115"/>
    <w:rsid w:val="0000670D"/>
    <w:rsid w:val="000F3A5F"/>
    <w:rsid w:val="001F04F8"/>
    <w:rsid w:val="002C4606"/>
    <w:rsid w:val="00B17115"/>
    <w:rsid w:val="00D74867"/>
    <w:rsid w:val="00DF69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4E99A-3D19-4E3F-9140-A6B82346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259</Words>
  <Characters>1430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cp:revision>
  <dcterms:created xsi:type="dcterms:W3CDTF">2014-01-13T17:00:00Z</dcterms:created>
  <dcterms:modified xsi:type="dcterms:W3CDTF">2014-01-13T20:21:00Z</dcterms:modified>
</cp:coreProperties>
</file>