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6A1" w:rsidRDefault="00A10DFD" w:rsidP="00A10DFD">
      <w:pPr>
        <w:rPr>
          <w:rFonts w:ascii="Times New Roman" w:hAnsi="Times New Roman" w:cs="Times New Roman"/>
          <w:b/>
          <w:sz w:val="24"/>
        </w:rPr>
      </w:pPr>
      <w:r w:rsidRPr="00A10DFD">
        <w:rPr>
          <w:rFonts w:ascii="Times New Roman" w:hAnsi="Times New Roman" w:cs="Times New Roman"/>
          <w:b/>
          <w:sz w:val="24"/>
        </w:rPr>
        <w:tab/>
      </w:r>
      <w:r w:rsidRPr="00A10DFD">
        <w:rPr>
          <w:rFonts w:ascii="Times New Roman" w:hAnsi="Times New Roman" w:cs="Times New Roman"/>
          <w:b/>
          <w:sz w:val="24"/>
        </w:rPr>
        <w:tab/>
      </w:r>
      <w:r w:rsidRPr="00A10DFD">
        <w:rPr>
          <w:rFonts w:ascii="Times New Roman" w:hAnsi="Times New Roman" w:cs="Times New Roman"/>
          <w:b/>
          <w:sz w:val="24"/>
        </w:rPr>
        <w:tab/>
      </w:r>
      <w:r w:rsidRPr="00A10DFD">
        <w:rPr>
          <w:rFonts w:ascii="Times New Roman" w:hAnsi="Times New Roman" w:cs="Times New Roman"/>
          <w:b/>
          <w:sz w:val="24"/>
        </w:rPr>
        <w:tab/>
      </w:r>
      <w:r w:rsidRPr="00A10DFD">
        <w:rPr>
          <w:rFonts w:ascii="Times New Roman" w:hAnsi="Times New Roman" w:cs="Times New Roman"/>
          <w:b/>
          <w:sz w:val="24"/>
        </w:rPr>
        <w:tab/>
      </w:r>
      <w:r w:rsidRPr="00A10DFD">
        <w:rPr>
          <w:rFonts w:ascii="Times New Roman" w:hAnsi="Times New Roman" w:cs="Times New Roman"/>
          <w:b/>
          <w:sz w:val="24"/>
        </w:rPr>
        <w:tab/>
      </w:r>
    </w:p>
    <w:p w:rsidR="00A10DFD" w:rsidRDefault="00A10DFD" w:rsidP="002726A1">
      <w:pPr>
        <w:jc w:val="center"/>
        <w:rPr>
          <w:rFonts w:ascii="Times New Roman" w:hAnsi="Times New Roman" w:cs="Times New Roman"/>
          <w:b/>
          <w:sz w:val="28"/>
        </w:rPr>
      </w:pPr>
      <w:r w:rsidRPr="00A10DFD">
        <w:rPr>
          <w:rFonts w:ascii="Times New Roman" w:hAnsi="Times New Roman" w:cs="Times New Roman"/>
          <w:b/>
          <w:sz w:val="28"/>
        </w:rPr>
        <w:t>Program Name</w:t>
      </w:r>
      <w:r w:rsidR="00001622">
        <w:rPr>
          <w:rFonts w:ascii="Times New Roman" w:hAnsi="Times New Roman" w:cs="Times New Roman"/>
          <w:b/>
          <w:sz w:val="28"/>
        </w:rPr>
        <w:t xml:space="preserve">: </w:t>
      </w:r>
      <w:r w:rsidR="00717778">
        <w:rPr>
          <w:rFonts w:ascii="Times New Roman" w:hAnsi="Times New Roman" w:cs="Times New Roman"/>
          <w:b/>
          <w:sz w:val="28"/>
        </w:rPr>
        <w:t>BBA/</w:t>
      </w:r>
      <w:proofErr w:type="gramStart"/>
      <w:r w:rsidR="00717778">
        <w:rPr>
          <w:rFonts w:ascii="Times New Roman" w:hAnsi="Times New Roman" w:cs="Times New Roman"/>
          <w:b/>
          <w:sz w:val="28"/>
        </w:rPr>
        <w:t>BA(</w:t>
      </w:r>
      <w:proofErr w:type="gramEnd"/>
      <w:r w:rsidR="00717778">
        <w:rPr>
          <w:rFonts w:ascii="Times New Roman" w:hAnsi="Times New Roman" w:cs="Times New Roman"/>
          <w:b/>
          <w:sz w:val="28"/>
        </w:rPr>
        <w:t>TA)/BA(H)Eco/</w:t>
      </w:r>
      <w:proofErr w:type="spellStart"/>
      <w:r w:rsidR="00717778">
        <w:rPr>
          <w:rFonts w:ascii="Times New Roman" w:hAnsi="Times New Roman" w:cs="Times New Roman"/>
          <w:b/>
          <w:sz w:val="28"/>
        </w:rPr>
        <w:t>B.scIT</w:t>
      </w:r>
      <w:proofErr w:type="spellEnd"/>
    </w:p>
    <w:p w:rsidR="00A10DFD" w:rsidRDefault="00A10DFD" w:rsidP="00A10DFD">
      <w:pPr>
        <w:jc w:val="center"/>
        <w:rPr>
          <w:rFonts w:ascii="Times New Roman" w:hAnsi="Times New Roman" w:cs="Times New Roman"/>
          <w:b/>
          <w:sz w:val="28"/>
        </w:rPr>
      </w:pPr>
      <w:r>
        <w:rPr>
          <w:rFonts w:ascii="Times New Roman" w:hAnsi="Times New Roman" w:cs="Times New Roman"/>
          <w:b/>
          <w:sz w:val="28"/>
        </w:rPr>
        <w:t>W</w:t>
      </w:r>
      <w:r w:rsidR="00717778">
        <w:rPr>
          <w:rFonts w:ascii="Times New Roman" w:hAnsi="Times New Roman" w:cs="Times New Roman"/>
          <w:b/>
          <w:sz w:val="28"/>
        </w:rPr>
        <w:t xml:space="preserve">eekly Assignment by </w:t>
      </w:r>
      <w:proofErr w:type="spellStart"/>
      <w:r w:rsidR="00717778">
        <w:rPr>
          <w:rFonts w:ascii="Times New Roman" w:hAnsi="Times New Roman" w:cs="Times New Roman"/>
          <w:b/>
          <w:sz w:val="28"/>
        </w:rPr>
        <w:t>Ms</w:t>
      </w:r>
      <w:proofErr w:type="spellEnd"/>
      <w:r w:rsidR="00717778">
        <w:rPr>
          <w:rFonts w:ascii="Times New Roman" w:hAnsi="Times New Roman" w:cs="Times New Roman"/>
          <w:b/>
          <w:sz w:val="28"/>
        </w:rPr>
        <w:t xml:space="preserve"> </w:t>
      </w:r>
      <w:proofErr w:type="spellStart"/>
      <w:r w:rsidR="00717778">
        <w:rPr>
          <w:rFonts w:ascii="Times New Roman" w:hAnsi="Times New Roman" w:cs="Times New Roman"/>
          <w:b/>
          <w:sz w:val="28"/>
        </w:rPr>
        <w:t>Gauri</w:t>
      </w:r>
      <w:proofErr w:type="spellEnd"/>
      <w:r w:rsidR="00717778">
        <w:rPr>
          <w:rFonts w:ascii="Times New Roman" w:hAnsi="Times New Roman" w:cs="Times New Roman"/>
          <w:b/>
          <w:sz w:val="28"/>
        </w:rPr>
        <w:t xml:space="preserve"> </w:t>
      </w:r>
      <w:proofErr w:type="spellStart"/>
      <w:r w:rsidR="00717778">
        <w:rPr>
          <w:rFonts w:ascii="Times New Roman" w:hAnsi="Times New Roman" w:cs="Times New Roman"/>
          <w:b/>
          <w:sz w:val="28"/>
        </w:rPr>
        <w:t>Mahalwar</w:t>
      </w:r>
      <w:proofErr w:type="spellEnd"/>
      <w:r w:rsidR="00717778">
        <w:rPr>
          <w:rFonts w:ascii="Times New Roman" w:hAnsi="Times New Roman" w:cs="Times New Roman"/>
          <w:b/>
          <w:sz w:val="28"/>
        </w:rPr>
        <w:t xml:space="preserve">/ Dr. </w:t>
      </w:r>
      <w:proofErr w:type="spellStart"/>
      <w:r w:rsidR="00717778">
        <w:rPr>
          <w:rFonts w:ascii="Times New Roman" w:hAnsi="Times New Roman" w:cs="Times New Roman"/>
          <w:b/>
          <w:sz w:val="28"/>
        </w:rPr>
        <w:t>Naina</w:t>
      </w:r>
      <w:proofErr w:type="spellEnd"/>
      <w:r w:rsidR="00717778">
        <w:rPr>
          <w:rFonts w:ascii="Times New Roman" w:hAnsi="Times New Roman" w:cs="Times New Roman"/>
          <w:b/>
          <w:sz w:val="28"/>
        </w:rPr>
        <w:t xml:space="preserve"> </w:t>
      </w:r>
      <w:proofErr w:type="spellStart"/>
      <w:r w:rsidR="00717778">
        <w:rPr>
          <w:rFonts w:ascii="Times New Roman" w:hAnsi="Times New Roman" w:cs="Times New Roman"/>
          <w:b/>
          <w:sz w:val="28"/>
        </w:rPr>
        <w:t>Chaudhary</w:t>
      </w:r>
      <w:proofErr w:type="spellEnd"/>
    </w:p>
    <w:p w:rsidR="00A10DFD" w:rsidRDefault="00A10DFD" w:rsidP="00A10DFD">
      <w:pPr>
        <w:rPr>
          <w:rFonts w:ascii="Times New Roman" w:hAnsi="Times New Roman" w:cs="Times New Roman"/>
          <w:b/>
          <w:sz w:val="24"/>
        </w:rPr>
      </w:pPr>
      <w:r>
        <w:rPr>
          <w:rFonts w:ascii="Times New Roman" w:hAnsi="Times New Roman" w:cs="Times New Roman"/>
          <w:b/>
          <w:sz w:val="24"/>
        </w:rPr>
        <w:t xml:space="preserve">Course </w:t>
      </w:r>
      <w:proofErr w:type="spellStart"/>
      <w:r>
        <w:rPr>
          <w:rFonts w:ascii="Times New Roman" w:hAnsi="Times New Roman" w:cs="Times New Roman"/>
          <w:b/>
          <w:sz w:val="24"/>
        </w:rPr>
        <w:t>Name</w:t>
      </w:r>
      <w:proofErr w:type="gramStart"/>
      <w:r>
        <w:rPr>
          <w:rFonts w:ascii="Times New Roman" w:hAnsi="Times New Roman" w:cs="Times New Roman"/>
          <w:b/>
          <w:sz w:val="24"/>
        </w:rPr>
        <w:t>:</w:t>
      </w:r>
      <w:r w:rsidR="00717778">
        <w:rPr>
          <w:rFonts w:ascii="Times New Roman" w:hAnsi="Times New Roman" w:cs="Times New Roman"/>
          <w:b/>
          <w:sz w:val="24"/>
        </w:rPr>
        <w:t>English</w:t>
      </w:r>
      <w:proofErr w:type="spellEnd"/>
      <w:proofErr w:type="gramEnd"/>
      <w:r w:rsidR="00717778">
        <w:rPr>
          <w:rFonts w:ascii="Times New Roman" w:hAnsi="Times New Roman" w:cs="Times New Roman"/>
          <w:b/>
          <w:sz w:val="24"/>
        </w:rPr>
        <w:t xml:space="preserve"> Language and Communication</w:t>
      </w:r>
      <w:r w:rsidRPr="00A10DFD">
        <w:rPr>
          <w:rFonts w:ascii="Times New Roman" w:hAnsi="Times New Roman" w:cs="Times New Roman"/>
          <w:b/>
          <w:sz w:val="24"/>
        </w:rPr>
        <w:tab/>
      </w:r>
      <w:r w:rsidRPr="00A10DFD">
        <w:rPr>
          <w:rFonts w:ascii="Times New Roman" w:hAnsi="Times New Roman" w:cs="Times New Roman"/>
          <w:b/>
          <w:sz w:val="24"/>
        </w:rPr>
        <w:tab/>
      </w:r>
      <w:r>
        <w:rPr>
          <w:rFonts w:ascii="Times New Roman" w:hAnsi="Times New Roman" w:cs="Times New Roman"/>
          <w:b/>
          <w:sz w:val="24"/>
        </w:rPr>
        <w:t>Ass</w:t>
      </w:r>
      <w:r w:rsidR="00146DA3">
        <w:rPr>
          <w:rFonts w:ascii="Times New Roman" w:hAnsi="Times New Roman" w:cs="Times New Roman"/>
          <w:b/>
          <w:sz w:val="24"/>
        </w:rPr>
        <w:t>ignment No.: 5</w:t>
      </w:r>
      <w:bookmarkStart w:id="0" w:name="_GoBack"/>
      <w:bookmarkEnd w:id="0"/>
      <w:r w:rsidRPr="00A10DFD">
        <w:rPr>
          <w:rFonts w:ascii="Times New Roman" w:hAnsi="Times New Roman" w:cs="Times New Roman"/>
          <w:b/>
          <w:sz w:val="24"/>
        </w:rPr>
        <w:tab/>
      </w:r>
      <w:r w:rsidR="00717778">
        <w:rPr>
          <w:rFonts w:ascii="Times New Roman" w:hAnsi="Times New Roman" w:cs="Times New Roman"/>
          <w:b/>
          <w:sz w:val="24"/>
        </w:rPr>
        <w:t xml:space="preserve">      </w:t>
      </w:r>
      <w:r>
        <w:rPr>
          <w:rFonts w:ascii="Times New Roman" w:hAnsi="Times New Roman" w:cs="Times New Roman"/>
          <w:b/>
          <w:sz w:val="24"/>
        </w:rPr>
        <w:t xml:space="preserve"> </w:t>
      </w:r>
      <w:r w:rsidR="00717778">
        <w:rPr>
          <w:rFonts w:ascii="Times New Roman" w:hAnsi="Times New Roman" w:cs="Times New Roman"/>
          <w:b/>
          <w:sz w:val="24"/>
        </w:rPr>
        <w:t>Date:04/10/2019</w:t>
      </w:r>
    </w:p>
    <w:p w:rsidR="00A10DFD" w:rsidRDefault="00A10DFD" w:rsidP="00A10DFD">
      <w:pPr>
        <w:spacing w:after="0"/>
        <w:rPr>
          <w:rFonts w:ascii="Times New Roman" w:hAnsi="Times New Roman" w:cs="Times New Roman"/>
          <w:b/>
          <w:sz w:val="24"/>
        </w:rPr>
      </w:pPr>
      <w:r>
        <w:rPr>
          <w:rFonts w:ascii="Times New Roman" w:hAnsi="Times New Roman" w:cs="Times New Roman"/>
          <w:b/>
          <w:sz w:val="24"/>
        </w:rPr>
        <w:t>Student’s Name</w:t>
      </w:r>
      <w:proofErr w:type="gramStart"/>
      <w:r>
        <w:rPr>
          <w:rFonts w:ascii="Times New Roman" w:hAnsi="Times New Roman" w:cs="Times New Roman"/>
          <w:b/>
          <w:sz w:val="24"/>
        </w:rPr>
        <w:t>:_</w:t>
      </w:r>
      <w:proofErr w:type="gramEnd"/>
      <w:r>
        <w:rPr>
          <w:rFonts w:ascii="Times New Roman" w:hAnsi="Times New Roman" w:cs="Times New Roman"/>
          <w:b/>
          <w:sz w:val="24"/>
        </w:rPr>
        <w:t>____________</w:t>
      </w:r>
      <w:r>
        <w:rPr>
          <w:rFonts w:ascii="Times New Roman" w:hAnsi="Times New Roman" w:cs="Times New Roman"/>
          <w:b/>
          <w:sz w:val="24"/>
        </w:rPr>
        <w:tab/>
      </w:r>
      <w:r>
        <w:rPr>
          <w:rFonts w:ascii="Times New Roman" w:hAnsi="Times New Roman" w:cs="Times New Roman"/>
          <w:b/>
          <w:sz w:val="24"/>
        </w:rPr>
        <w:tab/>
        <w:t>Enrolment No.:______________________________</w:t>
      </w:r>
    </w:p>
    <w:p w:rsidR="00A10DFD" w:rsidRDefault="00A10DFD" w:rsidP="00A10DFD">
      <w:pPr>
        <w:spacing w:after="0"/>
        <w:rPr>
          <w:rFonts w:ascii="Times New Roman" w:hAnsi="Times New Roman" w:cs="Times New Roman"/>
          <w:b/>
          <w:sz w:val="24"/>
        </w:rPr>
      </w:pPr>
    </w:p>
    <w:p w:rsidR="00A10DFD" w:rsidRDefault="00E248D3" w:rsidP="00A10DFD">
      <w:pPr>
        <w:spacing w:after="0"/>
        <w:rPr>
          <w:rFonts w:ascii="Times New Roman" w:hAnsi="Times New Roman" w:cs="Times New Roman"/>
          <w:b/>
          <w:sz w:val="24"/>
        </w:rPr>
      </w:pPr>
      <w:r>
        <w:rPr>
          <w:rFonts w:ascii="Times New Roman" w:hAnsi="Times New Roman" w:cs="Times New Roman"/>
          <w:b/>
          <w:sz w:val="24"/>
        </w:rPr>
        <w:t>Assignment Title/Description</w:t>
      </w:r>
      <w:r w:rsidR="00A10DFD">
        <w:rPr>
          <w:rFonts w:ascii="Times New Roman" w:hAnsi="Times New Roman" w:cs="Times New Roman"/>
          <w:b/>
          <w:sz w:val="24"/>
        </w:rPr>
        <w:t>:</w:t>
      </w:r>
    </w:p>
    <w:p w:rsidR="00A10DFD" w:rsidRDefault="00A10DFD" w:rsidP="00A10DFD">
      <w:pPr>
        <w:spacing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54610</wp:posOffset>
                </wp:positionV>
                <wp:extent cx="6900530" cy="4543425"/>
                <wp:effectExtent l="0" t="0" r="15240" b="28575"/>
                <wp:wrapNone/>
                <wp:docPr id="1" name="Text Box 1"/>
                <wp:cNvGraphicFramePr/>
                <a:graphic xmlns:a="http://schemas.openxmlformats.org/drawingml/2006/main">
                  <a:graphicData uri="http://schemas.microsoft.com/office/word/2010/wordprocessingShape">
                    <wps:wsp>
                      <wps:cNvSpPr txBox="1"/>
                      <wps:spPr>
                        <a:xfrm>
                          <a:off x="0" y="0"/>
                          <a:ext cx="6900530" cy="454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FD" w:rsidRDefault="00717778" w:rsidP="00EB2C14">
                            <w:pPr>
                              <w:spacing w:after="0" w:line="240" w:lineRule="auto"/>
                              <w:rPr>
                                <w:rFonts w:ascii="Times New Roman" w:hAnsi="Times New Roman" w:cs="Times New Roman"/>
                                <w:b/>
                                <w:u w:val="single"/>
                              </w:rPr>
                            </w:pPr>
                            <w:r w:rsidRPr="00717778">
                              <w:rPr>
                                <w:rFonts w:ascii="Times New Roman" w:hAnsi="Times New Roman" w:cs="Times New Roman"/>
                                <w:b/>
                                <w:u w:val="single"/>
                              </w:rPr>
                              <w:t>Barriers to Communication:</w:t>
                            </w:r>
                          </w:p>
                          <w:p w:rsidR="00717778" w:rsidRDefault="00717778" w:rsidP="00EB2C14">
                            <w:pPr>
                              <w:spacing w:after="0" w:line="240" w:lineRule="auto"/>
                              <w:rPr>
                                <w:rFonts w:ascii="Times New Roman" w:hAnsi="Times New Roman" w:cs="Times New Roman"/>
                                <w:b/>
                                <w:u w:val="single"/>
                              </w:rPr>
                            </w:pPr>
                          </w:p>
                          <w:p w:rsidR="00717778" w:rsidRDefault="00717778" w:rsidP="00EB2C14">
                            <w:pPr>
                              <w:spacing w:after="0" w:line="240" w:lineRule="auto"/>
                              <w:rPr>
                                <w:rStyle w:val="Strong"/>
                                <w:rFonts w:ascii="Lato" w:hAnsi="Lato"/>
                                <w:color w:val="333333"/>
                                <w:sz w:val="27"/>
                                <w:szCs w:val="27"/>
                                <w:bdr w:val="none" w:sz="0" w:space="0" w:color="auto" w:frame="1"/>
                                <w:shd w:val="clear" w:color="auto" w:fill="FFFFFF"/>
                              </w:rPr>
                            </w:pPr>
                            <w:r>
                              <w:rPr>
                                <w:rStyle w:val="Strong"/>
                                <w:rFonts w:ascii="Lato" w:hAnsi="Lato"/>
                                <w:color w:val="333333"/>
                                <w:sz w:val="27"/>
                                <w:szCs w:val="27"/>
                                <w:bdr w:val="none" w:sz="0" w:space="0" w:color="auto" w:frame="1"/>
                                <w:shd w:val="clear" w:color="auto" w:fill="FFFFFF"/>
                              </w:rPr>
                              <w:t>Following is a dialogue that shows a particular barrier.  Read it and write in your own words, which type of barrier is it and how it can be removed:</w:t>
                            </w:r>
                          </w:p>
                          <w:p w:rsidR="00717778" w:rsidRDefault="00717778" w:rsidP="00EB2C14">
                            <w:pPr>
                              <w:spacing w:after="0" w:line="240" w:lineRule="auto"/>
                              <w:rPr>
                                <w:rStyle w:val="Strong"/>
                                <w:rFonts w:ascii="Lato" w:hAnsi="Lato"/>
                                <w:color w:val="333333"/>
                                <w:sz w:val="27"/>
                                <w:szCs w:val="27"/>
                                <w:bdr w:val="none" w:sz="0" w:space="0" w:color="auto" w:frame="1"/>
                                <w:shd w:val="clear" w:color="auto" w:fill="FFFFFF"/>
                              </w:rPr>
                            </w:pPr>
                          </w:p>
                          <w:p w:rsidR="00717778" w:rsidRDefault="00717778" w:rsidP="00EB2C14">
                            <w:pPr>
                              <w:spacing w:after="0" w:line="240" w:lineRule="auto"/>
                              <w:rPr>
                                <w:rFonts w:ascii="Lato" w:hAnsi="Lato"/>
                                <w:color w:val="333333"/>
                                <w:sz w:val="27"/>
                                <w:szCs w:val="27"/>
                                <w:shd w:val="clear" w:color="auto" w:fill="FFFFFF"/>
                              </w:rPr>
                            </w:pPr>
                            <w:r>
                              <w:rPr>
                                <w:rFonts w:ascii="Lato" w:hAnsi="Lato"/>
                                <w:color w:val="333333"/>
                                <w:sz w:val="27"/>
                                <w:szCs w:val="27"/>
                                <w:shd w:val="clear" w:color="auto" w:fill="FFFFFF"/>
                              </w:rPr>
                              <w:t>Some senior American and Israeli managers were on a conference call. The topic of the call was transitioning from an on-premise product to a cloud-native product. In the middle of the discussion, one Israeli manager said that the R&amp;D staff in Israel ‘don’t care’ about some of the changes. An American manager, although usually polite, couldn’t restrain himself when he heard that statement. “What’s that supposed to mean, they DON’T CARE??” he thundered.</w:t>
                            </w:r>
                          </w:p>
                          <w:p w:rsidR="00717778" w:rsidRDefault="00717778" w:rsidP="00EB2C14">
                            <w:pPr>
                              <w:spacing w:after="0" w:line="240" w:lineRule="auto"/>
                              <w:rPr>
                                <w:rFonts w:ascii="Lato" w:hAnsi="Lato"/>
                                <w:color w:val="333333"/>
                                <w:sz w:val="27"/>
                                <w:szCs w:val="27"/>
                                <w:shd w:val="clear" w:color="auto" w:fill="FFFFFF"/>
                              </w:rPr>
                            </w:pPr>
                          </w:p>
                          <w:p w:rsidR="00717778" w:rsidRDefault="00717778" w:rsidP="00EB2C14">
                            <w:pPr>
                              <w:spacing w:after="0" w:line="240" w:lineRule="auto"/>
                              <w:rPr>
                                <w:rFonts w:ascii="Times New Roman" w:hAnsi="Times New Roman" w:cs="Times New Roman"/>
                                <w:color w:val="333333"/>
                                <w:sz w:val="28"/>
                                <w:szCs w:val="28"/>
                                <w:shd w:val="clear" w:color="auto" w:fill="FFFFFF"/>
                              </w:rPr>
                            </w:pPr>
                            <w:r w:rsidRPr="00717778">
                              <w:rPr>
                                <w:rFonts w:ascii="Times New Roman" w:hAnsi="Times New Roman" w:cs="Times New Roman"/>
                                <w:b/>
                                <w:color w:val="333333"/>
                                <w:sz w:val="28"/>
                                <w:szCs w:val="28"/>
                                <w:u w:val="single"/>
                                <w:shd w:val="clear" w:color="auto" w:fill="FFFFFF"/>
                              </w:rPr>
                              <w:t>Listening Skills</w:t>
                            </w:r>
                            <w:r>
                              <w:rPr>
                                <w:rFonts w:ascii="Times New Roman" w:hAnsi="Times New Roman" w:cs="Times New Roman"/>
                                <w:color w:val="333333"/>
                                <w:sz w:val="28"/>
                                <w:szCs w:val="28"/>
                                <w:shd w:val="clear" w:color="auto" w:fill="FFFFFF"/>
                              </w:rPr>
                              <w:t>:</w:t>
                            </w:r>
                          </w:p>
                          <w:p w:rsidR="00717778" w:rsidRDefault="00717778" w:rsidP="00EB2C14">
                            <w:pPr>
                              <w:spacing w:after="0" w:line="240" w:lineRule="auto"/>
                              <w:rPr>
                                <w:rFonts w:ascii="Times New Roman" w:hAnsi="Times New Roman" w:cs="Times New Roman"/>
                                <w:color w:val="333333"/>
                                <w:sz w:val="28"/>
                                <w:szCs w:val="28"/>
                                <w:shd w:val="clear" w:color="auto" w:fill="FFFFFF"/>
                              </w:rPr>
                            </w:pPr>
                          </w:p>
                          <w:p w:rsidR="00717778" w:rsidRDefault="00717778" w:rsidP="00EB2C14">
                            <w:pPr>
                              <w:spacing w:after="0"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Listen to the BBC news for 1 Hour or and Ted Talk show. Write down about the main content of the speech. Pick up any one aspect of the speech and write your own views on it. In the end suggest which type of listening you did which listening to the speaker.</w:t>
                            </w:r>
                          </w:p>
                          <w:p w:rsidR="00D1185C" w:rsidRDefault="00D1185C" w:rsidP="00EB2C14">
                            <w:pPr>
                              <w:spacing w:after="0" w:line="240" w:lineRule="auto"/>
                              <w:rPr>
                                <w:rFonts w:ascii="Times New Roman" w:hAnsi="Times New Roman" w:cs="Times New Roman"/>
                                <w:color w:val="333333"/>
                                <w:sz w:val="28"/>
                                <w:szCs w:val="28"/>
                                <w:shd w:val="clear" w:color="auto" w:fill="FFFFFF"/>
                              </w:rPr>
                            </w:pPr>
                          </w:p>
                          <w:p w:rsidR="00D1185C" w:rsidRDefault="00D1185C" w:rsidP="00EB2C14">
                            <w:pPr>
                              <w:spacing w:after="0" w:line="240" w:lineRule="auto"/>
                              <w:rPr>
                                <w:rFonts w:ascii="Times New Roman" w:hAnsi="Times New Roman" w:cs="Times New Roman"/>
                                <w:color w:val="333333"/>
                                <w:sz w:val="28"/>
                                <w:szCs w:val="28"/>
                                <w:shd w:val="clear" w:color="auto" w:fill="FFFFFF"/>
                              </w:rPr>
                            </w:pPr>
                            <w:r w:rsidRPr="00D1185C">
                              <w:rPr>
                                <w:rFonts w:ascii="Times New Roman" w:hAnsi="Times New Roman" w:cs="Times New Roman"/>
                                <w:b/>
                                <w:color w:val="333333"/>
                                <w:sz w:val="28"/>
                                <w:szCs w:val="28"/>
                                <w:u w:val="single"/>
                                <w:shd w:val="clear" w:color="auto" w:fill="FFFFFF"/>
                              </w:rPr>
                              <w:t>Non-verbal Communication:</w:t>
                            </w:r>
                          </w:p>
                          <w:p w:rsidR="00D1185C" w:rsidRDefault="00D1185C" w:rsidP="00EB2C14">
                            <w:pPr>
                              <w:spacing w:after="0" w:line="240" w:lineRule="auto"/>
                              <w:rPr>
                                <w:rFonts w:ascii="Times New Roman" w:hAnsi="Times New Roman" w:cs="Times New Roman"/>
                                <w:color w:val="333333"/>
                                <w:sz w:val="28"/>
                                <w:szCs w:val="28"/>
                                <w:shd w:val="clear" w:color="auto" w:fill="FFFFFF"/>
                              </w:rPr>
                            </w:pPr>
                          </w:p>
                          <w:p w:rsidR="00D1185C" w:rsidRPr="00D1185C" w:rsidRDefault="00D1185C" w:rsidP="00EB2C14">
                            <w:pPr>
                              <w:spacing w:after="0" w:line="24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Observe people around you and note their non-verbal gestures. Write down different non-verbal communication and divide them in positive and negative gestures.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pt;margin-top:4.3pt;width:543.35pt;height:35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" fillcolor="white [3201]" strokeweight=".5pt">
                <v:textbox>
                  <w:txbxContent>
                    <w:p w:rsidR="00A10DFD" w:rsidRDefault="00717778" w:rsidP="00EB2C14">
                      <w:pPr>
                        <w:spacing w:after="0" w:line="240" w:lineRule="auto"/>
                        <w:rPr>
                          <w:rFonts w:ascii="Times New Roman" w:hAnsi="Times New Roman" w:cs="Times New Roman"/>
                          <w:b/>
                          <w:u w:val="single"/>
                        </w:rPr>
                      </w:pPr>
                      <w:r w:rsidRPr="00717778">
                        <w:rPr>
                          <w:rFonts w:ascii="Times New Roman" w:hAnsi="Times New Roman" w:cs="Times New Roman"/>
                          <w:b/>
                          <w:u w:val="single"/>
                        </w:rPr>
                        <w:t>Barriers to Communication:</w:t>
                      </w:r>
                    </w:p>
                    <w:p w:rsidR="00717778" w:rsidRDefault="00717778" w:rsidP="00EB2C14">
                      <w:pPr>
                        <w:spacing w:after="0" w:line="240" w:lineRule="auto"/>
                        <w:rPr>
                          <w:rFonts w:ascii="Times New Roman" w:hAnsi="Times New Roman" w:cs="Times New Roman"/>
                          <w:b/>
                          <w:u w:val="single"/>
                        </w:rPr>
                      </w:pPr>
                    </w:p>
                    <w:p w:rsidR="00717778" w:rsidRDefault="00717778" w:rsidP="00EB2C14">
                      <w:pPr>
                        <w:spacing w:after="0" w:line="240" w:lineRule="auto"/>
                        <w:rPr>
                          <w:rStyle w:val="Strong"/>
                          <w:rFonts w:ascii="Lato" w:hAnsi="Lato"/>
                          <w:color w:val="333333"/>
                          <w:sz w:val="27"/>
                          <w:szCs w:val="27"/>
                          <w:bdr w:val="none" w:sz="0" w:space="0" w:color="auto" w:frame="1"/>
                          <w:shd w:val="clear" w:color="auto" w:fill="FFFFFF"/>
                        </w:rPr>
                      </w:pPr>
                      <w:r>
                        <w:rPr>
                          <w:rStyle w:val="Strong"/>
                          <w:rFonts w:ascii="Lato" w:hAnsi="Lato"/>
                          <w:color w:val="333333"/>
                          <w:sz w:val="27"/>
                          <w:szCs w:val="27"/>
                          <w:bdr w:val="none" w:sz="0" w:space="0" w:color="auto" w:frame="1"/>
                          <w:shd w:val="clear" w:color="auto" w:fill="FFFFFF"/>
                        </w:rPr>
                        <w:t xml:space="preserve">Following is </w:t>
                      </w:r>
                      <w:r>
                        <w:rPr>
                          <w:rStyle w:val="Strong"/>
                          <w:rFonts w:ascii="Lato" w:hAnsi="Lato"/>
                          <w:color w:val="333333"/>
                          <w:sz w:val="27"/>
                          <w:szCs w:val="27"/>
                          <w:bdr w:val="none" w:sz="0" w:space="0" w:color="auto" w:frame="1"/>
                          <w:shd w:val="clear" w:color="auto" w:fill="FFFFFF"/>
                        </w:rPr>
                        <w:t xml:space="preserve">a dialogue </w:t>
                      </w:r>
                      <w:r>
                        <w:rPr>
                          <w:rStyle w:val="Strong"/>
                          <w:rFonts w:ascii="Lato" w:hAnsi="Lato"/>
                          <w:color w:val="333333"/>
                          <w:sz w:val="27"/>
                          <w:szCs w:val="27"/>
                          <w:bdr w:val="none" w:sz="0" w:space="0" w:color="auto" w:frame="1"/>
                          <w:shd w:val="clear" w:color="auto" w:fill="FFFFFF"/>
                        </w:rPr>
                        <w:t xml:space="preserve">that shows a particular </w:t>
                      </w:r>
                      <w:r>
                        <w:rPr>
                          <w:rStyle w:val="Strong"/>
                          <w:rFonts w:ascii="Lato" w:hAnsi="Lato"/>
                          <w:color w:val="333333"/>
                          <w:sz w:val="27"/>
                          <w:szCs w:val="27"/>
                          <w:bdr w:val="none" w:sz="0" w:space="0" w:color="auto" w:frame="1"/>
                          <w:shd w:val="clear" w:color="auto" w:fill="FFFFFF"/>
                        </w:rPr>
                        <w:t xml:space="preserve">barrier. </w:t>
                      </w:r>
                      <w:r>
                        <w:rPr>
                          <w:rStyle w:val="Strong"/>
                          <w:rFonts w:ascii="Lato" w:hAnsi="Lato"/>
                          <w:color w:val="333333"/>
                          <w:sz w:val="27"/>
                          <w:szCs w:val="27"/>
                          <w:bdr w:val="none" w:sz="0" w:space="0" w:color="auto" w:frame="1"/>
                          <w:shd w:val="clear" w:color="auto" w:fill="FFFFFF"/>
                        </w:rPr>
                        <w:t xml:space="preserve"> Read it and write in your own words, which type of barrier is it and how it can be removed:</w:t>
                      </w:r>
                    </w:p>
                    <w:p w:rsidR="00717778" w:rsidRDefault="00717778" w:rsidP="00EB2C14">
                      <w:pPr>
                        <w:spacing w:after="0" w:line="240" w:lineRule="auto"/>
                        <w:rPr>
                          <w:rStyle w:val="Strong"/>
                          <w:rFonts w:ascii="Lato" w:hAnsi="Lato"/>
                          <w:color w:val="333333"/>
                          <w:sz w:val="27"/>
                          <w:szCs w:val="27"/>
                          <w:bdr w:val="none" w:sz="0" w:space="0" w:color="auto" w:frame="1"/>
                          <w:shd w:val="clear" w:color="auto" w:fill="FFFFFF"/>
                        </w:rPr>
                      </w:pPr>
                    </w:p>
                    <w:p w:rsidR="00717778" w:rsidRDefault="00717778" w:rsidP="00EB2C14">
                      <w:pPr>
                        <w:spacing w:after="0" w:line="240" w:lineRule="auto"/>
                        <w:rPr>
                          <w:rFonts w:ascii="Lato" w:hAnsi="Lato"/>
                          <w:color w:val="333333"/>
                          <w:sz w:val="27"/>
                          <w:szCs w:val="27"/>
                          <w:shd w:val="clear" w:color="auto" w:fill="FFFFFF"/>
                        </w:rPr>
                      </w:pPr>
                      <w:r>
                        <w:rPr>
                          <w:rFonts w:ascii="Lato" w:hAnsi="Lato"/>
                          <w:color w:val="333333"/>
                          <w:sz w:val="27"/>
                          <w:szCs w:val="27"/>
                          <w:shd w:val="clear" w:color="auto" w:fill="FFFFFF"/>
                        </w:rPr>
                        <w:t xml:space="preserve">Some senior American and Israeli managers were on a conference call. The topic of the call was transitioning from an </w:t>
                      </w:r>
                      <w:proofErr w:type="spellStart"/>
                      <w:r>
                        <w:rPr>
                          <w:rFonts w:ascii="Lato" w:hAnsi="Lato"/>
                          <w:color w:val="333333"/>
                          <w:sz w:val="27"/>
                          <w:szCs w:val="27"/>
                          <w:shd w:val="clear" w:color="auto" w:fill="FFFFFF"/>
                        </w:rPr>
                        <w:t>on-premise</w:t>
                      </w:r>
                      <w:proofErr w:type="spellEnd"/>
                      <w:r>
                        <w:rPr>
                          <w:rFonts w:ascii="Lato" w:hAnsi="Lato"/>
                          <w:color w:val="333333"/>
                          <w:sz w:val="27"/>
                          <w:szCs w:val="27"/>
                          <w:shd w:val="clear" w:color="auto" w:fill="FFFFFF"/>
                        </w:rPr>
                        <w:t xml:space="preserve"> product to a cloud-native product. In the middle of the discussion, one Israeli manager said that the R&amp;D staff in Israel ‘don’t care’ about some of the changes. An American manager, although usually polite, couldn’t restrain himself when he heard that statement. “What’s that supposed to mean, they DON’T CARE??” he thundered.</w:t>
                      </w:r>
                    </w:p>
                    <w:p w:rsidR="00717778" w:rsidRDefault="00717778" w:rsidP="00EB2C14">
                      <w:pPr>
                        <w:spacing w:after="0" w:line="240" w:lineRule="auto"/>
                        <w:rPr>
                          <w:rFonts w:ascii="Lato" w:hAnsi="Lato"/>
                          <w:color w:val="333333"/>
                          <w:sz w:val="27"/>
                          <w:szCs w:val="27"/>
                          <w:shd w:val="clear" w:color="auto" w:fill="FFFFFF"/>
                        </w:rPr>
                      </w:pPr>
                    </w:p>
                    <w:p w:rsidR="00717778" w:rsidRDefault="00717778" w:rsidP="00EB2C14">
                      <w:pPr>
                        <w:spacing w:after="0" w:line="240" w:lineRule="auto"/>
                        <w:rPr>
                          <w:rFonts w:ascii="Times New Roman" w:hAnsi="Times New Roman" w:cs="Times New Roman"/>
                          <w:color w:val="333333"/>
                          <w:sz w:val="28"/>
                          <w:szCs w:val="28"/>
                          <w:shd w:val="clear" w:color="auto" w:fill="FFFFFF"/>
                        </w:rPr>
                      </w:pPr>
                      <w:r w:rsidRPr="00717778">
                        <w:rPr>
                          <w:rFonts w:ascii="Times New Roman" w:hAnsi="Times New Roman" w:cs="Times New Roman"/>
                          <w:b/>
                          <w:color w:val="333333"/>
                          <w:sz w:val="28"/>
                          <w:szCs w:val="28"/>
                          <w:u w:val="single"/>
                          <w:shd w:val="clear" w:color="auto" w:fill="FFFFFF"/>
                        </w:rPr>
                        <w:t>Listening Skills</w:t>
                      </w:r>
                      <w:r>
                        <w:rPr>
                          <w:rFonts w:ascii="Times New Roman" w:hAnsi="Times New Roman" w:cs="Times New Roman"/>
                          <w:color w:val="333333"/>
                          <w:sz w:val="28"/>
                          <w:szCs w:val="28"/>
                          <w:shd w:val="clear" w:color="auto" w:fill="FFFFFF"/>
                        </w:rPr>
                        <w:t>:</w:t>
                      </w:r>
                    </w:p>
                    <w:p w:rsidR="00717778" w:rsidRDefault="00717778" w:rsidP="00EB2C14">
                      <w:pPr>
                        <w:spacing w:after="0" w:line="240" w:lineRule="auto"/>
                        <w:rPr>
                          <w:rFonts w:ascii="Times New Roman" w:hAnsi="Times New Roman" w:cs="Times New Roman"/>
                          <w:color w:val="333333"/>
                          <w:sz w:val="28"/>
                          <w:szCs w:val="28"/>
                          <w:shd w:val="clear" w:color="auto" w:fill="FFFFFF"/>
                        </w:rPr>
                      </w:pPr>
                    </w:p>
                    <w:p w:rsidR="00717778" w:rsidRDefault="00717778" w:rsidP="00EB2C14">
                      <w:pPr>
                        <w:spacing w:after="0"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Listen to the BBC news for 1 Hour or and Ted Talk show. Write down about the main content of the speech. Pick up any one aspect of the speech and write your own views on it. In the end suggest which type of listening you did which listening to the speaker.</w:t>
                      </w:r>
                    </w:p>
                    <w:p w:rsidR="00D1185C" w:rsidRDefault="00D1185C" w:rsidP="00EB2C14">
                      <w:pPr>
                        <w:spacing w:after="0" w:line="240" w:lineRule="auto"/>
                        <w:rPr>
                          <w:rFonts w:ascii="Times New Roman" w:hAnsi="Times New Roman" w:cs="Times New Roman"/>
                          <w:color w:val="333333"/>
                          <w:sz w:val="28"/>
                          <w:szCs w:val="28"/>
                          <w:shd w:val="clear" w:color="auto" w:fill="FFFFFF"/>
                        </w:rPr>
                      </w:pPr>
                    </w:p>
                    <w:p w:rsidR="00D1185C" w:rsidRDefault="00D1185C" w:rsidP="00EB2C14">
                      <w:pPr>
                        <w:spacing w:after="0" w:line="240" w:lineRule="auto"/>
                        <w:rPr>
                          <w:rFonts w:ascii="Times New Roman" w:hAnsi="Times New Roman" w:cs="Times New Roman"/>
                          <w:color w:val="333333"/>
                          <w:sz w:val="28"/>
                          <w:szCs w:val="28"/>
                          <w:shd w:val="clear" w:color="auto" w:fill="FFFFFF"/>
                        </w:rPr>
                      </w:pPr>
                      <w:r w:rsidRPr="00D1185C">
                        <w:rPr>
                          <w:rFonts w:ascii="Times New Roman" w:hAnsi="Times New Roman" w:cs="Times New Roman"/>
                          <w:b/>
                          <w:color w:val="333333"/>
                          <w:sz w:val="28"/>
                          <w:szCs w:val="28"/>
                          <w:u w:val="single"/>
                          <w:shd w:val="clear" w:color="auto" w:fill="FFFFFF"/>
                        </w:rPr>
                        <w:t>Non-verbal Communication:</w:t>
                      </w:r>
                    </w:p>
                    <w:p w:rsidR="00D1185C" w:rsidRDefault="00D1185C" w:rsidP="00EB2C14">
                      <w:pPr>
                        <w:spacing w:after="0" w:line="240" w:lineRule="auto"/>
                        <w:rPr>
                          <w:rFonts w:ascii="Times New Roman" w:hAnsi="Times New Roman" w:cs="Times New Roman"/>
                          <w:color w:val="333333"/>
                          <w:sz w:val="28"/>
                          <w:szCs w:val="28"/>
                          <w:shd w:val="clear" w:color="auto" w:fill="FFFFFF"/>
                        </w:rPr>
                      </w:pPr>
                    </w:p>
                    <w:p w:rsidR="00D1185C" w:rsidRPr="00D1185C" w:rsidRDefault="00D1185C" w:rsidP="00EB2C14">
                      <w:pPr>
                        <w:spacing w:after="0" w:line="24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Observe people around you and note their non-verbal gestures. Write down different non-verbal communication and divide them in positive and negative gestures.</w:t>
                      </w:r>
                    </w:p>
                  </w:txbxContent>
                </v:textbox>
              </v:shape>
            </w:pict>
          </mc:Fallback>
        </mc:AlternateContent>
      </w:r>
    </w:p>
    <w:p w:rsidR="00A10DFD" w:rsidRPr="00A10DFD" w:rsidRDefault="00A10DFD" w:rsidP="00A10DFD">
      <w:pPr>
        <w:spacing w:after="0"/>
        <w:rPr>
          <w:rFonts w:ascii="Times New Roman" w:hAnsi="Times New Roman" w:cs="Times New Roman"/>
          <w:b/>
          <w:sz w:val="24"/>
        </w:rPr>
      </w:pPr>
    </w:p>
    <w:p w:rsidR="00A10DFD" w:rsidRDefault="00A10DFD" w:rsidP="00A10DFD">
      <w:pPr>
        <w:rPr>
          <w:rFonts w:ascii="Times New Roman" w:hAnsi="Times New Roman" w:cs="Times New Roman"/>
          <w:b/>
          <w:sz w:val="24"/>
        </w:rPr>
      </w:pPr>
    </w:p>
    <w:p w:rsidR="00E01A63" w:rsidRDefault="00E01A63" w:rsidP="00A10DFD">
      <w:pPr>
        <w:spacing w:after="0"/>
        <w:rPr>
          <w:rFonts w:ascii="Times New Roman" w:hAnsi="Times New Roman" w:cs="Times New Roman"/>
          <w:b/>
          <w:sz w:val="24"/>
        </w:rPr>
      </w:pPr>
    </w:p>
    <w:p w:rsidR="00E01A63" w:rsidRDefault="00E01A63" w:rsidP="00A10DFD">
      <w:pPr>
        <w:spacing w:after="0"/>
        <w:rPr>
          <w:rFonts w:ascii="Times New Roman" w:hAnsi="Times New Roman" w:cs="Times New Roman"/>
          <w:b/>
          <w:sz w:val="24"/>
        </w:rPr>
      </w:pPr>
    </w:p>
    <w:p w:rsidR="00E01A63" w:rsidRDefault="00E01A63"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717778" w:rsidRDefault="00717778" w:rsidP="00A10DFD">
      <w:pPr>
        <w:spacing w:after="0"/>
        <w:rPr>
          <w:rFonts w:ascii="Times New Roman" w:hAnsi="Times New Roman" w:cs="Times New Roman"/>
          <w:b/>
          <w:sz w:val="24"/>
        </w:rPr>
      </w:pPr>
    </w:p>
    <w:p w:rsidR="00A10DFD" w:rsidRDefault="00A10DFD" w:rsidP="00A10DFD">
      <w:pPr>
        <w:spacing w:after="0"/>
        <w:rPr>
          <w:rFonts w:ascii="Times New Roman" w:hAnsi="Times New Roman" w:cs="Times New Roman"/>
          <w:b/>
          <w:sz w:val="24"/>
        </w:rPr>
      </w:pPr>
      <w:r>
        <w:rPr>
          <w:rFonts w:ascii="Times New Roman" w:hAnsi="Times New Roman" w:cs="Times New Roman"/>
          <w:b/>
          <w:sz w:val="24"/>
        </w:rPr>
        <w:lastRenderedPageBreak/>
        <w:t>Assignment Objective</w:t>
      </w:r>
      <w:r w:rsidR="003D789B">
        <w:rPr>
          <w:rFonts w:ascii="Times New Roman" w:hAnsi="Times New Roman" w:cs="Times New Roman"/>
          <w:b/>
          <w:sz w:val="24"/>
        </w:rPr>
        <w:t>:</w:t>
      </w:r>
    </w:p>
    <w:p w:rsidR="00A10DFD" w:rsidRDefault="00A10DFD" w:rsidP="00A10DFD">
      <w:pPr>
        <w:spacing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1E58CB1A" wp14:editId="4F745B4B">
                <wp:simplePos x="0" y="0"/>
                <wp:positionH relativeFrom="column">
                  <wp:posOffset>23495</wp:posOffset>
                </wp:positionH>
                <wp:positionV relativeFrom="paragraph">
                  <wp:posOffset>3337</wp:posOffset>
                </wp:positionV>
                <wp:extent cx="6900530" cy="627321"/>
                <wp:effectExtent l="0" t="0" r="15240" b="20955"/>
                <wp:wrapNone/>
                <wp:docPr id="2" name="Text Box 2"/>
                <wp:cNvGraphicFramePr/>
                <a:graphic xmlns:a="http://schemas.openxmlformats.org/drawingml/2006/main">
                  <a:graphicData uri="http://schemas.microsoft.com/office/word/2010/wordprocessingShape">
                    <wps:wsp>
                      <wps:cNvSpPr txBox="1"/>
                      <wps:spPr>
                        <a:xfrm>
                          <a:off x="0" y="0"/>
                          <a:ext cx="6900530" cy="627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FD" w:rsidRPr="00EB2C14" w:rsidRDefault="00D1185C" w:rsidP="00EB2C14">
                            <w:pPr>
                              <w:spacing w:after="0" w:line="240" w:lineRule="auto"/>
                              <w:rPr>
                                <w:rFonts w:ascii="Times New Roman" w:hAnsi="Times New Roman" w:cs="Times New Roman"/>
                              </w:rPr>
                            </w:pPr>
                            <w:r>
                              <w:rPr>
                                <w:rFonts w:ascii="Times New Roman" w:hAnsi="Times New Roman" w:cs="Times New Roman"/>
                              </w:rPr>
                              <w:t xml:space="preserve">The students will enable to learn about the communication, its process and nature. </w:t>
                            </w:r>
                            <w:proofErr w:type="gramStart"/>
                            <w:r>
                              <w:rPr>
                                <w:rFonts w:ascii="Times New Roman" w:hAnsi="Times New Roman" w:cs="Times New Roman"/>
                              </w:rPr>
                              <w:t>The different skills and the non-verbal communication.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85pt;margin-top:.25pt;width:543.35pt;height:4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" fillcolor="white [3201]" strokeweight=".5pt">
                <v:textbox>
                  <w:txbxContent>
                    <w:p w:rsidR="00A10DFD" w:rsidRPr="00EB2C14" w:rsidRDefault="00D1185C" w:rsidP="00EB2C14">
                      <w:pPr>
                        <w:spacing w:after="0" w:line="240" w:lineRule="auto"/>
                        <w:rPr>
                          <w:rFonts w:ascii="Times New Roman" w:hAnsi="Times New Roman" w:cs="Times New Roman"/>
                        </w:rPr>
                      </w:pPr>
                      <w:r>
                        <w:rPr>
                          <w:rFonts w:ascii="Times New Roman" w:hAnsi="Times New Roman" w:cs="Times New Roman"/>
                        </w:rPr>
                        <w:t xml:space="preserve">The students will enable to learn about the communication, its process and nature. </w:t>
                      </w:r>
                      <w:proofErr w:type="gramStart"/>
                      <w:r>
                        <w:rPr>
                          <w:rFonts w:ascii="Times New Roman" w:hAnsi="Times New Roman" w:cs="Times New Roman"/>
                        </w:rPr>
                        <w:t>The different skills and the non-verbal communication.</w:t>
                      </w:r>
                      <w:proofErr w:type="gramEnd"/>
                    </w:p>
                  </w:txbxContent>
                </v:textbox>
              </v:shape>
            </w:pict>
          </mc:Fallback>
        </mc:AlternateContent>
      </w:r>
    </w:p>
    <w:p w:rsidR="00A10DFD" w:rsidRPr="00A10DFD" w:rsidRDefault="00A10DFD" w:rsidP="00A10DFD">
      <w:pPr>
        <w:spacing w:after="0"/>
        <w:rPr>
          <w:rFonts w:ascii="Times New Roman" w:hAnsi="Times New Roman" w:cs="Times New Roman"/>
          <w:b/>
          <w:sz w:val="24"/>
        </w:rPr>
      </w:pPr>
    </w:p>
    <w:p w:rsidR="00A10DFD" w:rsidRDefault="00A10DFD" w:rsidP="00A10DFD">
      <w:pPr>
        <w:rPr>
          <w:rFonts w:ascii="Times New Roman" w:hAnsi="Times New Roman" w:cs="Times New Roman"/>
          <w:b/>
          <w:sz w:val="24"/>
        </w:rPr>
      </w:pPr>
    </w:p>
    <w:p w:rsidR="00FC3C31" w:rsidRDefault="00FC3C31" w:rsidP="00A10DFD">
      <w:pPr>
        <w:spacing w:after="0"/>
        <w:rPr>
          <w:rFonts w:ascii="Times New Roman" w:hAnsi="Times New Roman" w:cs="Times New Roman"/>
          <w:b/>
          <w:sz w:val="24"/>
        </w:rPr>
      </w:pPr>
    </w:p>
    <w:p w:rsidR="00A10DFD" w:rsidRDefault="00A10DFD" w:rsidP="00A10DFD">
      <w:pPr>
        <w:spacing w:after="0"/>
        <w:rPr>
          <w:rFonts w:ascii="Times New Roman" w:hAnsi="Times New Roman" w:cs="Times New Roman"/>
          <w:b/>
          <w:sz w:val="24"/>
        </w:rPr>
      </w:pPr>
      <w:r>
        <w:rPr>
          <w:rFonts w:ascii="Times New Roman" w:hAnsi="Times New Roman" w:cs="Times New Roman"/>
          <w:b/>
          <w:sz w:val="24"/>
        </w:rPr>
        <w:t>Module</w:t>
      </w:r>
      <w:r w:rsidR="003D789B">
        <w:rPr>
          <w:rFonts w:ascii="Times New Roman" w:hAnsi="Times New Roman" w:cs="Times New Roman"/>
          <w:b/>
          <w:sz w:val="24"/>
        </w:rPr>
        <w:t xml:space="preserve"> and Topic(s)</w:t>
      </w:r>
      <w:r>
        <w:rPr>
          <w:rFonts w:ascii="Times New Roman" w:hAnsi="Times New Roman" w:cs="Times New Roman"/>
          <w:b/>
          <w:sz w:val="24"/>
        </w:rPr>
        <w:t xml:space="preserve"> Covered:</w:t>
      </w:r>
    </w:p>
    <w:p w:rsidR="00A10DFD" w:rsidRDefault="00A10DFD" w:rsidP="00A10DFD">
      <w:pPr>
        <w:spacing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1E58CB1A" wp14:editId="4F745B4B">
                <wp:simplePos x="0" y="0"/>
                <wp:positionH relativeFrom="column">
                  <wp:posOffset>23495</wp:posOffset>
                </wp:positionH>
                <wp:positionV relativeFrom="paragraph">
                  <wp:posOffset>26832</wp:posOffset>
                </wp:positionV>
                <wp:extent cx="6900530" cy="499730"/>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6900530" cy="49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0DFD" w:rsidRPr="00EB2C14" w:rsidRDefault="00D1185C" w:rsidP="00EB2C14">
                            <w:pPr>
                              <w:spacing w:after="0" w:line="240" w:lineRule="auto"/>
                              <w:rPr>
                                <w:rFonts w:ascii="Times New Roman" w:hAnsi="Times New Roman" w:cs="Times New Roman"/>
                              </w:rPr>
                            </w:pPr>
                            <w:r>
                              <w:rPr>
                                <w:rFonts w:ascii="Times New Roman" w:hAnsi="Times New Roman" w:cs="Times New Roman"/>
                              </w:rPr>
                              <w:t>Module III, IV &amp; V- Introduction to Communication skills, Listening skills and Non-verbal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85pt;margin-top:2.1pt;width:543.35pt;height:3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" fillcolor="white [3201]" strokeweight=".5pt">
                <v:textbox>
                  <w:txbxContent>
                    <w:p w:rsidR="00A10DFD" w:rsidRPr="00EB2C14" w:rsidRDefault="00D1185C" w:rsidP="00EB2C14">
                      <w:pPr>
                        <w:spacing w:after="0" w:line="240" w:lineRule="auto"/>
                        <w:rPr>
                          <w:rFonts w:ascii="Times New Roman" w:hAnsi="Times New Roman" w:cs="Times New Roman"/>
                        </w:rPr>
                      </w:pPr>
                      <w:r>
                        <w:rPr>
                          <w:rFonts w:ascii="Times New Roman" w:hAnsi="Times New Roman" w:cs="Times New Roman"/>
                        </w:rPr>
                        <w:t>Module III, IV &amp; V- Introduction to Communication skills, Listening skills and Non-verbal communication</w:t>
                      </w:r>
                    </w:p>
                  </w:txbxContent>
                </v:textbox>
              </v:shape>
            </w:pict>
          </mc:Fallback>
        </mc:AlternateContent>
      </w:r>
    </w:p>
    <w:p w:rsidR="00A10DFD" w:rsidRPr="00A10DFD" w:rsidRDefault="00A10DFD" w:rsidP="00A10DFD">
      <w:pPr>
        <w:spacing w:after="0"/>
        <w:rPr>
          <w:rFonts w:ascii="Times New Roman" w:hAnsi="Times New Roman" w:cs="Times New Roman"/>
          <w:b/>
          <w:sz w:val="24"/>
        </w:rPr>
      </w:pPr>
    </w:p>
    <w:p w:rsidR="00A10DFD" w:rsidRDefault="00A10DFD" w:rsidP="00A10DFD">
      <w:pPr>
        <w:spacing w:after="0"/>
        <w:rPr>
          <w:rFonts w:ascii="Times New Roman" w:hAnsi="Times New Roman" w:cs="Times New Roman"/>
          <w:b/>
          <w:sz w:val="24"/>
        </w:rPr>
      </w:pPr>
    </w:p>
    <w:p w:rsidR="00FC3C31" w:rsidRDefault="00FC3C31" w:rsidP="00A10DFD">
      <w:pPr>
        <w:spacing w:after="0"/>
        <w:rPr>
          <w:rFonts w:ascii="Times New Roman" w:hAnsi="Times New Roman" w:cs="Times New Roman"/>
          <w:b/>
          <w:sz w:val="24"/>
        </w:rPr>
      </w:pPr>
    </w:p>
    <w:p w:rsidR="00A10DFD" w:rsidRDefault="00A10DFD" w:rsidP="00A10DFD">
      <w:pPr>
        <w:spacing w:after="0"/>
        <w:rPr>
          <w:rFonts w:ascii="Times New Roman" w:hAnsi="Times New Roman" w:cs="Times New Roman"/>
          <w:b/>
          <w:sz w:val="24"/>
        </w:rPr>
      </w:pPr>
      <w:r>
        <w:rPr>
          <w:rFonts w:ascii="Times New Roman" w:hAnsi="Times New Roman" w:cs="Times New Roman"/>
          <w:b/>
          <w:sz w:val="24"/>
        </w:rPr>
        <w:t xml:space="preserve">Students’ Learning Outcomes </w:t>
      </w:r>
      <w:proofErr w:type="gramStart"/>
      <w:r w:rsidR="00EB2C14">
        <w:rPr>
          <w:rFonts w:ascii="Times New Roman" w:hAnsi="Times New Roman" w:cs="Times New Roman"/>
          <w:b/>
          <w:sz w:val="24"/>
        </w:rPr>
        <w:t>To</w:t>
      </w:r>
      <w:proofErr w:type="gramEnd"/>
      <w:r w:rsidR="00EB2C14">
        <w:rPr>
          <w:rFonts w:ascii="Times New Roman" w:hAnsi="Times New Roman" w:cs="Times New Roman"/>
          <w:b/>
          <w:sz w:val="24"/>
        </w:rPr>
        <w:t xml:space="preserve"> Be </w:t>
      </w:r>
      <w:r>
        <w:rPr>
          <w:rFonts w:ascii="Times New Roman" w:hAnsi="Times New Roman" w:cs="Times New Roman"/>
          <w:b/>
          <w:sz w:val="24"/>
        </w:rPr>
        <w:t>Achieved:</w:t>
      </w:r>
    </w:p>
    <w:p w:rsidR="00A10DFD" w:rsidRDefault="00A10DFD" w:rsidP="00A10DFD">
      <w:pPr>
        <w:spacing w:after="0"/>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1E58CB1A" wp14:editId="4F745B4B">
                <wp:simplePos x="0" y="0"/>
                <wp:positionH relativeFrom="column">
                  <wp:posOffset>23923</wp:posOffset>
                </wp:positionH>
                <wp:positionV relativeFrom="paragraph">
                  <wp:posOffset>53059</wp:posOffset>
                </wp:positionV>
                <wp:extent cx="6900530" cy="712382"/>
                <wp:effectExtent l="0" t="0" r="15240" b="12065"/>
                <wp:wrapNone/>
                <wp:docPr id="4" name="Text Box 4"/>
                <wp:cNvGraphicFramePr/>
                <a:graphic xmlns:a="http://schemas.openxmlformats.org/drawingml/2006/main">
                  <a:graphicData uri="http://schemas.microsoft.com/office/word/2010/wordprocessingShape">
                    <wps:wsp>
                      <wps:cNvSpPr txBox="1"/>
                      <wps:spPr>
                        <a:xfrm>
                          <a:off x="0" y="0"/>
                          <a:ext cx="6900530" cy="712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185C" w:rsidRPr="004D76B3" w:rsidRDefault="00D1185C" w:rsidP="00D1185C">
                            <w:pPr>
                              <w:autoSpaceDE w:val="0"/>
                              <w:autoSpaceDN w:val="0"/>
                              <w:adjustRightInd w:val="0"/>
                              <w:spacing w:after="0" w:line="240" w:lineRule="auto"/>
                              <w:ind w:left="360"/>
                              <w:rPr>
                                <w:rFonts w:ascii="Times New Roman" w:eastAsia="Times New Roman" w:hAnsi="Times New Roman"/>
                                <w:color w:val="000000"/>
                                <w:sz w:val="24"/>
                                <w:szCs w:val="24"/>
                              </w:rPr>
                            </w:pPr>
                            <w:r w:rsidRPr="004D76B3">
                              <w:rPr>
                                <w:rFonts w:ascii="Times New Roman" w:eastAsia="Times New Roman" w:hAnsi="Times New Roman"/>
                                <w:color w:val="000000"/>
                                <w:sz w:val="24"/>
                                <w:szCs w:val="24"/>
                              </w:rPr>
                              <w:t xml:space="preserve">Understand the nature, scope, and power of communication processes. </w:t>
                            </w:r>
                          </w:p>
                          <w:p w:rsidR="00A10DFD" w:rsidRPr="006E3406" w:rsidRDefault="00A10DFD" w:rsidP="006E3406">
                            <w:pPr>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1.9pt;margin-top:4.2pt;width:543.35pt;height:56.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" fillcolor="white [3201]" strokeweight=".5pt">
                <v:textbox>
                  <w:txbxContent>
                    <w:p w:rsidR="00D1185C" w:rsidRPr="004D76B3" w:rsidRDefault="00D1185C" w:rsidP="00D1185C">
                      <w:pPr>
                        <w:autoSpaceDE w:val="0"/>
                        <w:autoSpaceDN w:val="0"/>
                        <w:adjustRightInd w:val="0"/>
                        <w:spacing w:after="0" w:line="240" w:lineRule="auto"/>
                        <w:ind w:left="360"/>
                        <w:rPr>
                          <w:rFonts w:ascii="Times New Roman" w:eastAsia="Times New Roman" w:hAnsi="Times New Roman"/>
                          <w:color w:val="000000"/>
                          <w:sz w:val="24"/>
                          <w:szCs w:val="24"/>
                        </w:rPr>
                      </w:pPr>
                      <w:r w:rsidRPr="004D76B3">
                        <w:rPr>
                          <w:rFonts w:ascii="Times New Roman" w:eastAsia="Times New Roman" w:hAnsi="Times New Roman"/>
                          <w:color w:val="000000"/>
                          <w:sz w:val="24"/>
                          <w:szCs w:val="24"/>
                        </w:rPr>
                        <w:t xml:space="preserve">Understand the nature, scope, and power of communication processes. </w:t>
                      </w:r>
                    </w:p>
                    <w:p w:rsidR="00A10DFD" w:rsidRPr="006E3406" w:rsidRDefault="00A10DFD" w:rsidP="006E3406">
                      <w:pPr>
                        <w:spacing w:after="0" w:line="240" w:lineRule="auto"/>
                        <w:rPr>
                          <w:rFonts w:ascii="Times New Roman" w:hAnsi="Times New Roman" w:cs="Times New Roman"/>
                        </w:rPr>
                      </w:pPr>
                    </w:p>
                  </w:txbxContent>
                </v:textbox>
              </v:shape>
            </w:pict>
          </mc:Fallback>
        </mc:AlternateContent>
      </w:r>
    </w:p>
    <w:p w:rsidR="00A10DFD" w:rsidRPr="00A10DFD" w:rsidRDefault="00A10DFD" w:rsidP="00A10DFD">
      <w:pPr>
        <w:spacing w:after="0"/>
        <w:rPr>
          <w:rFonts w:ascii="Times New Roman" w:hAnsi="Times New Roman" w:cs="Times New Roman"/>
          <w:b/>
          <w:sz w:val="24"/>
        </w:rPr>
      </w:pPr>
    </w:p>
    <w:p w:rsidR="00A10DFD" w:rsidRDefault="00A10DFD" w:rsidP="00A10DFD">
      <w:pPr>
        <w:rPr>
          <w:rFonts w:ascii="Times New Roman" w:hAnsi="Times New Roman" w:cs="Times New Roman"/>
          <w:b/>
          <w:sz w:val="24"/>
        </w:rPr>
      </w:pPr>
    </w:p>
    <w:p w:rsidR="00EB2C14" w:rsidRDefault="00EB2C14" w:rsidP="00910C0E">
      <w:pPr>
        <w:spacing w:after="0"/>
        <w:rPr>
          <w:rFonts w:ascii="Times New Roman" w:hAnsi="Times New Roman" w:cs="Times New Roman"/>
          <w:b/>
          <w:sz w:val="24"/>
        </w:rPr>
      </w:pPr>
    </w:p>
    <w:p w:rsidR="00910C0E" w:rsidRDefault="00910C0E" w:rsidP="00910C0E">
      <w:pPr>
        <w:spacing w:after="0"/>
        <w:rPr>
          <w:rFonts w:ascii="Times New Roman" w:hAnsi="Times New Roman" w:cs="Times New Roman"/>
          <w:b/>
          <w:sz w:val="24"/>
        </w:rPr>
      </w:pPr>
      <w:r>
        <w:rPr>
          <w:rFonts w:ascii="Times New Roman" w:hAnsi="Times New Roman" w:cs="Times New Roman"/>
          <w:b/>
          <w:sz w:val="24"/>
        </w:rPr>
        <w:t>Students’ Learning Outcomes Achieved:</w:t>
      </w:r>
    </w:p>
    <w:p w:rsidR="00910C0E" w:rsidRDefault="00EB2C14" w:rsidP="00A10DFD">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475AAB68" wp14:editId="7C6E9D4E">
                <wp:simplePos x="0" y="0"/>
                <wp:positionH relativeFrom="column">
                  <wp:posOffset>27590</wp:posOffset>
                </wp:positionH>
                <wp:positionV relativeFrom="paragraph">
                  <wp:posOffset>106023</wp:posOffset>
                </wp:positionV>
                <wp:extent cx="6899910" cy="867104"/>
                <wp:effectExtent l="0" t="0" r="15240" b="28575"/>
                <wp:wrapNone/>
                <wp:docPr id="5" name="Text Box 5"/>
                <wp:cNvGraphicFramePr/>
                <a:graphic xmlns:a="http://schemas.openxmlformats.org/drawingml/2006/main">
                  <a:graphicData uri="http://schemas.microsoft.com/office/word/2010/wordprocessingShape">
                    <wps:wsp>
                      <wps:cNvSpPr txBox="1"/>
                      <wps:spPr>
                        <a:xfrm>
                          <a:off x="0" y="0"/>
                          <a:ext cx="6899910" cy="8671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2C14" w:rsidRPr="00EB2C14" w:rsidRDefault="00EB2C14" w:rsidP="00EB2C14">
                            <w:pPr>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2.15pt;margin-top:8.35pt;width:543.3pt;height:6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" fillcolor="white [3201]" strokeweight=".5pt">
                <v:textbox>
                  <w:txbxContent>
                    <w:p w:rsidR="00EB2C14" w:rsidRPr="00EB2C14" w:rsidRDefault="00EB2C14" w:rsidP="00EB2C14">
                      <w:pPr>
                        <w:spacing w:after="0" w:line="240" w:lineRule="auto"/>
                        <w:rPr>
                          <w:rFonts w:ascii="Times New Roman" w:hAnsi="Times New Roman" w:cs="Times New Roman"/>
                        </w:rPr>
                      </w:pPr>
                    </w:p>
                  </w:txbxContent>
                </v:textbox>
              </v:shape>
            </w:pict>
          </mc:Fallback>
        </mc:AlternateContent>
      </w:r>
    </w:p>
    <w:p w:rsidR="00A10DFD" w:rsidRPr="00A10DFD" w:rsidRDefault="00A10DFD" w:rsidP="00A10DFD">
      <w:pPr>
        <w:rPr>
          <w:rFonts w:ascii="Times New Roman" w:hAnsi="Times New Roman" w:cs="Times New Roman"/>
          <w:b/>
          <w:sz w:val="24"/>
        </w:rPr>
      </w:pPr>
    </w:p>
    <w:sectPr w:rsidR="00A10DFD" w:rsidRPr="00A10DFD" w:rsidSect="00A10DFD">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82D03"/>
    <w:multiLevelType w:val="hybridMultilevel"/>
    <w:tmpl w:val="064CD5A0"/>
    <w:lvl w:ilvl="0" w:tplc="D9C27B72">
      <w:start w:val="1"/>
      <w:numFmt w:val="bullet"/>
      <w:lvlText w:val=""/>
      <w:lvlJc w:val="left"/>
      <w:pPr>
        <w:tabs>
          <w:tab w:val="num" w:pos="360"/>
        </w:tabs>
        <w:ind w:left="360" w:hanging="360"/>
      </w:pPr>
      <w:rPr>
        <w:rFonts w:ascii="Symbol" w:hAnsi="Symbol" w:hint="default"/>
        <w:sz w:val="22"/>
        <w:szCs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D"/>
    <w:rsid w:val="00001622"/>
    <w:rsid w:val="00114C5B"/>
    <w:rsid w:val="00146DA3"/>
    <w:rsid w:val="00191F60"/>
    <w:rsid w:val="002726A1"/>
    <w:rsid w:val="003D789B"/>
    <w:rsid w:val="00490450"/>
    <w:rsid w:val="00532366"/>
    <w:rsid w:val="00625C77"/>
    <w:rsid w:val="006E3406"/>
    <w:rsid w:val="00717778"/>
    <w:rsid w:val="00910C0E"/>
    <w:rsid w:val="00A10DFD"/>
    <w:rsid w:val="00D1185C"/>
    <w:rsid w:val="00D53B2F"/>
    <w:rsid w:val="00E01A63"/>
    <w:rsid w:val="00E248D3"/>
    <w:rsid w:val="00EB2C14"/>
    <w:rsid w:val="00F34192"/>
    <w:rsid w:val="00FC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7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2019-10-05T05:48:00Z</dcterms:created>
  <dcterms:modified xsi:type="dcterms:W3CDTF">2019-11-06T05:50:00Z</dcterms:modified>
</cp:coreProperties>
</file>