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pPr>
        <w:pStyle w:val="Heading1"/>
      </w:pPr>
      <w:r>
        <w:t>Photosynthesis</w:t>
      </w:r>
      <w:r/>
      <w:r/>
      <w:r/>
    </w:p>
    <w:p>
      <w:r>
        <w:drawing>
          <wp:inline xmlns:a="http://schemas.openxmlformats.org/drawingml/2006/main" xmlns:pic="http://schemas.openxmlformats.org/drawingml/2006/picture">
            <wp:extent cx="10617200" cy="10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0" cy="101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  <w:r>
        <w:t xml:space="preserve">Read this text ... </w:t>
      </w:r>
      <w:r/>
    </w:p>
    <w:p>
      <w:r/>
      <w:r>
        <w:t>lots of things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