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E55C8" w14:textId="720AF6DC" w:rsidR="00246F92" w:rsidRDefault="00777BE7" w:rsidP="00246F92">
      <w:r>
        <w:rPr>
          <w:b/>
        </w:rPr>
        <w:t xml:space="preserve">1. </w:t>
      </w:r>
      <w:r w:rsidR="00246F92" w:rsidRPr="00723459">
        <w:rPr>
          <w:b/>
        </w:rPr>
        <w:t>AKTIVNOST</w:t>
      </w:r>
      <w:r w:rsidR="00246F92">
        <w:t>: Upoštevajte kar smo spoznali /se dogovorili do sedaj in predstavite s stolpčnim diagramom naslednji proces (»</w:t>
      </w:r>
      <w:proofErr w:type="spellStart"/>
      <w:r w:rsidR="00246F92">
        <w:t>elektrostatski</w:t>
      </w:r>
      <w:proofErr w:type="spellEnd"/>
      <w:r w:rsidR="00246F92">
        <w:t xml:space="preserve"> drobilnik orehov«). Opazovani sistem so pozitivno nabito telo, negativno nabito telo in Zemlja. </w:t>
      </w:r>
    </w:p>
    <w:p w14:paraId="6B1DC759" w14:textId="77777777" w:rsidR="00246F92" w:rsidRDefault="00246F92" w:rsidP="00246F9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486524B" wp14:editId="300FBE9F">
            <wp:extent cx="4577788" cy="1298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ktrostatski terilni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88" cy="12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DBB0" w14:textId="6FA8EF80" w:rsidR="00201BEA" w:rsidRPr="00201BEA" w:rsidRDefault="00777BE7">
      <w:pPr>
        <w:rPr>
          <w:b/>
        </w:rPr>
      </w:pPr>
      <w:r>
        <w:rPr>
          <w:b/>
        </w:rPr>
        <w:t>2. AKTIVNOST</w:t>
      </w:r>
      <w:r w:rsidR="003E2756">
        <w:rPr>
          <w:b/>
        </w:rPr>
        <w:t xml:space="preserve">: </w:t>
      </w:r>
      <w:r w:rsidR="00201BEA" w:rsidRPr="00201BEA">
        <w:t>Mehanski analogiji Thomsonovega in Rutherfordovega modela atoma</w:t>
      </w:r>
      <w:r w:rsidR="00201BEA">
        <w:rPr>
          <w:b/>
        </w:rPr>
        <w:t xml:space="preserve"> </w:t>
      </w:r>
    </w:p>
    <w:p w14:paraId="71ABDAC2" w14:textId="77777777" w:rsidR="00201BEA" w:rsidRDefault="00201BEA" w:rsidP="00201BEA">
      <w:pPr>
        <w:pStyle w:val="ListParagraph"/>
        <w:numPr>
          <w:ilvl w:val="0"/>
          <w:numId w:val="1"/>
        </w:numPr>
      </w:pPr>
      <w:r>
        <w:t xml:space="preserve">Skicirajte obe mehanski analogiji modela atoma                                 </w:t>
      </w:r>
    </w:p>
    <w:p w14:paraId="7A6F41D2" w14:textId="77777777" w:rsidR="00201BEA" w:rsidRDefault="00201BEA" w:rsidP="00201BEA"/>
    <w:p w14:paraId="193D19EA" w14:textId="77777777" w:rsidR="00201BEA" w:rsidRDefault="00201BEA" w:rsidP="00201BEA">
      <w:pPr>
        <w:pStyle w:val="ListParagraph"/>
        <w:numPr>
          <w:ilvl w:val="0"/>
          <w:numId w:val="1"/>
        </w:numPr>
      </w:pPr>
      <w:r>
        <w:t xml:space="preserve">Katera mehanska analogija ustreza kateremu modelu? Razložite. </w:t>
      </w:r>
    </w:p>
    <w:p w14:paraId="5817ECF7" w14:textId="5F1EE6FF" w:rsidR="00201BEA" w:rsidRDefault="00201BEA" w:rsidP="00201BEA">
      <w:pPr>
        <w:pStyle w:val="ListParagraph"/>
        <w:numPr>
          <w:ilvl w:val="0"/>
          <w:numId w:val="1"/>
        </w:numPr>
      </w:pPr>
      <w:r>
        <w:t>Za vsako mehansko analogijo navedite pare analognih količin/lastnosti v ciljnem</w:t>
      </w:r>
      <w:r w:rsidR="005A3667">
        <w:t xml:space="preserve"> (tj. novem)</w:t>
      </w:r>
      <w:r>
        <w:t xml:space="preserve"> in </w:t>
      </w:r>
      <w:r w:rsidR="005A3667">
        <w:t>izhodiščnem (</w:t>
      </w:r>
      <w:r>
        <w:t>domačem</w:t>
      </w:r>
      <w:r w:rsidR="005A3667">
        <w:t>)</w:t>
      </w:r>
      <w:r>
        <w:t xml:space="preserve"> konceptu.  </w:t>
      </w:r>
    </w:p>
    <w:p w14:paraId="28EA9A19" w14:textId="77777777" w:rsidR="00201BEA" w:rsidRDefault="00201BEA" w:rsidP="00201BEA"/>
    <w:p w14:paraId="4B2666CE" w14:textId="77777777" w:rsidR="00201BEA" w:rsidRDefault="00201BEA" w:rsidP="00201BEA"/>
    <w:p w14:paraId="1B42CFBE" w14:textId="77777777" w:rsidR="00201BEA" w:rsidRDefault="00201BEA" w:rsidP="00201BEA">
      <w:pPr>
        <w:pStyle w:val="ListParagraph"/>
        <w:numPr>
          <w:ilvl w:val="0"/>
          <w:numId w:val="1"/>
        </w:numPr>
      </w:pPr>
      <w:r>
        <w:t>Ali mehanski analogiji uspešno napovesta izid sipanja alfa delcev v enem in drugem modelu?</w:t>
      </w:r>
    </w:p>
    <w:p w14:paraId="6D287CDE" w14:textId="0E1CA3AE" w:rsidR="00246F92" w:rsidRDefault="00313AD0" w:rsidP="00201BEA">
      <w:pPr>
        <w:pStyle w:val="ListParagraph"/>
        <w:numPr>
          <w:ilvl w:val="0"/>
          <w:numId w:val="1"/>
        </w:numPr>
      </w:pPr>
      <w:r>
        <w:t>Razmislite o omejitvah</w:t>
      </w:r>
      <w:r w:rsidR="00201BEA">
        <w:t xml:space="preserve"> obeh mehanskih analogij.</w:t>
      </w:r>
    </w:p>
    <w:p w14:paraId="755B2DA9" w14:textId="59B9679A" w:rsidR="00201BEA" w:rsidRDefault="00777BE7" w:rsidP="00201BEA">
      <w:r>
        <w:rPr>
          <w:b/>
        </w:rPr>
        <w:t xml:space="preserve">3. </w:t>
      </w:r>
      <w:r w:rsidR="00201BEA" w:rsidRPr="00201BEA">
        <w:rPr>
          <w:b/>
        </w:rPr>
        <w:t>AKTIVNOST</w:t>
      </w:r>
      <w:r w:rsidR="003E2756">
        <w:t xml:space="preserve">: </w:t>
      </w:r>
      <w:r w:rsidR="00201BEA">
        <w:t>Razpravljajte v skupini o naslednjih vprašanjih</w:t>
      </w:r>
    </w:p>
    <w:p w14:paraId="45F3A853" w14:textId="77777777" w:rsidR="00201BEA" w:rsidRPr="00201BEA" w:rsidRDefault="00201BEA" w:rsidP="00B21F5D">
      <w:pPr>
        <w:pStyle w:val="ListParagraph"/>
        <w:numPr>
          <w:ilvl w:val="0"/>
          <w:numId w:val="2"/>
        </w:numPr>
        <w:spacing w:after="0" w:line="240" w:lineRule="auto"/>
      </w:pPr>
      <w:r w:rsidRPr="00201BEA">
        <w:t xml:space="preserve">Kako vemo, da je jedro sestavljeno iz več delcev? </w:t>
      </w:r>
    </w:p>
    <w:p w14:paraId="2F8D62C7" w14:textId="77777777" w:rsidR="00201BEA" w:rsidRDefault="00201BEA" w:rsidP="00B21F5D">
      <w:pPr>
        <w:pStyle w:val="ListParagraph"/>
        <w:numPr>
          <w:ilvl w:val="0"/>
          <w:numId w:val="2"/>
        </w:numPr>
        <w:spacing w:after="0" w:line="240" w:lineRule="auto"/>
      </w:pPr>
      <w:r w:rsidRPr="00201BEA">
        <w:t xml:space="preserve">Kako vemo, da mora med delci v jedru delovati nov tip sile? Kaj mora veljati za to silo? </w:t>
      </w:r>
    </w:p>
    <w:p w14:paraId="0DCDFCD9" w14:textId="77777777" w:rsidR="00B21F5D" w:rsidRDefault="00B21F5D" w:rsidP="00B21F5D">
      <w:pPr>
        <w:pStyle w:val="ListParagraph"/>
        <w:spacing w:after="0" w:line="240" w:lineRule="auto"/>
      </w:pPr>
    </w:p>
    <w:p w14:paraId="18FEC43A" w14:textId="65B3CCAB" w:rsidR="00B21F5D" w:rsidRPr="00B21F5D" w:rsidRDefault="00B21F5D" w:rsidP="00B21F5D">
      <w:pPr>
        <w:spacing w:after="0" w:line="240" w:lineRule="auto"/>
        <w:ind w:left="360"/>
        <w:rPr>
          <w:b/>
        </w:rPr>
      </w:pPr>
      <w:r w:rsidRPr="00B21F5D">
        <w:rPr>
          <w:b/>
          <w:i/>
        </w:rPr>
        <w:t>Po koncu 5. Aktivnosti !</w:t>
      </w:r>
    </w:p>
    <w:p w14:paraId="5E1331FA" w14:textId="3E56B0E0" w:rsidR="00201BEA" w:rsidRDefault="00201BEA" w:rsidP="00B21F5D">
      <w:pPr>
        <w:pStyle w:val="ListParagraph"/>
        <w:numPr>
          <w:ilvl w:val="0"/>
          <w:numId w:val="2"/>
        </w:numPr>
        <w:spacing w:after="0" w:line="240" w:lineRule="auto"/>
      </w:pPr>
      <w:r w:rsidRPr="00201BEA">
        <w:t xml:space="preserve">Kako vemo, da morajo biti v jedru poleg pozitivnih tudi nevtralni delci? </w:t>
      </w:r>
    </w:p>
    <w:p w14:paraId="29EE5011" w14:textId="77777777" w:rsidR="00784196" w:rsidRDefault="00784196" w:rsidP="003E2756"/>
    <w:p w14:paraId="2A2DE3B9" w14:textId="7B41CED3" w:rsidR="003E2756" w:rsidRPr="003E2756" w:rsidRDefault="00777BE7" w:rsidP="003E2756">
      <w:pPr>
        <w:rPr>
          <w:color w:val="000000" w:themeColor="text1"/>
        </w:rPr>
      </w:pPr>
      <w:r>
        <w:rPr>
          <w:b/>
        </w:rPr>
        <w:t xml:space="preserve">4. </w:t>
      </w:r>
      <w:r w:rsidR="003E2756">
        <w:rPr>
          <w:b/>
        </w:rPr>
        <w:t xml:space="preserve">AKTIVNOST: </w:t>
      </w:r>
      <w:r w:rsidR="003E2756" w:rsidRPr="003E2756">
        <w:t>M</w:t>
      </w:r>
      <w:r w:rsidR="003E2756" w:rsidRPr="003E2756">
        <w:rPr>
          <w:color w:val="000000" w:themeColor="text1"/>
        </w:rPr>
        <w:t xml:space="preserve">ehanski analogiji interakcije med dvema protonoma </w:t>
      </w:r>
    </w:p>
    <w:p w14:paraId="3D85F032" w14:textId="77777777" w:rsidR="003E2756" w:rsidRDefault="003E2756" w:rsidP="003E2756">
      <w:pPr>
        <w:pStyle w:val="ListParagraph"/>
        <w:numPr>
          <w:ilvl w:val="0"/>
          <w:numId w:val="4"/>
        </w:numPr>
      </w:pPr>
      <w:r>
        <w:t xml:space="preserve">Skicirajte obe mehanski analogiji                             </w:t>
      </w:r>
    </w:p>
    <w:p w14:paraId="565C8CA6" w14:textId="77777777" w:rsidR="003E2756" w:rsidRDefault="003E2756" w:rsidP="003E2756"/>
    <w:p w14:paraId="378C9805" w14:textId="77777777" w:rsidR="003E2756" w:rsidRDefault="003E2756" w:rsidP="003E2756"/>
    <w:p w14:paraId="27B0B7E2" w14:textId="27CBB40E" w:rsidR="003E2756" w:rsidRDefault="003E2756" w:rsidP="003E2756">
      <w:pPr>
        <w:pStyle w:val="ListParagraph"/>
        <w:numPr>
          <w:ilvl w:val="0"/>
          <w:numId w:val="4"/>
        </w:numPr>
      </w:pPr>
      <w:r>
        <w:t xml:space="preserve">Za vsako mehansko analogijo navedite pare analognih količin/lastnosti v ciljnem in </w:t>
      </w:r>
      <w:r w:rsidR="005A3667">
        <w:t>izhodiščnem</w:t>
      </w:r>
      <w:r>
        <w:t xml:space="preserve"> konceptu.  </w:t>
      </w:r>
    </w:p>
    <w:p w14:paraId="418B1831" w14:textId="77777777" w:rsidR="003E2756" w:rsidRDefault="003E2756" w:rsidP="003E2756"/>
    <w:p w14:paraId="102BE765" w14:textId="77777777" w:rsidR="003E2756" w:rsidRDefault="003E2756" w:rsidP="003E2756"/>
    <w:p w14:paraId="7F58CE20" w14:textId="6E13B9AE" w:rsidR="003E2756" w:rsidRPr="00100935" w:rsidRDefault="00313AD0" w:rsidP="003E275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935">
        <w:rPr>
          <w:color w:val="000000" w:themeColor="text1"/>
        </w:rPr>
        <w:t>Razmislite o o</w:t>
      </w:r>
      <w:r w:rsidR="003E2756" w:rsidRPr="00100935">
        <w:rPr>
          <w:color w:val="000000" w:themeColor="text1"/>
        </w:rPr>
        <w:t>mejitv</w:t>
      </w:r>
      <w:r w:rsidRPr="00100935">
        <w:rPr>
          <w:color w:val="000000" w:themeColor="text1"/>
        </w:rPr>
        <w:t>ah</w:t>
      </w:r>
      <w:r w:rsidR="003E2756" w:rsidRPr="00100935">
        <w:rPr>
          <w:color w:val="000000" w:themeColor="text1"/>
        </w:rPr>
        <w:t xml:space="preserve"> obeh mehanskih analogij (primere v katerih mehanska analogija ne da ustrezne napovedi za obnašanje ciljnega koncepta).</w:t>
      </w:r>
    </w:p>
    <w:p w14:paraId="0CE8A9EC" w14:textId="77777777" w:rsidR="003E2756" w:rsidRPr="00100935" w:rsidRDefault="003E2756" w:rsidP="003E275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935">
        <w:rPr>
          <w:color w:val="000000" w:themeColor="text1"/>
        </w:rPr>
        <w:t>Predlagajte modifikacijo prve in druge analogije tako, da bo predstavljala a) interakcijo med protonom in nevtronom in b) interakcijo med dvema nevtronoma</w:t>
      </w:r>
    </w:p>
    <w:p w14:paraId="795A4487" w14:textId="7A1A1533" w:rsidR="003E2756" w:rsidRDefault="003E2756" w:rsidP="00784196">
      <w:pPr>
        <w:pStyle w:val="ListParagraph"/>
        <w:numPr>
          <w:ilvl w:val="0"/>
          <w:numId w:val="4"/>
        </w:numPr>
      </w:pPr>
      <w:r w:rsidRPr="002D1332">
        <w:rPr>
          <w:color w:val="000000" w:themeColor="text1"/>
        </w:rPr>
        <w:t>Razpravljajte v skupini o prednostih in slabostih obeh mehanskih analogij (s stališča poučevanja)</w:t>
      </w:r>
    </w:p>
    <w:p w14:paraId="186B2168" w14:textId="70979AA1" w:rsidR="00721468" w:rsidRDefault="00E847D1" w:rsidP="003E2756">
      <w:pPr>
        <w:spacing w:after="0" w:line="240" w:lineRule="auto"/>
        <w:rPr>
          <w:b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8AA0D1F" wp14:editId="6C5AECCB">
            <wp:simplePos x="0" y="0"/>
            <wp:positionH relativeFrom="margin">
              <wp:posOffset>3835400</wp:posOffset>
            </wp:positionH>
            <wp:positionV relativeFrom="paragraph">
              <wp:posOffset>115</wp:posOffset>
            </wp:positionV>
            <wp:extent cx="2812869" cy="3192665"/>
            <wp:effectExtent l="0" t="0" r="698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drska si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20" cy="320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3E4D5" w14:textId="232C5D14" w:rsidR="003E2756" w:rsidRPr="003E2756" w:rsidRDefault="00777BE7" w:rsidP="003E2756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3E2756" w:rsidRPr="003E2756">
        <w:rPr>
          <w:b/>
        </w:rPr>
        <w:t xml:space="preserve">AKTIVNOST </w:t>
      </w:r>
    </w:p>
    <w:p w14:paraId="0B6E878A" w14:textId="05F0591E" w:rsidR="003E2756" w:rsidRDefault="003E2756" w:rsidP="003E2756">
      <w:pPr>
        <w:spacing w:after="0" w:line="240" w:lineRule="auto"/>
      </w:pPr>
      <w:r>
        <w:t xml:space="preserve">Graf </w:t>
      </w:r>
      <w:r w:rsidR="00E847D1">
        <w:t xml:space="preserve">na desni </w:t>
      </w:r>
      <w:r>
        <w:t xml:space="preserve">kaže krajevno odvisnost električne odbojne sile in jedrske sile, s katerima delujeta protona drug na drugega, ko sta njuni središči oddaljeni za </w:t>
      </w:r>
      <w:r>
        <w:rPr>
          <w:i/>
        </w:rPr>
        <w:t xml:space="preserve">r. </w:t>
      </w:r>
    </w:p>
    <w:p w14:paraId="2A52698A" w14:textId="7D0CE1DF" w:rsidR="003E2756" w:rsidRDefault="003E2756" w:rsidP="003E2756">
      <w:pPr>
        <w:spacing w:after="0" w:line="240" w:lineRule="auto"/>
      </w:pPr>
    </w:p>
    <w:p w14:paraId="36A793A6" w14:textId="77777777" w:rsidR="003E2756" w:rsidRDefault="003E2756" w:rsidP="003E2756">
      <w:pPr>
        <w:spacing w:after="0" w:line="240" w:lineRule="auto"/>
      </w:pPr>
      <w:r>
        <w:t xml:space="preserve">a) Označite kateri sili pripada katera krivulja ter na kratko razložite vašo izbiro. </w:t>
      </w:r>
    </w:p>
    <w:p w14:paraId="55D809D7" w14:textId="39385489" w:rsidR="003E2756" w:rsidRDefault="003E2756" w:rsidP="003E2756">
      <w:pPr>
        <w:spacing w:after="0" w:line="240" w:lineRule="auto"/>
      </w:pPr>
      <w:r>
        <w:t xml:space="preserve">b) </w:t>
      </w:r>
      <w:r w:rsidR="00E847D1">
        <w:t>N</w:t>
      </w:r>
      <w:bookmarkStart w:id="0" w:name="_GoBack"/>
      <w:bookmarkEnd w:id="0"/>
      <w:r>
        <w:t>arišite diagrame sil, ki delujejo na en proton, ko je ta od drugega protona oddaljen za razdalje, ki so označene s točkami A, B in C.</w:t>
      </w:r>
    </w:p>
    <w:p w14:paraId="5BFE6255" w14:textId="77777777" w:rsidR="003E2756" w:rsidRDefault="003E2756" w:rsidP="003E2756">
      <w:pPr>
        <w:spacing w:after="0" w:line="240" w:lineRule="auto"/>
      </w:pPr>
      <w:r>
        <w:t>c) V graf vrišite kvalitativen potek vsote sil. Kaj lahko izvemo iz tega grafa?</w:t>
      </w:r>
    </w:p>
    <w:p w14:paraId="490F3FEE" w14:textId="0BB15589" w:rsidR="003E2756" w:rsidRDefault="003E2756" w:rsidP="003E2756">
      <w:pPr>
        <w:spacing w:after="0" w:line="240" w:lineRule="auto"/>
      </w:pPr>
      <w:r>
        <w:t xml:space="preserve">d) Kakšen bi bil prvotni graf za par proton-nevtron in kakšen za par nevtron-nevtron? Skicirajte grafa. </w:t>
      </w:r>
    </w:p>
    <w:p w14:paraId="69145A43" w14:textId="0302C09B" w:rsidR="003E2756" w:rsidRDefault="003E2756" w:rsidP="003E2756">
      <w:pPr>
        <w:jc w:val="center"/>
      </w:pPr>
    </w:p>
    <w:p w14:paraId="4CD79D26" w14:textId="77777777" w:rsidR="003E2756" w:rsidRDefault="003E2756" w:rsidP="003E2756"/>
    <w:p w14:paraId="06B4885C" w14:textId="6FD27243" w:rsidR="003E2756" w:rsidRPr="003E2756" w:rsidRDefault="00777BE7" w:rsidP="003E2756">
      <w:pPr>
        <w:rPr>
          <w:b/>
        </w:rPr>
      </w:pPr>
      <w:r>
        <w:rPr>
          <w:b/>
        </w:rPr>
        <w:t xml:space="preserve">6. </w:t>
      </w:r>
      <w:r w:rsidR="003E2756" w:rsidRPr="003E2756">
        <w:rPr>
          <w:b/>
        </w:rPr>
        <w:t>AKTIVNOST</w:t>
      </w:r>
    </w:p>
    <w:p w14:paraId="56DFE4D2" w14:textId="4287CA2B" w:rsidR="003E2756" w:rsidRDefault="00784196" w:rsidP="003E2756">
      <w:r>
        <w:t xml:space="preserve">Izpolnite tabelo. Podatke, ki jih potrebujete za izračune poiščite v literaturi ali na spletu. </w:t>
      </w:r>
    </w:p>
    <w:tbl>
      <w:tblPr>
        <w:tblStyle w:val="TableGrid"/>
        <w:tblW w:w="7650" w:type="dxa"/>
        <w:tblInd w:w="706" w:type="dxa"/>
        <w:tblLook w:val="04A0" w:firstRow="1" w:lastRow="0" w:firstColumn="1" w:lastColumn="0" w:noHBand="0" w:noVBand="1"/>
      </w:tblPr>
      <w:tblGrid>
        <w:gridCol w:w="2689"/>
        <w:gridCol w:w="2126"/>
        <w:gridCol w:w="2835"/>
      </w:tblGrid>
      <w:tr w:rsidR="002D1332" w14:paraId="2C8E74C4" w14:textId="77777777" w:rsidTr="00B5182A">
        <w:tc>
          <w:tcPr>
            <w:tcW w:w="2689" w:type="dxa"/>
          </w:tcPr>
          <w:p w14:paraId="2C72DF8F" w14:textId="77777777" w:rsidR="002D1332" w:rsidRPr="00575A63" w:rsidRDefault="002D1332" w:rsidP="00B5182A">
            <w:pPr>
              <w:rPr>
                <w:b/>
              </w:rPr>
            </w:pPr>
            <w:r w:rsidRPr="00575A63">
              <w:rPr>
                <w:b/>
              </w:rPr>
              <w:t>Poskus</w:t>
            </w:r>
            <w:r>
              <w:rPr>
                <w:b/>
              </w:rPr>
              <w:t xml:space="preserve"> (sistem)</w:t>
            </w:r>
          </w:p>
        </w:tc>
        <w:tc>
          <w:tcPr>
            <w:tcW w:w="2126" w:type="dxa"/>
          </w:tcPr>
          <w:p w14:paraId="4DF73C67" w14:textId="77777777" w:rsidR="002D1332" w:rsidRPr="00575A63" w:rsidRDefault="002D1332" w:rsidP="00B5182A">
            <w:pPr>
              <w:rPr>
                <w:b/>
              </w:rPr>
            </w:pPr>
            <w:r w:rsidRPr="00575A63">
              <w:rPr>
                <w:b/>
              </w:rPr>
              <w:t>Sprememba energije</w:t>
            </w:r>
          </w:p>
        </w:tc>
        <w:tc>
          <w:tcPr>
            <w:tcW w:w="2835" w:type="dxa"/>
          </w:tcPr>
          <w:p w14:paraId="20D528E4" w14:textId="77777777" w:rsidR="002D1332" w:rsidRPr="00575A63" w:rsidRDefault="002D1332" w:rsidP="00B5182A">
            <w:pPr>
              <w:rPr>
                <w:b/>
              </w:rPr>
            </w:pPr>
            <w:r w:rsidRPr="00575A63">
              <w:rPr>
                <w:b/>
              </w:rPr>
              <w:t>Sprememba mase in</w:t>
            </w:r>
            <w:r>
              <w:rPr>
                <w:b/>
              </w:rPr>
              <w:t xml:space="preserve"> relativna sprememba mase</w:t>
            </w:r>
          </w:p>
        </w:tc>
      </w:tr>
      <w:tr w:rsidR="002D1332" w14:paraId="2DD66AF2" w14:textId="77777777" w:rsidTr="00B5182A">
        <w:tc>
          <w:tcPr>
            <w:tcW w:w="2689" w:type="dxa"/>
          </w:tcPr>
          <w:p w14:paraId="7022570C" w14:textId="77777777" w:rsidR="002D1332" w:rsidRDefault="002D1332" w:rsidP="00B5182A">
            <w:r>
              <w:t xml:space="preserve">1 liter vode pri </w:t>
            </w:r>
            <w:r w:rsidRPr="00170103">
              <w:rPr>
                <w:position w:val="-6"/>
              </w:rPr>
              <w:object w:dxaOrig="740" w:dyaOrig="279" w14:anchorId="215A4B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14pt" o:ole="">
                  <v:imagedata r:id="rId10" o:title=""/>
                </v:shape>
                <o:OLEObject Type="Embed" ProgID="Equation.DSMT4" ShapeID="_x0000_i1025" DrawAspect="Content" ObjectID="_1635413729" r:id="rId11"/>
              </w:object>
            </w:r>
            <w:r>
              <w:t>uparimo. Opazovani sistem je voda.</w:t>
            </w:r>
          </w:p>
        </w:tc>
        <w:tc>
          <w:tcPr>
            <w:tcW w:w="2126" w:type="dxa"/>
          </w:tcPr>
          <w:p w14:paraId="70724B03" w14:textId="77777777" w:rsidR="002D1332" w:rsidRDefault="002D1332" w:rsidP="00B5182A"/>
          <w:p w14:paraId="6BB4A268" w14:textId="5FD65464" w:rsidR="002D1332" w:rsidRDefault="002D1332" w:rsidP="00B5182A"/>
          <w:p w14:paraId="0BC7546A" w14:textId="77777777" w:rsidR="002D1332" w:rsidRDefault="002D1332" w:rsidP="00B5182A"/>
        </w:tc>
        <w:tc>
          <w:tcPr>
            <w:tcW w:w="2835" w:type="dxa"/>
          </w:tcPr>
          <w:p w14:paraId="78FE17E2" w14:textId="3C7066E8" w:rsidR="002D1332" w:rsidRDefault="002D1332" w:rsidP="00B5182A"/>
          <w:p w14:paraId="46E72DD7" w14:textId="3F28B650" w:rsidR="002D1332" w:rsidRDefault="002D1332" w:rsidP="00B5182A"/>
        </w:tc>
      </w:tr>
      <w:tr w:rsidR="002D1332" w14:paraId="0287A143" w14:textId="77777777" w:rsidTr="00B5182A">
        <w:tc>
          <w:tcPr>
            <w:tcW w:w="2689" w:type="dxa"/>
          </w:tcPr>
          <w:p w14:paraId="15D19797" w14:textId="77777777" w:rsidR="002D1332" w:rsidRDefault="002D1332" w:rsidP="00B5182A">
            <w:r>
              <w:t>Knjigo z maso 1 kg zelo počasi premaknemo iz mize na tla (spustimo za 1 m) (sistem sta knjiga in Zemlja).</w:t>
            </w:r>
          </w:p>
        </w:tc>
        <w:tc>
          <w:tcPr>
            <w:tcW w:w="2126" w:type="dxa"/>
          </w:tcPr>
          <w:p w14:paraId="24B12EE2" w14:textId="77777777" w:rsidR="002D1332" w:rsidRDefault="002D1332" w:rsidP="00B5182A"/>
          <w:p w14:paraId="3C606254" w14:textId="6A886BC8" w:rsidR="002D1332" w:rsidRDefault="002D1332" w:rsidP="00B5182A"/>
          <w:p w14:paraId="58A8FC44" w14:textId="77777777" w:rsidR="002D1332" w:rsidRDefault="002D1332" w:rsidP="00B5182A"/>
        </w:tc>
        <w:tc>
          <w:tcPr>
            <w:tcW w:w="2835" w:type="dxa"/>
          </w:tcPr>
          <w:p w14:paraId="65E2AF0B" w14:textId="17E6E159" w:rsidR="002D1332" w:rsidRDefault="002D1332" w:rsidP="00B5182A"/>
          <w:p w14:paraId="446219E1" w14:textId="0F5FD559" w:rsidR="002D1332" w:rsidRDefault="002D1332" w:rsidP="00B5182A"/>
        </w:tc>
      </w:tr>
      <w:tr w:rsidR="002D1332" w14:paraId="49F24A19" w14:textId="77777777" w:rsidTr="00B5182A">
        <w:tc>
          <w:tcPr>
            <w:tcW w:w="2689" w:type="dxa"/>
          </w:tcPr>
          <w:p w14:paraId="2842369F" w14:textId="77777777" w:rsidR="002D1332" w:rsidRDefault="002D1332" w:rsidP="00B5182A">
            <w:r>
              <w:t xml:space="preserve">Dva magneta z masama 10 g, ki se privlačita, razmaknemo za 10 cm in pri tem opravimo delo 10 J (sistem sta magneta in prostor v katerem je magnetno polje). </w:t>
            </w:r>
          </w:p>
        </w:tc>
        <w:tc>
          <w:tcPr>
            <w:tcW w:w="2126" w:type="dxa"/>
          </w:tcPr>
          <w:p w14:paraId="0F363CD8" w14:textId="0E9BB731" w:rsidR="002D1332" w:rsidRDefault="002D1332" w:rsidP="00B5182A"/>
        </w:tc>
        <w:tc>
          <w:tcPr>
            <w:tcW w:w="2835" w:type="dxa"/>
          </w:tcPr>
          <w:p w14:paraId="2EC8F519" w14:textId="06CF9CFC" w:rsidR="002D1332" w:rsidRDefault="002D1332" w:rsidP="00B5182A"/>
          <w:p w14:paraId="6E6F969F" w14:textId="65C61C47" w:rsidR="002D1332" w:rsidRDefault="002D1332" w:rsidP="00B5182A"/>
        </w:tc>
      </w:tr>
      <w:tr w:rsidR="002D1332" w14:paraId="4C4B0F5E" w14:textId="77777777" w:rsidTr="00B5182A">
        <w:tc>
          <w:tcPr>
            <w:tcW w:w="2689" w:type="dxa"/>
          </w:tcPr>
          <w:p w14:paraId="6F117021" w14:textId="77777777" w:rsidR="002D1332" w:rsidRDefault="002D1332" w:rsidP="00B5182A">
            <w:r>
              <w:t xml:space="preserve">Vodikov atom ioniziramo (sistem sta proton in elektron). </w:t>
            </w:r>
          </w:p>
        </w:tc>
        <w:tc>
          <w:tcPr>
            <w:tcW w:w="2126" w:type="dxa"/>
          </w:tcPr>
          <w:p w14:paraId="0B079408" w14:textId="7C37BA7D" w:rsidR="002D1332" w:rsidRDefault="002D1332" w:rsidP="00B5182A"/>
          <w:p w14:paraId="3CC6BC11" w14:textId="77777777" w:rsidR="002D1332" w:rsidRDefault="002D1332" w:rsidP="00B5182A"/>
        </w:tc>
        <w:tc>
          <w:tcPr>
            <w:tcW w:w="2835" w:type="dxa"/>
          </w:tcPr>
          <w:p w14:paraId="2F29A4C1" w14:textId="00FA406E" w:rsidR="002D1332" w:rsidRDefault="002D1332" w:rsidP="00B5182A"/>
          <w:p w14:paraId="6BA24C03" w14:textId="1B86688C" w:rsidR="002D1332" w:rsidRDefault="002D1332" w:rsidP="00B5182A"/>
        </w:tc>
      </w:tr>
    </w:tbl>
    <w:p w14:paraId="5138FBE8" w14:textId="77777777" w:rsidR="002D1332" w:rsidRDefault="002D1332" w:rsidP="003E2756"/>
    <w:p w14:paraId="71C3C9E9" w14:textId="77777777" w:rsidR="003E2756" w:rsidRDefault="003E2756" w:rsidP="00201BEA"/>
    <w:p w14:paraId="55AC2CED" w14:textId="77777777" w:rsidR="00784196" w:rsidRDefault="00784196" w:rsidP="00201BEA"/>
    <w:p w14:paraId="49447369" w14:textId="77777777" w:rsidR="00784196" w:rsidRDefault="00784196" w:rsidP="00201BEA"/>
    <w:p w14:paraId="7F25D34C" w14:textId="07522E35" w:rsidR="003E2756" w:rsidRPr="002A6FDA" w:rsidRDefault="00777BE7" w:rsidP="003E2756">
      <w:pPr>
        <w:spacing w:after="0" w:line="240" w:lineRule="auto"/>
      </w:pPr>
      <w:r>
        <w:rPr>
          <w:b/>
        </w:rPr>
        <w:t xml:space="preserve">7. </w:t>
      </w:r>
      <w:r w:rsidR="003E2756" w:rsidRPr="003E2756">
        <w:rPr>
          <w:b/>
        </w:rPr>
        <w:t>AKTIVNOST</w:t>
      </w:r>
      <w:r w:rsidR="003E2756">
        <w:rPr>
          <w:b/>
        </w:rPr>
        <w:t>:</w:t>
      </w:r>
      <w:r w:rsidR="002A6FDA">
        <w:rPr>
          <w:b/>
        </w:rPr>
        <w:t xml:space="preserve"> </w:t>
      </w:r>
      <w:r w:rsidR="002A6FDA">
        <w:t>(po izvedenem poskusu)</w:t>
      </w:r>
    </w:p>
    <w:p w14:paraId="6927FAED" w14:textId="77777777" w:rsidR="003E2756" w:rsidRPr="001C400D" w:rsidRDefault="003E2756" w:rsidP="003E2756">
      <w:pPr>
        <w:spacing w:after="0" w:line="240" w:lineRule="auto"/>
        <w:rPr>
          <w:color w:val="FF0000"/>
        </w:rPr>
      </w:pPr>
    </w:p>
    <w:p w14:paraId="3DD23ABA" w14:textId="77777777" w:rsidR="003E2756" w:rsidRPr="003E6617" w:rsidRDefault="003E2756" w:rsidP="003E2756">
      <w:pPr>
        <w:spacing w:after="0" w:line="240" w:lineRule="auto"/>
        <w:rPr>
          <w:b/>
        </w:rPr>
      </w:pPr>
      <w:r w:rsidRPr="003E6617">
        <w:rPr>
          <w:b/>
        </w:rPr>
        <w:t xml:space="preserve">Napihnjen gumijasti balonček podrgnemo s sintetično krpo in ga pustimo v kotu sobe približno 30 minut. Potem balonček spustimo, ga zmečkamo v majhno kepo in ga prislonimo k okencu merilnika radioaktivnega sevanja </w:t>
      </w:r>
      <w:r w:rsidRPr="003E6617">
        <w:rPr>
          <w:b/>
        </w:rPr>
        <w:lastRenderedPageBreak/>
        <w:t>(merilnik zazna vse tri vrste radioaktivnega sevanja). Graf kaže, kako se s časom spreminja število dogodkov, ki jih zazna merilnik (vsaka pika pomeni število dogodkov, ki jih merilnik zazna v intervalu 10 s). Krivulja na grafu kaže eksponentno funkcijo, ki se najbolje prilega točkam.</w:t>
      </w:r>
    </w:p>
    <w:p w14:paraId="4523C93D" w14:textId="77777777" w:rsidR="003E2756" w:rsidRDefault="003E2756" w:rsidP="003E27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9899AD3" wp14:editId="3F056612">
            <wp:extent cx="3171463" cy="1927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oon decay 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28" cy="19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092" w14:textId="77777777" w:rsidR="003E2756" w:rsidRDefault="003E2756" w:rsidP="003E2756">
      <w:pPr>
        <w:spacing w:after="0" w:line="240" w:lineRule="auto"/>
      </w:pPr>
      <w:r>
        <w:t xml:space="preserve">a. Na podlagi grafa ocenite </w:t>
      </w:r>
      <w:r w:rsidRPr="003E6617">
        <w:rPr>
          <w:i/>
        </w:rPr>
        <w:t>začetno aktivnost</w:t>
      </w:r>
      <w:r>
        <w:t xml:space="preserve"> radioaktivne snovi na balončku (v enotah Bq). Navedite morebitne predpostavke, ki ste jih pri tem sprejeli. </w:t>
      </w:r>
    </w:p>
    <w:p w14:paraId="5E78C87C" w14:textId="77777777" w:rsidR="003E2756" w:rsidRDefault="003E2756" w:rsidP="003E2756">
      <w:pPr>
        <w:spacing w:after="0" w:line="240" w:lineRule="auto"/>
        <w:rPr>
          <w:b/>
        </w:rPr>
      </w:pPr>
    </w:p>
    <w:p w14:paraId="06F4EF71" w14:textId="77777777" w:rsidR="00B441A6" w:rsidRDefault="00B441A6" w:rsidP="003E2756">
      <w:pPr>
        <w:spacing w:after="0" w:line="240" w:lineRule="auto"/>
        <w:rPr>
          <w:b/>
        </w:rPr>
      </w:pPr>
    </w:p>
    <w:p w14:paraId="7D927FCA" w14:textId="77777777" w:rsidR="00B441A6" w:rsidRDefault="00B441A6" w:rsidP="003E2756">
      <w:pPr>
        <w:spacing w:after="0" w:line="240" w:lineRule="auto"/>
        <w:rPr>
          <w:b/>
        </w:rPr>
      </w:pPr>
    </w:p>
    <w:p w14:paraId="5AB026C5" w14:textId="77777777" w:rsidR="003E2756" w:rsidRDefault="003E2756" w:rsidP="003E2756">
      <w:pPr>
        <w:spacing w:after="0" w:line="240" w:lineRule="auto"/>
        <w:rPr>
          <w:b/>
        </w:rPr>
      </w:pPr>
    </w:p>
    <w:p w14:paraId="32CC38B9" w14:textId="0C968E3B" w:rsidR="003E2756" w:rsidRDefault="003E2756" w:rsidP="003E2756">
      <w:pPr>
        <w:spacing w:after="0" w:line="240" w:lineRule="auto"/>
        <w:rPr>
          <w:b/>
        </w:rPr>
      </w:pPr>
      <w:r w:rsidRPr="003E6617">
        <w:rPr>
          <w:b/>
        </w:rPr>
        <w:t>Enačba eksponentne funkcije, ki se</w:t>
      </w:r>
      <w:r w:rsidR="00076612">
        <w:rPr>
          <w:b/>
        </w:rPr>
        <w:t xml:space="preserve"> najbolje prilega meritvam je</w:t>
      </w:r>
      <w:r w:rsidRPr="003E6617">
        <w:rPr>
          <w:b/>
        </w:rPr>
        <w:t xml:space="preserve"> </w:t>
      </w:r>
      <w:r w:rsidR="00313AD0" w:rsidRPr="003E6617">
        <w:rPr>
          <w:b/>
          <w:position w:val="-6"/>
        </w:rPr>
        <w:object w:dxaOrig="980" w:dyaOrig="320" w14:anchorId="4D299D13">
          <v:shape id="_x0000_i1026" type="#_x0000_t75" style="width:49pt;height:16pt" o:ole="">
            <v:imagedata r:id="rId13" o:title=""/>
          </v:shape>
          <o:OLEObject Type="Embed" ProgID="Equation.DSMT4" ShapeID="_x0000_i1026" DrawAspect="Content" ObjectID="_1635413730" r:id="rId14"/>
        </w:object>
      </w:r>
      <w:r w:rsidRPr="003E6617">
        <w:rPr>
          <w:b/>
        </w:rPr>
        <w:t xml:space="preserve">. V našem primeru sta vrednosti parametrov </w:t>
      </w:r>
      <w:r w:rsidR="00313AD0" w:rsidRPr="003E6617">
        <w:rPr>
          <w:b/>
          <w:position w:val="-6"/>
        </w:rPr>
        <w:object w:dxaOrig="720" w:dyaOrig="279" w14:anchorId="507BC841">
          <v:shape id="_x0000_i1027" type="#_x0000_t75" style="width:36pt;height:14pt" o:ole="">
            <v:imagedata r:id="rId15" o:title=""/>
          </v:shape>
          <o:OLEObject Type="Embed" ProgID="Equation.DSMT4" ShapeID="_x0000_i1027" DrawAspect="Content" ObjectID="_1635413731" r:id="rId16"/>
        </w:object>
      </w:r>
      <w:r w:rsidRPr="003E6617">
        <w:rPr>
          <w:b/>
        </w:rPr>
        <w:t xml:space="preserve"> in </w:t>
      </w:r>
      <w:r w:rsidR="00313AD0" w:rsidRPr="003E6617">
        <w:rPr>
          <w:b/>
          <w:position w:val="-10"/>
        </w:rPr>
        <w:object w:dxaOrig="1460" w:dyaOrig="360" w14:anchorId="37BE4419">
          <v:shape id="_x0000_i1028" type="#_x0000_t75" style="width:73pt;height:18.5pt" o:ole="">
            <v:imagedata r:id="rId17" o:title=""/>
          </v:shape>
          <o:OLEObject Type="Embed" ProgID="Equation.DSMT4" ShapeID="_x0000_i1028" DrawAspect="Content" ObjectID="_1635413732" r:id="rId18"/>
        </w:object>
      </w:r>
      <w:r w:rsidRPr="003E6617">
        <w:rPr>
          <w:b/>
        </w:rPr>
        <w:t xml:space="preserve"> . </w:t>
      </w:r>
    </w:p>
    <w:p w14:paraId="5FA8CCEC" w14:textId="77777777" w:rsidR="003E2756" w:rsidRPr="003E6617" w:rsidRDefault="003E2756" w:rsidP="003E2756">
      <w:pPr>
        <w:spacing w:after="0" w:line="240" w:lineRule="auto"/>
        <w:rPr>
          <w:b/>
        </w:rPr>
      </w:pPr>
    </w:p>
    <w:p w14:paraId="69CA7105" w14:textId="48CA786B" w:rsidR="003E2756" w:rsidRDefault="003E2756" w:rsidP="003E2756">
      <w:pPr>
        <w:spacing w:after="0" w:line="240" w:lineRule="auto"/>
      </w:pPr>
      <w:r>
        <w:t xml:space="preserve">b. Opišite fizikalni pomen količine </w:t>
      </w:r>
      <w:r>
        <w:rPr>
          <w:i/>
        </w:rPr>
        <w:t xml:space="preserve">N </w:t>
      </w:r>
      <w:r>
        <w:t xml:space="preserve">ter parametrov </w:t>
      </w:r>
      <w:r w:rsidR="00313AD0" w:rsidRPr="00313AD0">
        <w:rPr>
          <w:i/>
        </w:rPr>
        <w:t>B</w:t>
      </w:r>
      <w:r>
        <w:t xml:space="preserve"> in </w:t>
      </w:r>
      <w:r w:rsidR="00313AD0">
        <w:rPr>
          <w:i/>
        </w:rPr>
        <w:t>C</w:t>
      </w:r>
      <w:r>
        <w:t xml:space="preserve"> ter določite njihove enote. </w:t>
      </w:r>
    </w:p>
    <w:p w14:paraId="165EAD41" w14:textId="77777777" w:rsidR="003E2756" w:rsidRDefault="003E2756" w:rsidP="003E2756">
      <w:pPr>
        <w:spacing w:after="0" w:line="240" w:lineRule="auto"/>
      </w:pPr>
    </w:p>
    <w:p w14:paraId="00884613" w14:textId="77777777" w:rsidR="00B441A6" w:rsidRDefault="00B441A6" w:rsidP="003E2756">
      <w:pPr>
        <w:spacing w:after="0" w:line="240" w:lineRule="auto"/>
      </w:pPr>
    </w:p>
    <w:p w14:paraId="49294152" w14:textId="77777777" w:rsidR="003E2756" w:rsidRDefault="003E2756" w:rsidP="003E2756">
      <w:pPr>
        <w:spacing w:after="0" w:line="240" w:lineRule="auto"/>
        <w:rPr>
          <w:color w:val="FF0000"/>
        </w:rPr>
      </w:pPr>
    </w:p>
    <w:p w14:paraId="4EBBD528" w14:textId="77777777" w:rsidR="003E2756" w:rsidRDefault="003E2756" w:rsidP="003E2756">
      <w:pPr>
        <w:spacing w:after="0" w:line="240" w:lineRule="auto"/>
      </w:pPr>
      <w:r>
        <w:t>c. Ocenite začetno število radioaktivnih jeder (namig: združite kar ste ugotovili pri a. in b.)</w:t>
      </w:r>
    </w:p>
    <w:p w14:paraId="16ED4EBA" w14:textId="77777777" w:rsidR="003E2756" w:rsidRDefault="003E2756" w:rsidP="003E2756">
      <w:pPr>
        <w:spacing w:after="0" w:line="240" w:lineRule="auto"/>
      </w:pPr>
    </w:p>
    <w:p w14:paraId="28F1FE54" w14:textId="77777777" w:rsidR="003E2756" w:rsidRDefault="003E2756" w:rsidP="003E2756">
      <w:pPr>
        <w:spacing w:after="0" w:line="240" w:lineRule="auto"/>
        <w:rPr>
          <w:color w:val="FF0000"/>
        </w:rPr>
      </w:pPr>
    </w:p>
    <w:p w14:paraId="783D677F" w14:textId="77777777" w:rsidR="00B441A6" w:rsidRDefault="00B441A6" w:rsidP="003E2756">
      <w:pPr>
        <w:spacing w:after="0" w:line="240" w:lineRule="auto"/>
        <w:rPr>
          <w:color w:val="FF0000"/>
        </w:rPr>
      </w:pPr>
    </w:p>
    <w:p w14:paraId="66B86626" w14:textId="77777777" w:rsidR="00B441A6" w:rsidRDefault="00B441A6" w:rsidP="003E2756">
      <w:pPr>
        <w:spacing w:after="0" w:line="240" w:lineRule="auto"/>
        <w:rPr>
          <w:color w:val="FF0000"/>
        </w:rPr>
      </w:pPr>
    </w:p>
    <w:p w14:paraId="66B69E4D" w14:textId="77777777" w:rsidR="003E2756" w:rsidRDefault="003E2756" w:rsidP="003E2756">
      <w:pPr>
        <w:spacing w:after="0" w:line="240" w:lineRule="auto"/>
      </w:pPr>
      <w:r>
        <w:t xml:space="preserve">d. Na podlagi grafa ocenite </w:t>
      </w:r>
      <w:r w:rsidRPr="00C85686">
        <w:rPr>
          <w:i/>
        </w:rPr>
        <w:t>razpolovni čas</w:t>
      </w:r>
      <w:r>
        <w:t xml:space="preserve">  in </w:t>
      </w:r>
      <w:r>
        <w:rPr>
          <w:i/>
        </w:rPr>
        <w:t xml:space="preserve">razpadni čas </w:t>
      </w:r>
      <w:r>
        <w:t xml:space="preserve">radioaktivne snovi na balončku. Navedite predpostavke, ki ste jih sprejeli. Ali sta vrednosti, ki jih dobite na podlagi grafa skladni (konsistentni) s predpostavko, da je krivulja, ki opisuje graf eksponentna funkcija? Razložite. </w:t>
      </w:r>
    </w:p>
    <w:p w14:paraId="06E3DC3F" w14:textId="77777777" w:rsidR="003E2756" w:rsidRDefault="003E2756" w:rsidP="00201BEA">
      <w:pPr>
        <w:rPr>
          <w:color w:val="FF0000"/>
        </w:rPr>
      </w:pPr>
    </w:p>
    <w:p w14:paraId="6E85226B" w14:textId="77777777" w:rsidR="003E2756" w:rsidRDefault="003E2756" w:rsidP="00201BEA"/>
    <w:sectPr w:rsidR="003E2756" w:rsidSect="00784196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A1202" w14:textId="77777777" w:rsidR="00AD6D94" w:rsidRDefault="00AD6D94" w:rsidP="00784196">
      <w:pPr>
        <w:spacing w:after="0" w:line="240" w:lineRule="auto"/>
      </w:pPr>
      <w:r>
        <w:separator/>
      </w:r>
    </w:p>
  </w:endnote>
  <w:endnote w:type="continuationSeparator" w:id="0">
    <w:p w14:paraId="54310209" w14:textId="77777777" w:rsidR="00AD6D94" w:rsidRDefault="00AD6D94" w:rsidP="0078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824684"/>
      <w:docPartObj>
        <w:docPartGallery w:val="Page Numbers (Bottom of Page)"/>
        <w:docPartUnique/>
      </w:docPartObj>
    </w:sdtPr>
    <w:sdtEndPr/>
    <w:sdtContent>
      <w:p w14:paraId="289BEFE8" w14:textId="55C56B45" w:rsidR="00784196" w:rsidRDefault="007841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7D1">
          <w:rPr>
            <w:noProof/>
          </w:rPr>
          <w:t>3</w:t>
        </w:r>
        <w:r>
          <w:fldChar w:fldCharType="end"/>
        </w:r>
      </w:p>
    </w:sdtContent>
  </w:sdt>
  <w:p w14:paraId="4EF29F31" w14:textId="77777777" w:rsidR="00784196" w:rsidRDefault="00784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C2870" w14:textId="77777777" w:rsidR="00AD6D94" w:rsidRDefault="00AD6D94" w:rsidP="00784196">
      <w:pPr>
        <w:spacing w:after="0" w:line="240" w:lineRule="auto"/>
      </w:pPr>
      <w:r>
        <w:separator/>
      </w:r>
    </w:p>
  </w:footnote>
  <w:footnote w:type="continuationSeparator" w:id="0">
    <w:p w14:paraId="7F081CF0" w14:textId="77777777" w:rsidR="00AD6D94" w:rsidRDefault="00AD6D94" w:rsidP="00784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C6646" w14:textId="5758B0ED" w:rsidR="00784196" w:rsidRDefault="00784196">
    <w:pPr>
      <w:pStyle w:val="Header"/>
    </w:pPr>
    <w:r>
      <w:t>Aktivni pouk: vsebine iz jedrske fizike</w:t>
    </w:r>
    <w:r w:rsidR="00B441A6">
      <w:t xml:space="preserve"> (G Planinšič, A Mohorič)</w:t>
    </w:r>
    <w:r>
      <w:tab/>
      <w:t>SSS 15.11.2019</w:t>
    </w:r>
  </w:p>
  <w:p w14:paraId="284B42D9" w14:textId="77777777" w:rsidR="00784196" w:rsidRDefault="00784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16FF8"/>
    <w:multiLevelType w:val="hybridMultilevel"/>
    <w:tmpl w:val="A008E09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0645"/>
    <w:multiLevelType w:val="hybridMultilevel"/>
    <w:tmpl w:val="7188F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508E"/>
    <w:multiLevelType w:val="hybridMultilevel"/>
    <w:tmpl w:val="68B8EF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E664C"/>
    <w:multiLevelType w:val="hybridMultilevel"/>
    <w:tmpl w:val="68B8EF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92"/>
    <w:rsid w:val="0000435F"/>
    <w:rsid w:val="00061C69"/>
    <w:rsid w:val="00076612"/>
    <w:rsid w:val="00081EDF"/>
    <w:rsid w:val="00100935"/>
    <w:rsid w:val="00201BEA"/>
    <w:rsid w:val="00246F92"/>
    <w:rsid w:val="002A6FDA"/>
    <w:rsid w:val="002C10B9"/>
    <w:rsid w:val="002D1332"/>
    <w:rsid w:val="00313AD0"/>
    <w:rsid w:val="003E2756"/>
    <w:rsid w:val="005A3667"/>
    <w:rsid w:val="00721468"/>
    <w:rsid w:val="00777BE7"/>
    <w:rsid w:val="00784196"/>
    <w:rsid w:val="00837C76"/>
    <w:rsid w:val="008F59C6"/>
    <w:rsid w:val="00AD6D94"/>
    <w:rsid w:val="00B21F5D"/>
    <w:rsid w:val="00B441A6"/>
    <w:rsid w:val="00B61DDF"/>
    <w:rsid w:val="00E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7B5CB"/>
  <w15:chartTrackingRefBased/>
  <w15:docId w15:val="{D54D1AA3-38AD-49EF-A659-C29426C7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EA"/>
    <w:pPr>
      <w:ind w:left="720"/>
      <w:contextualSpacing/>
    </w:pPr>
  </w:style>
  <w:style w:type="table" w:styleId="TableGrid">
    <w:name w:val="Table Grid"/>
    <w:basedOn w:val="TableNormal"/>
    <w:uiPriority w:val="39"/>
    <w:rsid w:val="003E2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1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0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0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0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96"/>
  </w:style>
  <w:style w:type="paragraph" w:styleId="Footer">
    <w:name w:val="footer"/>
    <w:basedOn w:val="Normal"/>
    <w:link w:val="FooterChar"/>
    <w:uiPriority w:val="99"/>
    <w:unhideWhenUsed/>
    <w:rsid w:val="00784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CE97A-1D81-4BF9-8F88-DEB6B752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Planinsic</cp:lastModifiedBy>
  <cp:revision>17</cp:revision>
  <dcterms:created xsi:type="dcterms:W3CDTF">2019-11-14T15:24:00Z</dcterms:created>
  <dcterms:modified xsi:type="dcterms:W3CDTF">2019-11-16T11:49:00Z</dcterms:modified>
</cp:coreProperties>
</file>