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90F85" w14:textId="77777777" w:rsidR="000C4DC0" w:rsidRDefault="00FB68F0" w:rsidP="00FB68F0">
      <w:pPr>
        <w:pBdr>
          <w:bottom w:val="double" w:sz="6" w:space="1" w:color="auto"/>
        </w:pBdr>
      </w:pPr>
      <w:r w:rsidRPr="00FB68F0">
        <w:rPr>
          <w:rStyle w:val="Heading1Char"/>
        </w:rPr>
        <w:t>Summary of the SolarWinds Cyberattack</w:t>
      </w:r>
      <w:r w:rsidRPr="00FB68F0">
        <w:br/>
      </w:r>
      <w:r w:rsidRPr="00FB68F0">
        <w:br/>
      </w:r>
      <w:r w:rsidRPr="00FB68F0">
        <w:br/>
        <w:t xml:space="preserve">One of the most advanced cyberattacks in U.S. history happened in 2020 when Texas-based SolarWinds sent out a routine software update. Hackers thought to be connected to Russian intelligence (SVR) put bad code into SolarWinds' Orion network management software, which is used by many businesses and government agencies. </w:t>
      </w:r>
      <w:r w:rsidRPr="00FB68F0">
        <w:br/>
      </w:r>
      <w:r w:rsidRPr="00FB68F0">
        <w:br/>
      </w:r>
      <w:r w:rsidRPr="00FB68F0">
        <w:rPr>
          <w:rStyle w:val="Heading2Char"/>
        </w:rPr>
        <w:t>How the Attack Took Place:</w:t>
      </w:r>
      <w:r w:rsidRPr="00FB68F0">
        <w:t xml:space="preserve"> </w:t>
      </w:r>
      <w:r w:rsidRPr="00FB68F0">
        <w:br/>
      </w:r>
      <w:r w:rsidRPr="00FB68F0">
        <w:br/>
        <w:t xml:space="preserve">The hackers changed Orion's software update so that it had a backdoor. This meant that anyone who installed it could get into any system. </w:t>
      </w:r>
      <w:r w:rsidRPr="00FB68F0">
        <w:br/>
      </w:r>
      <w:r w:rsidRPr="00FB68F0">
        <w:br/>
        <w:t xml:space="preserve">They carefully put this code into place so it wouldn't be noticed, following Orion's usual ways of communicating. </w:t>
      </w:r>
      <w:r w:rsidRPr="00FB68F0">
        <w:br/>
      </w:r>
      <w:r w:rsidRPr="00FB68F0">
        <w:br/>
        <w:t xml:space="preserve">Only networks that were connected to the internet and had the update installed were affected. </w:t>
      </w:r>
      <w:r w:rsidRPr="00FB68F0">
        <w:br/>
      </w:r>
      <w:r w:rsidRPr="00FB68F0">
        <w:br/>
        <w:t xml:space="preserve">The backdoor let hackers move around networks for months without being seen, giving them the chance to steal sensitive data or plan future attacks. </w:t>
      </w:r>
      <w:r w:rsidRPr="00FB68F0">
        <w:br/>
      </w:r>
      <w:r w:rsidRPr="00FB68F0">
        <w:br/>
      </w:r>
      <w:r w:rsidRPr="00FB68F0">
        <w:rPr>
          <w:rStyle w:val="Heading2Char"/>
        </w:rPr>
        <w:t>Effect:</w:t>
      </w:r>
      <w:r w:rsidRPr="00FB68F0">
        <w:t xml:space="preserve"> </w:t>
      </w:r>
      <w:r w:rsidRPr="00FB68F0">
        <w:br/>
      </w:r>
      <w:r w:rsidRPr="00FB68F0">
        <w:br/>
        <w:t xml:space="preserve">About 100 companies and 12 government agencies were directly affected, including Microsoft, Intel, Cisco, the Pentagon, the Treasury, the Justice Department, and the Energy Department. </w:t>
      </w:r>
      <w:r w:rsidRPr="00FB68F0">
        <w:br/>
      </w:r>
      <w:r w:rsidRPr="00FB68F0">
        <w:br/>
        <w:t xml:space="preserve">The attackers even got into the Cybersecurity and Infrastructure Security Agency (CISA). </w:t>
      </w:r>
      <w:r w:rsidRPr="00FB68F0">
        <w:br/>
      </w:r>
      <w:r w:rsidRPr="00FB68F0">
        <w:br/>
        <w:t xml:space="preserve">The attack showed how supply chain weaknesses, like trusted software updates, can be used for spying. </w:t>
      </w:r>
      <w:r w:rsidRPr="00FB68F0">
        <w:br/>
      </w:r>
      <w:r w:rsidRPr="00FB68F0">
        <w:br/>
      </w:r>
      <w:r w:rsidRPr="00FB68F0">
        <w:rPr>
          <w:rStyle w:val="Heading2Char"/>
        </w:rPr>
        <w:t>Finding and Looking Into:</w:t>
      </w:r>
      <w:r w:rsidRPr="00FB68F0">
        <w:t xml:space="preserve"> </w:t>
      </w:r>
      <w:r w:rsidRPr="00FB68F0">
        <w:br/>
      </w:r>
      <w:r w:rsidRPr="00FB68F0">
        <w:br/>
        <w:t>Smaller security companies like</w:t>
      </w:r>
      <w:r w:rsidRPr="00FB68F0">
        <w:rPr>
          <w:b/>
          <w:bCs/>
        </w:rPr>
        <w:t xml:space="preserve"> Volexity</w:t>
      </w:r>
      <w:r w:rsidRPr="00FB68F0">
        <w:t xml:space="preserve">, Palo Alto Networks, and SolarWinds missed the first signs. </w:t>
      </w:r>
      <w:r w:rsidRPr="00FB68F0">
        <w:br/>
      </w:r>
      <w:r w:rsidRPr="00FB68F0">
        <w:br/>
      </w:r>
      <w:r w:rsidRPr="00FB68F0">
        <w:rPr>
          <w:b/>
          <w:bCs/>
        </w:rPr>
        <w:t>FireEye</w:t>
      </w:r>
      <w:r w:rsidRPr="00FB68F0">
        <w:t xml:space="preserve">, a cybersecurity company, was the first to confirm the breach. They found that </w:t>
      </w:r>
      <w:r w:rsidRPr="00FB68F0">
        <w:lastRenderedPageBreak/>
        <w:t xml:space="preserve">their own tools had been stolen and traced the problem back to updates for Orion. </w:t>
      </w:r>
      <w:r w:rsidRPr="00FB68F0">
        <w:br/>
      </w:r>
      <w:r w:rsidRPr="00FB68F0">
        <w:br/>
        <w:t xml:space="preserve">Hackers used advanced methods to hide their identities and clean the code, making it hard for investigators to find any clues. </w:t>
      </w:r>
      <w:r w:rsidRPr="00FB68F0">
        <w:br/>
      </w:r>
      <w:r w:rsidRPr="00FB68F0">
        <w:br/>
      </w:r>
      <w:r w:rsidRPr="00FB68F0">
        <w:rPr>
          <w:rStyle w:val="Heading2Char"/>
        </w:rPr>
        <w:t>Technical Sophistication:</w:t>
      </w:r>
      <w:r w:rsidRPr="00FB68F0">
        <w:t xml:space="preserve"> </w:t>
      </w:r>
      <w:r w:rsidRPr="00FB68F0">
        <w:br/>
      </w:r>
      <w:r w:rsidRPr="00FB68F0">
        <w:br/>
        <w:t xml:space="preserve">Hackers made a system to choose targets and delay activation, making the attack patient and planned. </w:t>
      </w:r>
      <w:r w:rsidRPr="00FB68F0">
        <w:br/>
      </w:r>
      <w:r w:rsidRPr="00FB68F0">
        <w:br/>
        <w:t xml:space="preserve">They did a bait-and-switch during software compilation to add bad code at the last minute, which let them skip routine audits. </w:t>
      </w:r>
      <w:r w:rsidRPr="00FB68F0">
        <w:br/>
      </w:r>
      <w:r w:rsidRPr="00FB68F0">
        <w:br/>
        <w:t xml:space="preserve">Their code was new, modular, and could be changed to work with other software products. </w:t>
      </w:r>
      <w:r w:rsidRPr="00FB68F0">
        <w:br/>
      </w:r>
      <w:r w:rsidRPr="00FB68F0">
        <w:br/>
      </w:r>
      <w:r w:rsidRPr="00FB68F0">
        <w:rPr>
          <w:rStyle w:val="Heading2Char"/>
        </w:rPr>
        <w:t>Answer:</w:t>
      </w:r>
      <w:r w:rsidRPr="00FB68F0">
        <w:t xml:space="preserve"> </w:t>
      </w:r>
      <w:r w:rsidRPr="00FB68F0">
        <w:br/>
      </w:r>
      <w:r w:rsidRPr="00FB68F0">
        <w:br/>
        <w:t xml:space="preserve">In response, the Biden administration put sanctions on Russia. </w:t>
      </w:r>
      <w:r w:rsidRPr="00FB68F0">
        <w:br/>
      </w:r>
      <w:r w:rsidRPr="00FB68F0">
        <w:br/>
        <w:t xml:space="preserve">SolarWinds made its source code public to help the larger cybersecurity community. </w:t>
      </w:r>
      <w:r w:rsidRPr="00FB68F0">
        <w:br/>
      </w:r>
      <w:r w:rsidRPr="00FB68F0">
        <w:br/>
        <w:t xml:space="preserve">Sudhakar Ramakrishna, the company's new CEO, put in place an </w:t>
      </w:r>
      <w:r w:rsidRPr="00FB68F0">
        <w:rPr>
          <w:b/>
          <w:bCs/>
        </w:rPr>
        <w:t>11-point security plan that included stricter controls o</w:t>
      </w:r>
      <w:r w:rsidRPr="00FB68F0">
        <w:t xml:space="preserve">n software build systems and multifactor authentication. </w:t>
      </w:r>
      <w:r w:rsidRPr="00FB68F0">
        <w:br/>
      </w:r>
      <w:r w:rsidRPr="00FB68F0">
        <w:br/>
        <w:t xml:space="preserve">Experts say that a federal review board, like the NTSB, should be set up to look into big cyberattacks in a systematic way. </w:t>
      </w:r>
      <w:r w:rsidRPr="00FB68F0">
        <w:br/>
      </w:r>
      <w:r w:rsidRPr="00FB68F0">
        <w:br/>
      </w:r>
      <w:r w:rsidRPr="00FB68F0">
        <w:rPr>
          <w:rStyle w:val="Heading2Char"/>
        </w:rPr>
        <w:t>What we learned:</w:t>
      </w:r>
      <w:r w:rsidRPr="00FB68F0">
        <w:t xml:space="preserve"> </w:t>
      </w:r>
      <w:r w:rsidRPr="00FB68F0">
        <w:br/>
      </w:r>
      <w:r w:rsidRPr="00FB68F0">
        <w:br/>
        <w:t xml:space="preserve">Even regular updates to software can be a big security risk. </w:t>
      </w:r>
      <w:r w:rsidRPr="00FB68F0">
        <w:br/>
      </w:r>
      <w:r w:rsidRPr="00FB68F0">
        <w:br/>
        <w:t xml:space="preserve">It's hard to find supply chain attacks, and they can stay hidden for months. </w:t>
      </w:r>
      <w:r w:rsidRPr="00FB68F0">
        <w:br/>
      </w:r>
      <w:r w:rsidRPr="00FB68F0">
        <w:br/>
        <w:t xml:space="preserve">For a good response, private companies and the government need to work together. </w:t>
      </w:r>
      <w:r w:rsidRPr="00FB68F0">
        <w:br/>
      </w:r>
      <w:r w:rsidRPr="00FB68F0">
        <w:br/>
        <w:t xml:space="preserve">The SolarWinds incident shows how cyber-espionage is getting more complicated and important. </w:t>
      </w:r>
      <w:r w:rsidRPr="00FB68F0">
        <w:br/>
      </w:r>
      <w:r w:rsidRPr="00FB68F0">
        <w:br/>
      </w:r>
      <w:r w:rsidRPr="00FB68F0">
        <w:rPr>
          <w:rStyle w:val="Heading2Char"/>
        </w:rPr>
        <w:lastRenderedPageBreak/>
        <w:t>Important things to remember for the study:</w:t>
      </w:r>
      <w:r w:rsidRPr="00FB68F0">
        <w:t xml:space="preserve"> </w:t>
      </w:r>
      <w:r w:rsidRPr="00FB68F0">
        <w:br/>
      </w:r>
      <w:r w:rsidRPr="00FB68F0">
        <w:br/>
        <w:t xml:space="preserve">Attacks on the supply chain target software updates that people trust. </w:t>
      </w:r>
      <w:r w:rsidRPr="00FB68F0">
        <w:br/>
      </w:r>
      <w:r w:rsidRPr="00FB68F0">
        <w:br/>
        <w:t xml:space="preserve">Hackers from other countries can use normal IT tasks to spy on people. </w:t>
      </w:r>
      <w:r w:rsidRPr="00FB68F0">
        <w:br/>
      </w:r>
      <w:r w:rsidRPr="00FB68F0">
        <w:br/>
        <w:t xml:space="preserve">It's important to be alert, have multiple layers of security, and look into things before they happen. </w:t>
      </w:r>
      <w:r w:rsidRPr="00FB68F0">
        <w:br/>
      </w:r>
      <w:r w:rsidRPr="00FB68F0">
        <w:br/>
        <w:t>Working together and being open about things makes everyone's cybersecurity better.</w:t>
      </w:r>
    </w:p>
    <w:p w14:paraId="31428019" w14:textId="5FD9B170" w:rsidR="00FB68F0" w:rsidRDefault="000C4DC0" w:rsidP="00FB68F0">
      <w:pPr>
        <w:pBdr>
          <w:bottom w:val="double" w:sz="6" w:space="1" w:color="auto"/>
        </w:pBdr>
      </w:pPr>
      <w:r>
        <w:t xml:space="preserve">Reference: </w:t>
      </w:r>
      <w:hyperlink r:id="rId6" w:history="1">
        <w:r w:rsidRPr="007C7F87">
          <w:rPr>
            <w:rStyle w:val="Hyperlink"/>
          </w:rPr>
          <w:t>https://text.npr.org/985439655</w:t>
        </w:r>
      </w:hyperlink>
      <w:r>
        <w:t xml:space="preserve"> </w:t>
      </w:r>
    </w:p>
    <w:p w14:paraId="5F46AA13" w14:textId="77777777" w:rsidR="000C4DC0" w:rsidRDefault="000C4DC0" w:rsidP="00FB68F0">
      <w:pPr>
        <w:pBdr>
          <w:bottom w:val="double" w:sz="6" w:space="1" w:color="auto"/>
        </w:pBdr>
      </w:pPr>
    </w:p>
    <w:p w14:paraId="14D6283B" w14:textId="77777777" w:rsidR="000C4DC0" w:rsidRPr="00FB68F0" w:rsidRDefault="000C4DC0" w:rsidP="00FB68F0">
      <w:pPr>
        <w:pBdr>
          <w:bottom w:val="double" w:sz="6" w:space="1" w:color="auto"/>
        </w:pBdr>
      </w:pPr>
    </w:p>
    <w:p w14:paraId="558DEBFD" w14:textId="1FEA6E87" w:rsidR="006B6314" w:rsidRDefault="006B6314" w:rsidP="006B6314">
      <w:pPr>
        <w:pStyle w:val="Heading1"/>
      </w:pPr>
      <w:r>
        <w:t xml:space="preserve">SolarWinds Supply Chain Attack </w:t>
      </w:r>
    </w:p>
    <w:p w14:paraId="40A32273" w14:textId="77777777" w:rsidR="006B6314" w:rsidRDefault="006B6314" w:rsidP="006B6314"/>
    <w:p w14:paraId="7AB8EE0F" w14:textId="3A022422" w:rsidR="006B6314" w:rsidRDefault="006B6314" w:rsidP="006B6314">
      <w:r>
        <w:t>In December 2020, the global business and government sectors faced a massive cybersecurity breach. Russian hackers infiltrated SolarWinds’ Orion software by injecting malicious code into routine software updates. Over 18,000 organizations unknowingly installed the infected updates, giving hackers remote access to sensitive systems.</w:t>
      </w:r>
    </w:p>
    <w:p w14:paraId="25FB8FF9" w14:textId="006A63F1" w:rsidR="006B6314" w:rsidRDefault="006B6314" w:rsidP="00632DCA">
      <w:pPr>
        <w:pStyle w:val="Heading2"/>
      </w:pPr>
      <w:r>
        <w:t>Key Consequences:</w:t>
      </w:r>
    </w:p>
    <w:p w14:paraId="296A6C61" w14:textId="4A1342E7" w:rsidR="006B6314" w:rsidRDefault="006B6314" w:rsidP="006B6314">
      <w:r>
        <w:t>Global Operational Disruption &amp; Data Theft</w:t>
      </w:r>
    </w:p>
    <w:p w14:paraId="2D4207FC" w14:textId="1D80B1C4" w:rsidR="006B6314" w:rsidRDefault="006B6314" w:rsidP="006B6314">
      <w:r>
        <w:t>Hackers accessed networks for months undetected, stealing sensitive data like intellectual property, government documents, and corporate secrets.</w:t>
      </w:r>
    </w:p>
    <w:p w14:paraId="7EBE476E" w14:textId="0C583D56" w:rsidR="006B6314" w:rsidRDefault="006B6314" w:rsidP="006B6314">
      <w:r>
        <w:t>Government agencies such as the U.S. Department of Homeland Security and Treasury had to take critical systems offline.</w:t>
      </w:r>
    </w:p>
    <w:p w14:paraId="4A97B84D" w14:textId="267336D7" w:rsidR="006B6314" w:rsidRDefault="006B6314" w:rsidP="006B6314">
      <w:r w:rsidRPr="00632DCA">
        <w:rPr>
          <w:highlight w:val="yellow"/>
        </w:rPr>
        <w:t>Reputational Damage &amp; Loss of Trust</w:t>
      </w:r>
    </w:p>
    <w:p w14:paraId="6BFF5FC3" w14:textId="58A07B54" w:rsidR="006B6314" w:rsidRDefault="006B6314" w:rsidP="006B6314">
      <w:r>
        <w:t>SolarWinds’ credibility suffered severely, affecting client trust and business relationships.</w:t>
      </w:r>
    </w:p>
    <w:p w14:paraId="6EF39831" w14:textId="65BD6A8D" w:rsidR="006B6314" w:rsidRDefault="006B6314" w:rsidP="006B6314">
      <w:r>
        <w:t>Many impacted organizations also faced scrutiny over their cybersecurity readiness.</w:t>
      </w:r>
    </w:p>
    <w:p w14:paraId="12228A89" w14:textId="77777777" w:rsidR="006B6314" w:rsidRDefault="006B6314" w:rsidP="00632DCA">
      <w:pPr>
        <w:pStyle w:val="Heading2"/>
      </w:pPr>
      <w:r>
        <w:t>Financial Fallout</w:t>
      </w:r>
    </w:p>
    <w:p w14:paraId="522971A0" w14:textId="77777777" w:rsidR="006B6314" w:rsidRDefault="006B6314" w:rsidP="006B6314"/>
    <w:p w14:paraId="59F7C899" w14:textId="5A28FFC5" w:rsidR="006B6314" w:rsidRDefault="006B6314" w:rsidP="006B6314">
      <w:r>
        <w:lastRenderedPageBreak/>
        <w:t>Costs included remediation, lawsuits, regulatory fines, and lost business opportunities.</w:t>
      </w:r>
    </w:p>
    <w:p w14:paraId="12E29C80" w14:textId="0BF44EFF" w:rsidR="006B6314" w:rsidRDefault="006B6314" w:rsidP="006B6314">
      <w:r>
        <w:t xml:space="preserve">Organizations had to strengthen IT </w:t>
      </w:r>
      <w:r w:rsidR="00632DCA">
        <w:t>defences</w:t>
      </w:r>
      <w:r>
        <w:t xml:space="preserve"> and invest in long-term risk management.</w:t>
      </w:r>
    </w:p>
    <w:p w14:paraId="39677D69" w14:textId="785A8B6E" w:rsidR="006B6314" w:rsidRDefault="006B6314" w:rsidP="006B6314">
      <w:r>
        <w:t>Increased Regulatory Scrutiny &amp; Policy Changes</w:t>
      </w:r>
    </w:p>
    <w:p w14:paraId="6F56BA0D" w14:textId="1C61A843" w:rsidR="006B6314" w:rsidRDefault="006B6314" w:rsidP="006B6314">
      <w:r>
        <w:t>Governments enacted stricter supply chain security rules.</w:t>
      </w:r>
    </w:p>
    <w:p w14:paraId="6013E87F" w14:textId="5B42D95A" w:rsidR="006B6314" w:rsidRDefault="006B6314" w:rsidP="006B6314">
      <w:r>
        <w:t>The attack highlighted the risk of nation-state cyber-espionage, prompting international cooperation on cybersecurity standards.</w:t>
      </w:r>
    </w:p>
    <w:p w14:paraId="6C13221C" w14:textId="414A42CA" w:rsidR="006B6314" w:rsidRDefault="006B6314" w:rsidP="00E95BE2">
      <w:pPr>
        <w:pStyle w:val="Heading2"/>
      </w:pPr>
      <w:r>
        <w:t>Industry-Wide Security Reforms</w:t>
      </w:r>
    </w:p>
    <w:p w14:paraId="543FAF24" w14:textId="62E6135F" w:rsidR="006B6314" w:rsidRDefault="006B6314" w:rsidP="006B6314">
      <w:r>
        <w:t>Organizations adopted Third-Party Risk Management (TPRM) strategies.</w:t>
      </w:r>
    </w:p>
    <w:p w14:paraId="64377383" w14:textId="35A3D593" w:rsidR="006B6314" w:rsidRDefault="006B6314" w:rsidP="006B6314">
      <w:r>
        <w:t>Focus on vendor audits, continuous monitoring, and secure software updates grew significantly.</w:t>
      </w:r>
    </w:p>
    <w:p w14:paraId="3E574E31" w14:textId="77777777" w:rsidR="006B6314" w:rsidRDefault="006B6314" w:rsidP="006B6314">
      <w:r>
        <w:t xml:space="preserve">The breach accelerated </w:t>
      </w:r>
      <w:r w:rsidRPr="007F1E8A">
        <w:rPr>
          <w:highlight w:val="yellow"/>
        </w:rPr>
        <w:t>adoption of zero-trust security models</w:t>
      </w:r>
      <w:r>
        <w:t xml:space="preserve"> and </w:t>
      </w:r>
      <w:r w:rsidRPr="00C90E55">
        <w:rPr>
          <w:highlight w:val="yellow"/>
        </w:rPr>
        <w:t>least-privilege access controls.</w:t>
      </w:r>
    </w:p>
    <w:p w14:paraId="365F9354" w14:textId="77777777" w:rsidR="006B6314" w:rsidRDefault="006B6314" w:rsidP="00C90E55">
      <w:pPr>
        <w:pStyle w:val="Heading2"/>
      </w:pPr>
    </w:p>
    <w:p w14:paraId="0BA3DC14" w14:textId="77777777" w:rsidR="006B6314" w:rsidRDefault="006B6314" w:rsidP="00C90E55">
      <w:pPr>
        <w:pStyle w:val="Heading2"/>
      </w:pPr>
      <w:r>
        <w:t>Key Lessons for Modern Cybersecurity:</w:t>
      </w:r>
    </w:p>
    <w:p w14:paraId="283EA796" w14:textId="77777777" w:rsidR="006B6314" w:rsidRDefault="006B6314" w:rsidP="006B6314"/>
    <w:p w14:paraId="24684527" w14:textId="3BD9420C" w:rsidR="006B6314" w:rsidRDefault="006B6314" w:rsidP="006B6314">
      <w:r>
        <w:t>Supply chains are prime targets</w:t>
      </w:r>
      <w:r w:rsidR="00C90E55">
        <w:t>;</w:t>
      </w:r>
      <w:r w:rsidR="002D4771">
        <w:t xml:space="preserve"> </w:t>
      </w:r>
      <w:r>
        <w:t>especially</w:t>
      </w:r>
      <w:r w:rsidR="002D4771">
        <w:t>,</w:t>
      </w:r>
      <w:r>
        <w:t xml:space="preserve"> software vendors.</w:t>
      </w:r>
    </w:p>
    <w:p w14:paraId="42359F5B" w14:textId="3D4E9BD8" w:rsidR="006B6314" w:rsidRDefault="006B6314" w:rsidP="006B6314">
      <w:r>
        <w:t>Routine updates can be exploited, making monitoring and verification essential.</w:t>
      </w:r>
    </w:p>
    <w:p w14:paraId="17317B07" w14:textId="32F11BC9" w:rsidR="006B6314" w:rsidRDefault="006B6314" w:rsidP="006B6314">
      <w:r>
        <w:t>TPRM is critical</w:t>
      </w:r>
      <w:r w:rsidR="00E933A0">
        <w:t xml:space="preserve"> </w:t>
      </w:r>
      <w:r>
        <w:t>vendor security audits, risk assessments, and incident response plans are now standard practice.</w:t>
      </w:r>
    </w:p>
    <w:p w14:paraId="003CD611" w14:textId="4A2325CB" w:rsidR="006B6314" w:rsidRDefault="006B6314" w:rsidP="006B6314">
      <w:r>
        <w:t>Nation-state attacks are increasing, demanding stronger cyber resilience.</w:t>
      </w:r>
    </w:p>
    <w:p w14:paraId="38ECE78C" w14:textId="77777777" w:rsidR="006B6314" w:rsidRDefault="006B6314" w:rsidP="006B6314">
      <w:r>
        <w:t>Cloud security is non-negotiable, as misconfigurations and insufficient monitoring can amplify risks.</w:t>
      </w:r>
    </w:p>
    <w:p w14:paraId="737BC77D" w14:textId="77777777" w:rsidR="006B6314" w:rsidRDefault="006B6314" w:rsidP="006B6314"/>
    <w:p w14:paraId="32D5235E" w14:textId="78BB91D9" w:rsidR="006B6314" w:rsidRDefault="006B6314" w:rsidP="00CA367C">
      <w:pPr>
        <w:pStyle w:val="Heading2"/>
      </w:pPr>
      <w:r>
        <w:t>Takeaway:</w:t>
      </w:r>
    </w:p>
    <w:p w14:paraId="5C08CB2F" w14:textId="25B1D6BF" w:rsidR="00864648" w:rsidRDefault="006B6314" w:rsidP="006B6314">
      <w:r>
        <w:t xml:space="preserve">The SolarWinds attack proved that </w:t>
      </w:r>
      <w:r w:rsidRPr="00CA367C">
        <w:rPr>
          <w:b/>
          <w:bCs/>
        </w:rPr>
        <w:t>supply chain security is vital</w:t>
      </w:r>
      <w:r>
        <w:t xml:space="preserve">. Organizations must proactively monitor </w:t>
      </w:r>
      <w:r w:rsidRPr="00CA367C">
        <w:rPr>
          <w:highlight w:val="yellow"/>
        </w:rPr>
        <w:t xml:space="preserve">vendors, implement robust risk management strategies, and prepare for sophisticated, long-term cyber </w:t>
      </w:r>
      <w:proofErr w:type="spellStart"/>
      <w:r w:rsidRPr="00CA367C">
        <w:rPr>
          <w:highlight w:val="yellow"/>
        </w:rPr>
        <w:t>threats</w:t>
      </w:r>
      <w:r>
        <w:t>.</w:t>
      </w:r>
      <w:r w:rsidR="00225EC8">
        <w:t>Reference</w:t>
      </w:r>
      <w:proofErr w:type="spellEnd"/>
      <w:r w:rsidR="00225EC8">
        <w:t xml:space="preserve">: </w:t>
      </w:r>
      <w:hyperlink r:id="rId7" w:history="1">
        <w:r w:rsidR="00225EC8" w:rsidRPr="007C7F87">
          <w:rPr>
            <w:rStyle w:val="Hyperlink"/>
          </w:rPr>
          <w:t>https://eipnetworks.ca/resources/blog/case-study-the-solarwinds-supply-chain-attack</w:t>
        </w:r>
      </w:hyperlink>
      <w:r w:rsidR="00225EC8">
        <w:t xml:space="preserve"> </w:t>
      </w:r>
    </w:p>
    <w:p w14:paraId="4B170B7A" w14:textId="0EFD3FC8" w:rsidR="00225EC8" w:rsidRDefault="001E2E68" w:rsidP="006B6314">
      <w:r>
        <w:t>=======================================</w:t>
      </w:r>
    </w:p>
    <w:p w14:paraId="4068C1CB" w14:textId="77777777" w:rsidR="00225EC8" w:rsidRDefault="00225EC8" w:rsidP="006B6314"/>
    <w:p w14:paraId="6BF5D10A" w14:textId="77777777" w:rsidR="002C2952" w:rsidRDefault="002C2952" w:rsidP="002C2952">
      <w:pPr>
        <w:pStyle w:val="Heading1"/>
      </w:pPr>
      <w:r>
        <w:lastRenderedPageBreak/>
        <w:t>SolarWinds Supply Chain Attack (December 2020) – Summary</w:t>
      </w:r>
    </w:p>
    <w:p w14:paraId="50616797" w14:textId="77777777" w:rsidR="002C2952" w:rsidRDefault="002C2952" w:rsidP="002C2952"/>
    <w:p w14:paraId="43CFE88B" w14:textId="77777777" w:rsidR="002C2952" w:rsidRDefault="002C2952" w:rsidP="002C2952">
      <w:r>
        <w:t>In December 2020, the SolarWinds Supply Chain Attack impacted global businesses and government agencies, including Microsoft, the U.S. Department of Homeland Security, and the Treasury. Russian hackers compromised SolarWinds’ Orion software by inserting malicious code into routine updates. Over 18,000 customers unknowingly installed the infected update, granting hackers remote access. The attack was highly stealthy, sophisticated, and widespread.</w:t>
      </w:r>
    </w:p>
    <w:p w14:paraId="1A18EA6D" w14:textId="77777777" w:rsidR="002C2952" w:rsidRDefault="002C2952" w:rsidP="002C2952"/>
    <w:p w14:paraId="3BB9AFC8" w14:textId="73248DE6" w:rsidR="002C2952" w:rsidRDefault="002C2952" w:rsidP="005B59DC">
      <w:pPr>
        <w:pStyle w:val="Heading2"/>
      </w:pPr>
      <w:r>
        <w:t>Key Consequences</w:t>
      </w:r>
    </w:p>
    <w:p w14:paraId="61AC413D" w14:textId="1B3D16A1" w:rsidR="002C2952" w:rsidRDefault="002C2952" w:rsidP="002C2952">
      <w:r>
        <w:t>Operational Disruption &amp; Data Theft</w:t>
      </w:r>
    </w:p>
    <w:p w14:paraId="11339E17" w14:textId="6677F399" w:rsidR="002C2952" w:rsidRDefault="002C2952" w:rsidP="002C2952">
      <w:r>
        <w:t>Hackers had months of undetected access, stealing sensitive data, including intellectual property, government documents, and corporate secrets.</w:t>
      </w:r>
    </w:p>
    <w:p w14:paraId="044485B1" w14:textId="77777777" w:rsidR="002C2952" w:rsidRDefault="002C2952" w:rsidP="002C2952">
      <w:r>
        <w:t>Government agencies had to take critical systems offline, disrupting operations.</w:t>
      </w:r>
    </w:p>
    <w:p w14:paraId="53C986A8" w14:textId="77777777" w:rsidR="002C2952" w:rsidRDefault="002C2952" w:rsidP="002C2952"/>
    <w:p w14:paraId="26DFAE23" w14:textId="1ED99EB7" w:rsidR="002C2952" w:rsidRDefault="002C2952" w:rsidP="005B59DC">
      <w:pPr>
        <w:pStyle w:val="Heading2"/>
      </w:pPr>
      <w:r>
        <w:t>Reputational Damage</w:t>
      </w:r>
    </w:p>
    <w:p w14:paraId="168C269D" w14:textId="42306232" w:rsidR="002C2952" w:rsidRDefault="002C2952" w:rsidP="002C2952">
      <w:r>
        <w:t>SolarWinds lost credibility as a trusted software vendor.</w:t>
      </w:r>
    </w:p>
    <w:p w14:paraId="19B20751" w14:textId="77777777" w:rsidR="002C2952" w:rsidRDefault="002C2952" w:rsidP="002C2952">
      <w:r>
        <w:t>High-profile clients and other affected organizations faced public and investor scrutiny.</w:t>
      </w:r>
    </w:p>
    <w:p w14:paraId="5DCF5D54" w14:textId="77777777" w:rsidR="002C2952" w:rsidRDefault="002C2952" w:rsidP="002C2952"/>
    <w:p w14:paraId="6081BAEA" w14:textId="3F882FB0" w:rsidR="002C2952" w:rsidRDefault="002C2952" w:rsidP="005B59DC">
      <w:pPr>
        <w:pStyle w:val="Heading2"/>
      </w:pPr>
      <w:r>
        <w:t>Financial Fallout</w:t>
      </w:r>
    </w:p>
    <w:p w14:paraId="6B13DBC7" w14:textId="0C7C094E" w:rsidR="002C2952" w:rsidRDefault="002C2952" w:rsidP="002C2952">
      <w:r>
        <w:t xml:space="preserve">Costs included remediation, lawsuits, regulatory fines, and strengthening IT </w:t>
      </w:r>
      <w:r w:rsidR="00AF407C">
        <w:t>defences</w:t>
      </w:r>
      <w:r>
        <w:t>.</w:t>
      </w:r>
    </w:p>
    <w:p w14:paraId="71B63E32" w14:textId="02AC729B" w:rsidR="002C2952" w:rsidRDefault="002C2952" w:rsidP="002C2952">
      <w:r>
        <w:t>Long-term impacts involve lost business opportunities, higher cybersecurity insurance premiums, and risks to intellectual property.</w:t>
      </w:r>
    </w:p>
    <w:p w14:paraId="11206747" w14:textId="178E360B" w:rsidR="002C2952" w:rsidRDefault="002C2952" w:rsidP="00AF407C">
      <w:pPr>
        <w:pStyle w:val="Heading2"/>
      </w:pPr>
      <w:r>
        <w:t>Regulatory Scrutiny &amp; Policy Changes</w:t>
      </w:r>
    </w:p>
    <w:p w14:paraId="248F795B" w14:textId="290FC306" w:rsidR="002C2952" w:rsidRDefault="002C2952" w:rsidP="002C2952">
      <w:r>
        <w:t>Governments implemented stricter supply chain security regulations.</w:t>
      </w:r>
    </w:p>
    <w:p w14:paraId="2F2F6310" w14:textId="77777777" w:rsidR="002C2952" w:rsidRDefault="002C2952" w:rsidP="002C2952">
      <w:r>
        <w:t>Heightened attention to nation-state cyber-espionage and international cybersecurity collaboration.</w:t>
      </w:r>
    </w:p>
    <w:p w14:paraId="47F82FD5" w14:textId="77777777" w:rsidR="002C2952" w:rsidRDefault="002C2952" w:rsidP="002C2952"/>
    <w:p w14:paraId="6EA21CF1" w14:textId="7D05366B" w:rsidR="002C2952" w:rsidRDefault="002C2952" w:rsidP="00AF407C">
      <w:pPr>
        <w:pStyle w:val="Heading2"/>
      </w:pPr>
      <w:r>
        <w:lastRenderedPageBreak/>
        <w:t>Industry-Wide Security Reforms</w:t>
      </w:r>
    </w:p>
    <w:p w14:paraId="5C3D4269" w14:textId="77777777" w:rsidR="002C2952" w:rsidRPr="00192113" w:rsidRDefault="002C2952" w:rsidP="002C2952">
      <w:pPr>
        <w:rPr>
          <w:b/>
          <w:bCs/>
        </w:rPr>
      </w:pPr>
      <w:r w:rsidRPr="00192113">
        <w:rPr>
          <w:b/>
          <w:bCs/>
        </w:rPr>
        <w:t>Shift toward Third-Party Risk Management (TPRM), continuous monitoring, and vendor audits.</w:t>
      </w:r>
    </w:p>
    <w:p w14:paraId="06212A65" w14:textId="5B63E15B" w:rsidR="002C2952" w:rsidRDefault="002C2952" w:rsidP="002C2952">
      <w:r w:rsidRPr="00192113">
        <w:rPr>
          <w:highlight w:val="yellow"/>
        </w:rPr>
        <w:t>Adoption of zero-trust models and least-privilege principles.</w:t>
      </w:r>
    </w:p>
    <w:p w14:paraId="41640A4E" w14:textId="77777777" w:rsidR="002C2952" w:rsidRDefault="002C2952" w:rsidP="002C2952">
      <w:r>
        <w:t>Greater focus on supply chain security across all sectors, including healthcare and critical infrastructure.</w:t>
      </w:r>
    </w:p>
    <w:p w14:paraId="35EC3338" w14:textId="77777777" w:rsidR="002C2952" w:rsidRDefault="002C2952" w:rsidP="002C2952"/>
    <w:p w14:paraId="5D4E56ED" w14:textId="6549AE30" w:rsidR="002C2952" w:rsidRDefault="002C2952" w:rsidP="00561E06">
      <w:pPr>
        <w:pStyle w:val="Heading2"/>
      </w:pPr>
      <w:r>
        <w:t>Key Lessons for Modern Cybersecurity</w:t>
      </w:r>
    </w:p>
    <w:p w14:paraId="6F198F1F" w14:textId="50B1638F" w:rsidR="002C2952" w:rsidRDefault="002C2952" w:rsidP="002C2952">
      <w:r>
        <w:t>Supply Chains are Prime Targets: Vendors and cloud services are vulnerable; zero-trust security is essential.</w:t>
      </w:r>
    </w:p>
    <w:p w14:paraId="429477DF" w14:textId="77777777" w:rsidR="002C2952" w:rsidRDefault="002C2952" w:rsidP="002C2952">
      <w:r>
        <w:t>Software Updates Can Be Exploited: Continuous monitoring, automated vulnerability scanning, and SBOMs (Software Bill of Materials) reduce risks.</w:t>
      </w:r>
    </w:p>
    <w:p w14:paraId="54C77728" w14:textId="2970B4BE" w:rsidR="002C2952" w:rsidRDefault="004C41B0" w:rsidP="002C2952">
      <w:r w:rsidRPr="004C41B0">
        <w:t xml:space="preserve">A </w:t>
      </w:r>
      <w:r w:rsidRPr="004C41B0">
        <w:rPr>
          <w:b/>
          <w:bCs/>
        </w:rPr>
        <w:t>Software Bill of Materials (SBOM)</w:t>
      </w:r>
      <w:r w:rsidRPr="004C41B0">
        <w:t xml:space="preserve"> is basically a </w:t>
      </w:r>
      <w:r w:rsidRPr="004C41B0">
        <w:rPr>
          <w:b/>
          <w:bCs/>
        </w:rPr>
        <w:t>detailed inventory of all components that make up a software product</w:t>
      </w:r>
      <w:r w:rsidRPr="004C41B0">
        <w:t xml:space="preserve">. Think of it as a “recipe” or a “parts list” for software. It includes every </w:t>
      </w:r>
      <w:r w:rsidRPr="004C41B0">
        <w:rPr>
          <w:b/>
          <w:bCs/>
        </w:rPr>
        <w:t>library, module, dependency, and open-source component</w:t>
      </w:r>
      <w:r w:rsidRPr="004C41B0">
        <w:t xml:space="preserve"> used in the software, along with their versions and licenses.</w:t>
      </w:r>
    </w:p>
    <w:p w14:paraId="5D99E5B8" w14:textId="5AB11D48" w:rsidR="002C2952" w:rsidRDefault="002C2952" w:rsidP="002C2952">
      <w:r w:rsidRPr="00580F71">
        <w:rPr>
          <w:highlight w:val="yellow"/>
        </w:rPr>
        <w:t>TPRM is Critical:</w:t>
      </w:r>
      <w:r>
        <w:t xml:space="preserve"> Regular vendor audits, risk assessments, and incident response planning are necessary.</w:t>
      </w:r>
    </w:p>
    <w:p w14:paraId="7302E5DF" w14:textId="0DF91296" w:rsidR="002C2952" w:rsidRDefault="002C2952" w:rsidP="002C2952">
      <w:r>
        <w:t>Nation-State Attacks are Increasing: Organizations must invest in cyber resilience and international cooperation.</w:t>
      </w:r>
    </w:p>
    <w:p w14:paraId="51399120" w14:textId="77777777" w:rsidR="002C2952" w:rsidRDefault="002C2952" w:rsidP="002C2952">
      <w:r w:rsidRPr="00580F71">
        <w:rPr>
          <w:highlight w:val="yellow"/>
        </w:rPr>
        <w:t>Cloud Security is Essential</w:t>
      </w:r>
      <w:r>
        <w:t>: Misconfigurations or lapses in cloud security can amplify breaches.</w:t>
      </w:r>
    </w:p>
    <w:p w14:paraId="28814EDF" w14:textId="77777777" w:rsidR="002C2952" w:rsidRDefault="002C2952" w:rsidP="002C2952"/>
    <w:p w14:paraId="03BB771D" w14:textId="0A75EE31" w:rsidR="002C2952" w:rsidRDefault="002C2952" w:rsidP="00580F71">
      <w:pPr>
        <w:pStyle w:val="Heading2"/>
      </w:pPr>
      <w:r>
        <w:t>How EIP</w:t>
      </w:r>
      <w:r w:rsidR="008715FD">
        <w:t xml:space="preserve"> (</w:t>
      </w:r>
      <w:r w:rsidR="008715FD" w:rsidRPr="008715FD">
        <w:t>Enterprise Infrastructure Protection</w:t>
      </w:r>
      <w:r w:rsidR="008715FD">
        <w:t>)</w:t>
      </w:r>
      <w:r>
        <w:t xml:space="preserve"> Networks Mitigates Such Risks</w:t>
      </w:r>
    </w:p>
    <w:p w14:paraId="49D54C8E" w14:textId="77777777" w:rsidR="002C2952" w:rsidRDefault="002C2952" w:rsidP="002C2952"/>
    <w:p w14:paraId="2E4E2124" w14:textId="1E85FE2A" w:rsidR="002C2952" w:rsidRDefault="002C2952" w:rsidP="002C2952">
      <w:r>
        <w:t>Vendor Security Audits: Identify vulnerabilities in third-party vendors.</w:t>
      </w:r>
    </w:p>
    <w:p w14:paraId="4B63BE74" w14:textId="30AAAFD5" w:rsidR="002C2952" w:rsidRDefault="002C2952" w:rsidP="002C2952">
      <w:r>
        <w:t xml:space="preserve">Continuous Monitoring: Detect anomalous vendor </w:t>
      </w:r>
      <w:r w:rsidR="008715FD">
        <w:t>behaviour</w:t>
      </w:r>
      <w:r>
        <w:t xml:space="preserve"> in real time.</w:t>
      </w:r>
    </w:p>
    <w:p w14:paraId="07E7F2F9" w14:textId="609F9080" w:rsidR="002C2952" w:rsidRDefault="002C2952" w:rsidP="002C2952">
      <w:r>
        <w:t>Supply Chain Risk Assessments: Map vendors and prioritize high-risk areas.</w:t>
      </w:r>
    </w:p>
    <w:p w14:paraId="6860E9F6" w14:textId="77777777" w:rsidR="002C2952" w:rsidRDefault="002C2952" w:rsidP="002C2952">
      <w:r>
        <w:t>Vendor Incident Response Planning: Enable rapid containment and minimize damage.</w:t>
      </w:r>
    </w:p>
    <w:p w14:paraId="68FC6259" w14:textId="77777777" w:rsidR="002C2952" w:rsidRDefault="002C2952" w:rsidP="002C2952"/>
    <w:p w14:paraId="516254D4" w14:textId="77777777" w:rsidR="008715FD" w:rsidRDefault="002C2952" w:rsidP="008715FD">
      <w:pPr>
        <w:pStyle w:val="Heading2"/>
      </w:pPr>
      <w:r>
        <w:lastRenderedPageBreak/>
        <w:t>Takeaway:</w:t>
      </w:r>
    </w:p>
    <w:p w14:paraId="4CB67319" w14:textId="64775770" w:rsidR="00225EC8" w:rsidRDefault="002C2952" w:rsidP="002C2952">
      <w:r>
        <w:t xml:space="preserve"> </w:t>
      </w:r>
      <w:r w:rsidRPr="005842BD">
        <w:rPr>
          <w:highlight w:val="yellow"/>
        </w:rPr>
        <w:t>The SolarWinds attack highlights that supply chain security is no longer optional. Proactive TPRM and monitoring are essential to protect businesses from sophisticated, long-term cyber threats.</w:t>
      </w:r>
    </w:p>
    <w:p w14:paraId="338540F1" w14:textId="77777777" w:rsidR="005842BD" w:rsidRDefault="005842BD" w:rsidP="002C2952"/>
    <w:p w14:paraId="54690942" w14:textId="11883CD8" w:rsidR="005842BD" w:rsidRDefault="005842BD" w:rsidP="005842BD">
      <w:pPr>
        <w:pStyle w:val="Heading2"/>
      </w:pPr>
      <w:r>
        <w:t>Reference</w:t>
      </w:r>
    </w:p>
    <w:p w14:paraId="08F15AD0" w14:textId="39636FB3" w:rsidR="00225EC8" w:rsidRDefault="00C9491A" w:rsidP="006B6314">
      <w:hyperlink r:id="rId8" w:history="1">
        <w:r w:rsidRPr="007C7F87">
          <w:rPr>
            <w:rStyle w:val="Hyperlink"/>
          </w:rPr>
          <w:t>https://www.splunk.com/en_us/blog/learn/cyber-kill-chains.html</w:t>
        </w:r>
      </w:hyperlink>
      <w:r>
        <w:t xml:space="preserve"> </w:t>
      </w:r>
    </w:p>
    <w:p w14:paraId="58157DC9" w14:textId="77777777" w:rsidR="00225EC8" w:rsidRPr="00097C0F" w:rsidRDefault="00225EC8" w:rsidP="006B6314"/>
    <w:sectPr w:rsidR="00225EC8" w:rsidRPr="00097C0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464A6" w14:textId="77777777" w:rsidR="00782351" w:rsidRDefault="00782351" w:rsidP="002C2952">
      <w:pPr>
        <w:spacing w:after="0" w:line="240" w:lineRule="auto"/>
      </w:pPr>
      <w:r>
        <w:separator/>
      </w:r>
    </w:p>
  </w:endnote>
  <w:endnote w:type="continuationSeparator" w:id="0">
    <w:p w14:paraId="0A6C5DC3" w14:textId="77777777" w:rsidR="00782351" w:rsidRDefault="00782351" w:rsidP="002C2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81D92" w14:textId="77777777" w:rsidR="00782351" w:rsidRDefault="00782351" w:rsidP="002C2952">
      <w:pPr>
        <w:spacing w:after="0" w:line="240" w:lineRule="auto"/>
      </w:pPr>
      <w:r>
        <w:separator/>
      </w:r>
    </w:p>
  </w:footnote>
  <w:footnote w:type="continuationSeparator" w:id="0">
    <w:p w14:paraId="1CDDBF23" w14:textId="77777777" w:rsidR="00782351" w:rsidRDefault="00782351" w:rsidP="002C295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025"/>
    <w:rsid w:val="00093C59"/>
    <w:rsid w:val="00097C0F"/>
    <w:rsid w:val="000B4DB1"/>
    <w:rsid w:val="000C4DC0"/>
    <w:rsid w:val="00192113"/>
    <w:rsid w:val="001E2E68"/>
    <w:rsid w:val="00225EC8"/>
    <w:rsid w:val="002C2952"/>
    <w:rsid w:val="002D4771"/>
    <w:rsid w:val="0044633D"/>
    <w:rsid w:val="004C41B0"/>
    <w:rsid w:val="00557806"/>
    <w:rsid w:val="00561E06"/>
    <w:rsid w:val="0057430D"/>
    <w:rsid w:val="00580F71"/>
    <w:rsid w:val="005842BD"/>
    <w:rsid w:val="005B59DC"/>
    <w:rsid w:val="00632DCA"/>
    <w:rsid w:val="006B6314"/>
    <w:rsid w:val="00782351"/>
    <w:rsid w:val="007F1E8A"/>
    <w:rsid w:val="00856025"/>
    <w:rsid w:val="00864648"/>
    <w:rsid w:val="008715FD"/>
    <w:rsid w:val="00A736B5"/>
    <w:rsid w:val="00AF407C"/>
    <w:rsid w:val="00BD5F9F"/>
    <w:rsid w:val="00C90E55"/>
    <w:rsid w:val="00C9491A"/>
    <w:rsid w:val="00CA367C"/>
    <w:rsid w:val="00D21439"/>
    <w:rsid w:val="00E933A0"/>
    <w:rsid w:val="00E95BE2"/>
    <w:rsid w:val="00EA58BE"/>
    <w:rsid w:val="00F63FF3"/>
    <w:rsid w:val="00FB3B0A"/>
    <w:rsid w:val="00FB68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CB325"/>
  <w15:chartTrackingRefBased/>
  <w15:docId w15:val="{35E7D08D-2FB6-45E9-B828-2872E8E40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0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60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0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0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0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0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0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0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0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0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60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0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0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0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0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0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0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025"/>
    <w:rPr>
      <w:rFonts w:eastAsiaTheme="majorEastAsia" w:cstheme="majorBidi"/>
      <w:color w:val="272727" w:themeColor="text1" w:themeTint="D8"/>
    </w:rPr>
  </w:style>
  <w:style w:type="paragraph" w:styleId="Title">
    <w:name w:val="Title"/>
    <w:basedOn w:val="Normal"/>
    <w:next w:val="Normal"/>
    <w:link w:val="TitleChar"/>
    <w:uiPriority w:val="10"/>
    <w:qFormat/>
    <w:rsid w:val="00856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0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0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0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025"/>
    <w:pPr>
      <w:spacing w:before="160"/>
      <w:jc w:val="center"/>
    </w:pPr>
    <w:rPr>
      <w:i/>
      <w:iCs/>
      <w:color w:val="404040" w:themeColor="text1" w:themeTint="BF"/>
    </w:rPr>
  </w:style>
  <w:style w:type="character" w:customStyle="1" w:styleId="QuoteChar">
    <w:name w:val="Quote Char"/>
    <w:basedOn w:val="DefaultParagraphFont"/>
    <w:link w:val="Quote"/>
    <w:uiPriority w:val="29"/>
    <w:rsid w:val="00856025"/>
    <w:rPr>
      <w:i/>
      <w:iCs/>
      <w:color w:val="404040" w:themeColor="text1" w:themeTint="BF"/>
    </w:rPr>
  </w:style>
  <w:style w:type="paragraph" w:styleId="ListParagraph">
    <w:name w:val="List Paragraph"/>
    <w:basedOn w:val="Normal"/>
    <w:uiPriority w:val="34"/>
    <w:qFormat/>
    <w:rsid w:val="00856025"/>
    <w:pPr>
      <w:ind w:left="720"/>
      <w:contextualSpacing/>
    </w:pPr>
  </w:style>
  <w:style w:type="character" w:styleId="IntenseEmphasis">
    <w:name w:val="Intense Emphasis"/>
    <w:basedOn w:val="DefaultParagraphFont"/>
    <w:uiPriority w:val="21"/>
    <w:qFormat/>
    <w:rsid w:val="00856025"/>
    <w:rPr>
      <w:i/>
      <w:iCs/>
      <w:color w:val="0F4761" w:themeColor="accent1" w:themeShade="BF"/>
    </w:rPr>
  </w:style>
  <w:style w:type="paragraph" w:styleId="IntenseQuote">
    <w:name w:val="Intense Quote"/>
    <w:basedOn w:val="Normal"/>
    <w:next w:val="Normal"/>
    <w:link w:val="IntenseQuoteChar"/>
    <w:uiPriority w:val="30"/>
    <w:qFormat/>
    <w:rsid w:val="008560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025"/>
    <w:rPr>
      <w:i/>
      <w:iCs/>
      <w:color w:val="0F4761" w:themeColor="accent1" w:themeShade="BF"/>
    </w:rPr>
  </w:style>
  <w:style w:type="character" w:styleId="IntenseReference">
    <w:name w:val="Intense Reference"/>
    <w:basedOn w:val="DefaultParagraphFont"/>
    <w:uiPriority w:val="32"/>
    <w:qFormat/>
    <w:rsid w:val="00856025"/>
    <w:rPr>
      <w:b/>
      <w:bCs/>
      <w:smallCaps/>
      <w:color w:val="0F4761" w:themeColor="accent1" w:themeShade="BF"/>
      <w:spacing w:val="5"/>
    </w:rPr>
  </w:style>
  <w:style w:type="character" w:styleId="Hyperlink">
    <w:name w:val="Hyperlink"/>
    <w:basedOn w:val="DefaultParagraphFont"/>
    <w:uiPriority w:val="99"/>
    <w:unhideWhenUsed/>
    <w:rsid w:val="000C4DC0"/>
    <w:rPr>
      <w:color w:val="467886" w:themeColor="hyperlink"/>
      <w:u w:val="single"/>
    </w:rPr>
  </w:style>
  <w:style w:type="character" w:styleId="UnresolvedMention">
    <w:name w:val="Unresolved Mention"/>
    <w:basedOn w:val="DefaultParagraphFont"/>
    <w:uiPriority w:val="99"/>
    <w:semiHidden/>
    <w:unhideWhenUsed/>
    <w:rsid w:val="000C4DC0"/>
    <w:rPr>
      <w:color w:val="605E5C"/>
      <w:shd w:val="clear" w:color="auto" w:fill="E1DFDD"/>
    </w:rPr>
  </w:style>
  <w:style w:type="paragraph" w:styleId="Header">
    <w:name w:val="header"/>
    <w:basedOn w:val="Normal"/>
    <w:link w:val="HeaderChar"/>
    <w:uiPriority w:val="99"/>
    <w:unhideWhenUsed/>
    <w:rsid w:val="002C29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2952"/>
  </w:style>
  <w:style w:type="paragraph" w:styleId="Footer">
    <w:name w:val="footer"/>
    <w:basedOn w:val="Normal"/>
    <w:link w:val="FooterChar"/>
    <w:uiPriority w:val="99"/>
    <w:unhideWhenUsed/>
    <w:rsid w:val="002C29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29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plunk.com/en_us/blog/learn/cyber-kill-chains.html" TargetMode="External"/><Relationship Id="rId3" Type="http://schemas.openxmlformats.org/officeDocument/2006/relationships/webSettings" Target="webSettings.xml"/><Relationship Id="rId7" Type="http://schemas.openxmlformats.org/officeDocument/2006/relationships/hyperlink" Target="https://eipnetworks.ca/resources/blog/case-study-the-solarwinds-supply-chain-attack"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ext.npr.org/985439655"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1381</Words>
  <Characters>7874</Characters>
  <Application>Microsoft Office Word</Application>
  <DocSecurity>0</DocSecurity>
  <Lines>65</Lines>
  <Paragraphs>18</Paragraphs>
  <ScaleCrop>false</ScaleCrop>
  <Company/>
  <LinksUpToDate>false</LinksUpToDate>
  <CharactersWithSpaces>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Payman</dc:creator>
  <cp:keywords/>
  <dc:description/>
  <cp:lastModifiedBy>Ghorbani, Payman</cp:lastModifiedBy>
  <cp:revision>33</cp:revision>
  <dcterms:created xsi:type="dcterms:W3CDTF">2026-02-06T12:09:00Z</dcterms:created>
  <dcterms:modified xsi:type="dcterms:W3CDTF">2026-02-06T13:56:00Z</dcterms:modified>
</cp:coreProperties>
</file>