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1730" w14:textId="77777777" w:rsidR="000C3A09" w:rsidRPr="000C3A09" w:rsidRDefault="000C3A09" w:rsidP="000C3A09">
      <w:pPr>
        <w:rPr>
          <w:color w:val="EE0000"/>
          <w:sz w:val="36"/>
          <w:szCs w:val="36"/>
        </w:rPr>
      </w:pPr>
      <w:r w:rsidRPr="000C3A09">
        <w:rPr>
          <w:color w:val="EE0000"/>
          <w:sz w:val="36"/>
          <w:szCs w:val="36"/>
        </w:rPr>
        <w:t>Digitalisation Risks</w:t>
      </w:r>
    </w:p>
    <w:p w14:paraId="7D046659" w14:textId="77777777" w:rsidR="000C3A09" w:rsidRDefault="000C3A09" w:rsidP="000C3A09">
      <w:r w:rsidRPr="000C3A09">
        <w:rPr>
          <w:highlight w:val="yellow"/>
        </w:rPr>
        <w:t>Cybersecurity Risks</w:t>
      </w:r>
    </w:p>
    <w:p w14:paraId="2CD76356" w14:textId="77777777" w:rsidR="000C3A09" w:rsidRDefault="000C3A09" w:rsidP="000C3A09">
      <w:r>
        <w:t>•</w:t>
      </w:r>
      <w:r>
        <w:tab/>
        <w:t>Ransomware</w:t>
      </w:r>
    </w:p>
    <w:p w14:paraId="5E0AAF96" w14:textId="77777777" w:rsidR="000C3A09" w:rsidRDefault="000C3A09" w:rsidP="000C3A09">
      <w:r>
        <w:t>•</w:t>
      </w:r>
      <w:r>
        <w:tab/>
        <w:t>Phishing</w:t>
      </w:r>
    </w:p>
    <w:p w14:paraId="5AFEE30F" w14:textId="77777777" w:rsidR="000C3A09" w:rsidRDefault="000C3A09" w:rsidP="000C3A09">
      <w:r>
        <w:t>•</w:t>
      </w:r>
      <w:r>
        <w:tab/>
        <w:t>Data breaches</w:t>
      </w:r>
    </w:p>
    <w:p w14:paraId="7F59A0EB" w14:textId="77777777" w:rsidR="000C3A09" w:rsidRDefault="000C3A09" w:rsidP="000C3A09">
      <w:r>
        <w:t>•</w:t>
      </w:r>
      <w:r>
        <w:tab/>
        <w:t>Credential theft</w:t>
      </w:r>
    </w:p>
    <w:p w14:paraId="2C7F5BD9" w14:textId="77777777" w:rsidR="000C3A09" w:rsidRDefault="000C3A09" w:rsidP="000C3A09">
      <w:r>
        <w:t>•</w:t>
      </w:r>
      <w:r>
        <w:tab/>
        <w:t>Website attacks</w:t>
      </w:r>
    </w:p>
    <w:p w14:paraId="2CF34CB4" w14:textId="77777777" w:rsidR="000C3A09" w:rsidRDefault="000C3A09" w:rsidP="000C3A09">
      <w:r>
        <w:t>•</w:t>
      </w:r>
      <w:r>
        <w:tab/>
        <w:t>DDoS attacks</w:t>
      </w:r>
    </w:p>
    <w:p w14:paraId="0CD26A10" w14:textId="77777777" w:rsidR="000C3A09" w:rsidRDefault="000C3A09" w:rsidP="000C3A09">
      <w:r w:rsidRPr="000C3A09">
        <w:rPr>
          <w:highlight w:val="yellow"/>
        </w:rPr>
        <w:t>Legal/Compliance Risks</w:t>
      </w:r>
    </w:p>
    <w:p w14:paraId="7F3BA506" w14:textId="77777777" w:rsidR="000C3A09" w:rsidRDefault="000C3A09" w:rsidP="000C3A09">
      <w:r>
        <w:t>•</w:t>
      </w:r>
      <w:r>
        <w:tab/>
        <w:t>GDPR violations</w:t>
      </w:r>
    </w:p>
    <w:p w14:paraId="2E36E6BE" w14:textId="77777777" w:rsidR="000C3A09" w:rsidRDefault="000C3A09" w:rsidP="000C3A09">
      <w:r>
        <w:t>•</w:t>
      </w:r>
      <w:r>
        <w:tab/>
        <w:t>Payment card data exposure</w:t>
      </w:r>
    </w:p>
    <w:p w14:paraId="0B3EE1C4" w14:textId="77777777" w:rsidR="000C3A09" w:rsidRDefault="000C3A09" w:rsidP="000C3A09">
      <w:r>
        <w:t>•</w:t>
      </w:r>
      <w:r>
        <w:tab/>
        <w:t>Customer privacy issues</w:t>
      </w:r>
    </w:p>
    <w:p w14:paraId="0667CE69" w14:textId="77777777" w:rsidR="000C3A09" w:rsidRDefault="000C3A09" w:rsidP="000C3A09">
      <w:r w:rsidRPr="000C3A09">
        <w:rPr>
          <w:highlight w:val="yellow"/>
        </w:rPr>
        <w:t>Operational Risks</w:t>
      </w:r>
    </w:p>
    <w:p w14:paraId="57663A15" w14:textId="77777777" w:rsidR="000C3A09" w:rsidRDefault="000C3A09" w:rsidP="000C3A09">
      <w:r>
        <w:t>•</w:t>
      </w:r>
      <w:r>
        <w:tab/>
        <w:t>Staff lack of technical skills</w:t>
      </w:r>
    </w:p>
    <w:p w14:paraId="07CF0A5A" w14:textId="77777777" w:rsidR="000C3A09" w:rsidRDefault="000C3A09" w:rsidP="000C3A09">
      <w:r>
        <w:t>•</w:t>
      </w:r>
      <w:r>
        <w:tab/>
        <w:t>Downtime</w:t>
      </w:r>
    </w:p>
    <w:p w14:paraId="2CCCE68E" w14:textId="77777777" w:rsidR="000C3A09" w:rsidRDefault="000C3A09" w:rsidP="000C3A09">
      <w:r>
        <w:t>•</w:t>
      </w:r>
      <w:r>
        <w:tab/>
        <w:t>Cloud service failure</w:t>
      </w:r>
    </w:p>
    <w:p w14:paraId="4BB5907B" w14:textId="77777777" w:rsidR="000C3A09" w:rsidRDefault="000C3A09" w:rsidP="000C3A09">
      <w:r>
        <w:t>•</w:t>
      </w:r>
      <w:r>
        <w:tab/>
        <w:t>Third-party supplier dependency</w:t>
      </w:r>
    </w:p>
    <w:p w14:paraId="0F748FAF" w14:textId="77777777" w:rsidR="000C3A09" w:rsidRDefault="000C3A09" w:rsidP="000C3A09">
      <w:r w:rsidRPr="000C3A09">
        <w:rPr>
          <w:highlight w:val="yellow"/>
        </w:rPr>
        <w:t>Supply Chain Risks</w:t>
      </w:r>
    </w:p>
    <w:p w14:paraId="05B8ED9E" w14:textId="77777777" w:rsidR="000C3A09" w:rsidRDefault="000C3A09" w:rsidP="000C3A09">
      <w:r>
        <w:t>•</w:t>
      </w:r>
      <w:r>
        <w:tab/>
        <w:t>International supplier trust issues</w:t>
      </w:r>
    </w:p>
    <w:p w14:paraId="22806CFD" w14:textId="77777777" w:rsidR="000C3A09" w:rsidRDefault="000C3A09" w:rsidP="000C3A09">
      <w:r>
        <w:t>•</w:t>
      </w:r>
      <w:r>
        <w:tab/>
        <w:t>Product quality inconsistency</w:t>
      </w:r>
    </w:p>
    <w:p w14:paraId="33E1EE4B" w14:textId="77777777" w:rsidR="000C3A09" w:rsidRDefault="000C3A09" w:rsidP="000C3A09">
      <w:r>
        <w:t>•</w:t>
      </w:r>
      <w:r>
        <w:tab/>
        <w:t>Delivery delays</w:t>
      </w:r>
    </w:p>
    <w:p w14:paraId="3D332F0B" w14:textId="7D7F788D" w:rsidR="000C3A09" w:rsidRDefault="000C3A09" w:rsidP="000C3A09">
      <w:r>
        <w:t>•</w:t>
      </w:r>
      <w:r>
        <w:tab/>
        <w:t>Counterfeit ingredients</w:t>
      </w:r>
    </w:p>
    <w:p w14:paraId="650583C4" w14:textId="77777777" w:rsidR="000C3A09" w:rsidRDefault="000C3A09" w:rsidP="000C3A09"/>
    <w:p w14:paraId="4B623FD0" w14:textId="77777777" w:rsidR="000C3A09" w:rsidRPr="000C3A09" w:rsidRDefault="000C3A09" w:rsidP="000C3A09">
      <w:pPr>
        <w:rPr>
          <w:b/>
          <w:bCs/>
          <w:sz w:val="36"/>
          <w:szCs w:val="36"/>
        </w:rPr>
      </w:pPr>
      <w:r w:rsidRPr="000C3A09">
        <w:rPr>
          <w:b/>
          <w:bCs/>
          <w:sz w:val="36"/>
          <w:szCs w:val="36"/>
          <w:highlight w:val="yellow"/>
        </w:rPr>
        <w:t>Proposed Changes</w:t>
      </w:r>
    </w:p>
    <w:p w14:paraId="1336F691" w14:textId="77777777" w:rsidR="000C3A09" w:rsidRPr="000C3A09" w:rsidRDefault="000C3A09" w:rsidP="000C3A09">
      <w:r w:rsidRPr="000C3A09">
        <w:t>The proposed digital transformation may include:</w:t>
      </w:r>
    </w:p>
    <w:p w14:paraId="3E9DD0A6" w14:textId="77777777" w:rsidR="000C3A09" w:rsidRPr="000C3A09" w:rsidRDefault="000C3A09" w:rsidP="000C3A09">
      <w:pPr>
        <w:numPr>
          <w:ilvl w:val="0"/>
          <w:numId w:val="5"/>
        </w:numPr>
      </w:pPr>
      <w:r w:rsidRPr="000C3A09">
        <w:t>E-commerce website for online orders.</w:t>
      </w:r>
    </w:p>
    <w:p w14:paraId="475A3E15" w14:textId="77777777" w:rsidR="000C3A09" w:rsidRPr="000C3A09" w:rsidRDefault="000C3A09" w:rsidP="000C3A09">
      <w:pPr>
        <w:numPr>
          <w:ilvl w:val="0"/>
          <w:numId w:val="5"/>
        </w:numPr>
      </w:pPr>
      <w:r w:rsidRPr="000C3A09">
        <w:t>Online payment gateway.</w:t>
      </w:r>
    </w:p>
    <w:p w14:paraId="6C0C73EF" w14:textId="77777777" w:rsidR="000C3A09" w:rsidRPr="000C3A09" w:rsidRDefault="000C3A09" w:rsidP="000C3A09">
      <w:pPr>
        <w:numPr>
          <w:ilvl w:val="0"/>
          <w:numId w:val="5"/>
        </w:numPr>
      </w:pPr>
      <w:r w:rsidRPr="000C3A09">
        <w:t>Inventory management system.</w:t>
      </w:r>
    </w:p>
    <w:p w14:paraId="34C87C87" w14:textId="77777777" w:rsidR="000C3A09" w:rsidRPr="000C3A09" w:rsidRDefault="000C3A09" w:rsidP="000C3A09">
      <w:pPr>
        <w:numPr>
          <w:ilvl w:val="0"/>
          <w:numId w:val="5"/>
        </w:numPr>
      </w:pPr>
      <w:r w:rsidRPr="000C3A09">
        <w:t>Cloud-based data storage and backup.</w:t>
      </w:r>
    </w:p>
    <w:p w14:paraId="0A5E25AE" w14:textId="77777777" w:rsidR="000C3A09" w:rsidRPr="000C3A09" w:rsidRDefault="000C3A09" w:rsidP="000C3A09">
      <w:pPr>
        <w:numPr>
          <w:ilvl w:val="0"/>
          <w:numId w:val="5"/>
        </w:numPr>
      </w:pPr>
      <w:r w:rsidRPr="000C3A09">
        <w:t>Customer database and CRM system.</w:t>
      </w:r>
    </w:p>
    <w:p w14:paraId="58D8477F" w14:textId="77777777" w:rsidR="000C3A09" w:rsidRPr="000C3A09" w:rsidRDefault="000C3A09" w:rsidP="000C3A09">
      <w:pPr>
        <w:numPr>
          <w:ilvl w:val="0"/>
          <w:numId w:val="5"/>
        </w:numPr>
      </w:pPr>
      <w:r w:rsidRPr="000C3A09">
        <w:t>Online marketing and social media presence.</w:t>
      </w:r>
    </w:p>
    <w:p w14:paraId="7C3BB151" w14:textId="77777777" w:rsidR="000C3A09" w:rsidRPr="000C3A09" w:rsidRDefault="000C3A09" w:rsidP="000C3A09">
      <w:pPr>
        <w:numPr>
          <w:ilvl w:val="0"/>
          <w:numId w:val="5"/>
        </w:numPr>
      </w:pPr>
      <w:r w:rsidRPr="000C3A09">
        <w:t>Potential international supply chain partnerships.</w:t>
      </w:r>
    </w:p>
    <w:p w14:paraId="190E7CFE" w14:textId="77777777" w:rsidR="000C3A09" w:rsidRPr="000C3A09" w:rsidRDefault="000C3A09" w:rsidP="000C3A09">
      <w:r w:rsidRPr="000C3A09">
        <w:t>These changes could improve operational efficiency, customer reach and revenue generation.</w:t>
      </w:r>
    </w:p>
    <w:p w14:paraId="7B9BB485" w14:textId="6D415B27" w:rsidR="000C3A09" w:rsidRPr="000C3A09" w:rsidRDefault="000C3A09" w:rsidP="000C3A09">
      <w:pPr>
        <w:rPr>
          <w:b/>
          <w:bCs/>
          <w:sz w:val="36"/>
          <w:szCs w:val="36"/>
        </w:rPr>
      </w:pPr>
      <w:r w:rsidRPr="000C3A09">
        <w:rPr>
          <w:b/>
          <w:bCs/>
          <w:sz w:val="36"/>
          <w:szCs w:val="36"/>
          <w:highlight w:val="yellow"/>
        </w:rPr>
        <w:t>Potential Threats and Risks</w:t>
      </w:r>
      <w:r>
        <w:rPr>
          <w:b/>
          <w:bCs/>
          <w:sz w:val="36"/>
          <w:szCs w:val="36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5597"/>
        <w:gridCol w:w="1007"/>
      </w:tblGrid>
      <w:tr w:rsidR="000C3A09" w:rsidRPr="000C3A09" w14:paraId="0EB07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4DF3" w14:textId="77777777" w:rsidR="000C3A09" w:rsidRPr="000C3A09" w:rsidRDefault="000C3A09" w:rsidP="000C3A09">
            <w:r w:rsidRPr="000C3A09">
              <w:t>Risk</w:t>
            </w:r>
          </w:p>
        </w:tc>
        <w:tc>
          <w:tcPr>
            <w:tcW w:w="0" w:type="auto"/>
            <w:vAlign w:val="center"/>
            <w:hideMark/>
          </w:tcPr>
          <w:p w14:paraId="25E03207" w14:textId="77777777" w:rsidR="000C3A09" w:rsidRPr="000C3A09" w:rsidRDefault="000C3A09" w:rsidP="000C3A09">
            <w:r w:rsidRPr="000C3A09">
              <w:t>Threat Description</w:t>
            </w:r>
          </w:p>
        </w:tc>
        <w:tc>
          <w:tcPr>
            <w:tcW w:w="0" w:type="auto"/>
            <w:vAlign w:val="center"/>
            <w:hideMark/>
          </w:tcPr>
          <w:p w14:paraId="24EC0CB6" w14:textId="77777777" w:rsidR="000C3A09" w:rsidRPr="000C3A09" w:rsidRDefault="000C3A09" w:rsidP="000C3A09">
            <w:r w:rsidRPr="000C3A09">
              <w:t>Risk Level</w:t>
            </w:r>
          </w:p>
        </w:tc>
      </w:tr>
      <w:tr w:rsidR="000C3A09" w:rsidRPr="000C3A09" w14:paraId="10F84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7F2E" w14:textId="77777777" w:rsidR="000C3A09" w:rsidRPr="000C3A09" w:rsidRDefault="000C3A09" w:rsidP="000C3A09">
            <w:r w:rsidRPr="000C3A09"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72C0C393" w14:textId="77777777" w:rsidR="000C3A09" w:rsidRPr="000C3A09" w:rsidRDefault="000C3A09" w:rsidP="000C3A09">
            <w:r w:rsidRPr="000C3A09">
              <w:t>Customer information may be exposed through cyberattacks or insecure systems.</w:t>
            </w:r>
          </w:p>
        </w:tc>
        <w:tc>
          <w:tcPr>
            <w:tcW w:w="0" w:type="auto"/>
            <w:vAlign w:val="center"/>
            <w:hideMark/>
          </w:tcPr>
          <w:p w14:paraId="681BE39F" w14:textId="77777777" w:rsidR="000C3A09" w:rsidRPr="000C3A09" w:rsidRDefault="000C3A09" w:rsidP="000C3A09">
            <w:r w:rsidRPr="000C3A09">
              <w:t>High</w:t>
            </w:r>
          </w:p>
        </w:tc>
      </w:tr>
      <w:tr w:rsidR="000C3A09" w:rsidRPr="000C3A09" w14:paraId="5F020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39FE" w14:textId="77777777" w:rsidR="000C3A09" w:rsidRPr="000C3A09" w:rsidRDefault="000C3A09" w:rsidP="000C3A09">
            <w:r w:rsidRPr="000C3A09">
              <w:t>Phishing attacks</w:t>
            </w:r>
          </w:p>
        </w:tc>
        <w:tc>
          <w:tcPr>
            <w:tcW w:w="0" w:type="auto"/>
            <w:vAlign w:val="center"/>
            <w:hideMark/>
          </w:tcPr>
          <w:p w14:paraId="1BE87DFF" w14:textId="77777777" w:rsidR="000C3A09" w:rsidRPr="000C3A09" w:rsidRDefault="000C3A09" w:rsidP="000C3A09">
            <w:r w:rsidRPr="000C3A09">
              <w:t>Staff may become victims of phishing emails designed to steal credentials.</w:t>
            </w:r>
          </w:p>
        </w:tc>
        <w:tc>
          <w:tcPr>
            <w:tcW w:w="0" w:type="auto"/>
            <w:vAlign w:val="center"/>
            <w:hideMark/>
          </w:tcPr>
          <w:p w14:paraId="4136665F" w14:textId="77777777" w:rsidR="000C3A09" w:rsidRPr="000C3A09" w:rsidRDefault="000C3A09" w:rsidP="000C3A09">
            <w:r w:rsidRPr="000C3A09">
              <w:t>High</w:t>
            </w:r>
          </w:p>
        </w:tc>
      </w:tr>
      <w:tr w:rsidR="000C3A09" w:rsidRPr="000C3A09" w14:paraId="2B123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858B" w14:textId="77777777" w:rsidR="000C3A09" w:rsidRPr="000C3A09" w:rsidRDefault="000C3A09" w:rsidP="000C3A09">
            <w:r w:rsidRPr="000C3A09">
              <w:t>Ransomware</w:t>
            </w:r>
          </w:p>
        </w:tc>
        <w:tc>
          <w:tcPr>
            <w:tcW w:w="0" w:type="auto"/>
            <w:vAlign w:val="center"/>
            <w:hideMark/>
          </w:tcPr>
          <w:p w14:paraId="39AF0747" w14:textId="77777777" w:rsidR="000C3A09" w:rsidRPr="000C3A09" w:rsidRDefault="000C3A09" w:rsidP="000C3A09">
            <w:r w:rsidRPr="000C3A09">
              <w:t>Attackers may encrypt business systems and disrupt operations.</w:t>
            </w:r>
          </w:p>
        </w:tc>
        <w:tc>
          <w:tcPr>
            <w:tcW w:w="0" w:type="auto"/>
            <w:vAlign w:val="center"/>
            <w:hideMark/>
          </w:tcPr>
          <w:p w14:paraId="0AB70A49" w14:textId="77777777" w:rsidR="000C3A09" w:rsidRPr="000C3A09" w:rsidRDefault="000C3A09" w:rsidP="000C3A09">
            <w:r w:rsidRPr="000C3A09">
              <w:t>High</w:t>
            </w:r>
          </w:p>
        </w:tc>
      </w:tr>
      <w:tr w:rsidR="000C3A09" w:rsidRPr="000C3A09" w14:paraId="6C116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07A9" w14:textId="77777777" w:rsidR="000C3A09" w:rsidRPr="000C3A09" w:rsidRDefault="000C3A09" w:rsidP="000C3A09">
            <w:r w:rsidRPr="000C3A09">
              <w:t>Payment fraud</w:t>
            </w:r>
          </w:p>
        </w:tc>
        <w:tc>
          <w:tcPr>
            <w:tcW w:w="0" w:type="auto"/>
            <w:vAlign w:val="center"/>
            <w:hideMark/>
          </w:tcPr>
          <w:p w14:paraId="0893DB3B" w14:textId="77777777" w:rsidR="000C3A09" w:rsidRPr="000C3A09" w:rsidRDefault="000C3A09" w:rsidP="000C3A09">
            <w:r w:rsidRPr="000C3A09">
              <w:t>Online payment systems may be targeted by cybercriminals.</w:t>
            </w:r>
          </w:p>
        </w:tc>
        <w:tc>
          <w:tcPr>
            <w:tcW w:w="0" w:type="auto"/>
            <w:vAlign w:val="center"/>
            <w:hideMark/>
          </w:tcPr>
          <w:p w14:paraId="2B4E0B3A" w14:textId="77777777" w:rsidR="000C3A09" w:rsidRPr="000C3A09" w:rsidRDefault="000C3A09" w:rsidP="000C3A09">
            <w:r w:rsidRPr="000C3A09">
              <w:t>High</w:t>
            </w:r>
          </w:p>
        </w:tc>
      </w:tr>
      <w:tr w:rsidR="000C3A09" w:rsidRPr="000C3A09" w14:paraId="150D1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D73E" w14:textId="77777777" w:rsidR="000C3A09" w:rsidRPr="000C3A09" w:rsidRDefault="000C3A09" w:rsidP="000C3A09">
            <w:r w:rsidRPr="000C3A09">
              <w:t>GDPR non-compliance</w:t>
            </w:r>
          </w:p>
        </w:tc>
        <w:tc>
          <w:tcPr>
            <w:tcW w:w="0" w:type="auto"/>
            <w:vAlign w:val="center"/>
            <w:hideMark/>
          </w:tcPr>
          <w:p w14:paraId="738F5D7B" w14:textId="77777777" w:rsidR="000C3A09" w:rsidRPr="000C3A09" w:rsidRDefault="000C3A09" w:rsidP="000C3A09">
            <w:r w:rsidRPr="000C3A09">
              <w:t>Mishandling customer data could lead to legal penalties and reputational damage.</w:t>
            </w:r>
          </w:p>
        </w:tc>
        <w:tc>
          <w:tcPr>
            <w:tcW w:w="0" w:type="auto"/>
            <w:vAlign w:val="center"/>
            <w:hideMark/>
          </w:tcPr>
          <w:p w14:paraId="5E02308B" w14:textId="77777777" w:rsidR="000C3A09" w:rsidRPr="000C3A09" w:rsidRDefault="000C3A09" w:rsidP="000C3A09">
            <w:r w:rsidRPr="000C3A09">
              <w:t>Medium</w:t>
            </w:r>
          </w:p>
        </w:tc>
      </w:tr>
      <w:tr w:rsidR="000C3A09" w:rsidRPr="000C3A09" w14:paraId="7539A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5BB1" w14:textId="77777777" w:rsidR="000C3A09" w:rsidRPr="000C3A09" w:rsidRDefault="000C3A09" w:rsidP="000C3A09">
            <w:r w:rsidRPr="000C3A09">
              <w:t>Cloud service disruption</w:t>
            </w:r>
          </w:p>
        </w:tc>
        <w:tc>
          <w:tcPr>
            <w:tcW w:w="0" w:type="auto"/>
            <w:vAlign w:val="center"/>
            <w:hideMark/>
          </w:tcPr>
          <w:p w14:paraId="470A610E" w14:textId="77777777" w:rsidR="000C3A09" w:rsidRPr="000C3A09" w:rsidRDefault="000C3A09" w:rsidP="000C3A09">
            <w:r w:rsidRPr="000C3A09">
              <w:t>Dependence on cloud services may create operational downtime risks.</w:t>
            </w:r>
          </w:p>
        </w:tc>
        <w:tc>
          <w:tcPr>
            <w:tcW w:w="0" w:type="auto"/>
            <w:vAlign w:val="center"/>
            <w:hideMark/>
          </w:tcPr>
          <w:p w14:paraId="743A220F" w14:textId="77777777" w:rsidR="000C3A09" w:rsidRPr="000C3A09" w:rsidRDefault="000C3A09" w:rsidP="000C3A09">
            <w:r w:rsidRPr="000C3A09">
              <w:t>Medium</w:t>
            </w:r>
          </w:p>
        </w:tc>
      </w:tr>
      <w:tr w:rsidR="000C3A09" w:rsidRPr="000C3A09" w14:paraId="122EB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A142" w14:textId="77777777" w:rsidR="000C3A09" w:rsidRPr="000C3A09" w:rsidRDefault="000C3A09" w:rsidP="000C3A09">
            <w:r w:rsidRPr="000C3A09">
              <w:t>International supply chain risks</w:t>
            </w:r>
          </w:p>
        </w:tc>
        <w:tc>
          <w:tcPr>
            <w:tcW w:w="0" w:type="auto"/>
            <w:vAlign w:val="center"/>
            <w:hideMark/>
          </w:tcPr>
          <w:p w14:paraId="4AF53DAA" w14:textId="77777777" w:rsidR="000C3A09" w:rsidRPr="000C3A09" w:rsidRDefault="000C3A09" w:rsidP="000C3A09">
            <w:r w:rsidRPr="000C3A09">
              <w:t>Overseas suppliers may reduce quality assurance and introduce counterfeit or delayed products.</w:t>
            </w:r>
          </w:p>
        </w:tc>
        <w:tc>
          <w:tcPr>
            <w:tcW w:w="0" w:type="auto"/>
            <w:vAlign w:val="center"/>
            <w:hideMark/>
          </w:tcPr>
          <w:p w14:paraId="3D4B70AF" w14:textId="77777777" w:rsidR="000C3A09" w:rsidRPr="000C3A09" w:rsidRDefault="000C3A09" w:rsidP="000C3A09">
            <w:r w:rsidRPr="000C3A09">
              <w:t>Medium</w:t>
            </w:r>
          </w:p>
        </w:tc>
      </w:tr>
      <w:tr w:rsidR="000C3A09" w:rsidRPr="000C3A09" w14:paraId="1D391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19164" w14:textId="77777777" w:rsidR="000C3A09" w:rsidRPr="000C3A09" w:rsidRDefault="000C3A09" w:rsidP="000C3A09">
            <w:r w:rsidRPr="000C3A09">
              <w:t>Reputation damage</w:t>
            </w:r>
          </w:p>
        </w:tc>
        <w:tc>
          <w:tcPr>
            <w:tcW w:w="0" w:type="auto"/>
            <w:vAlign w:val="center"/>
            <w:hideMark/>
          </w:tcPr>
          <w:p w14:paraId="53B36259" w14:textId="77777777" w:rsidR="000C3A09" w:rsidRPr="000C3A09" w:rsidRDefault="000C3A09" w:rsidP="000C3A09">
            <w:r w:rsidRPr="000C3A09">
              <w:t>Security incidents could reduce customer trust.</w:t>
            </w:r>
          </w:p>
        </w:tc>
        <w:tc>
          <w:tcPr>
            <w:tcW w:w="0" w:type="auto"/>
            <w:vAlign w:val="center"/>
            <w:hideMark/>
          </w:tcPr>
          <w:p w14:paraId="23D0D2F1" w14:textId="77777777" w:rsidR="000C3A09" w:rsidRPr="000C3A09" w:rsidRDefault="000C3A09" w:rsidP="000C3A09">
            <w:r w:rsidRPr="000C3A09">
              <w:t>High</w:t>
            </w:r>
          </w:p>
        </w:tc>
      </w:tr>
      <w:tr w:rsidR="000C3A09" w:rsidRPr="000C3A09" w14:paraId="06C40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2AA1" w14:textId="77777777" w:rsidR="000C3A09" w:rsidRPr="000C3A09" w:rsidRDefault="000C3A09" w:rsidP="000C3A09">
            <w:r w:rsidRPr="000C3A09">
              <w:t>Website denial-of-service attacks</w:t>
            </w:r>
          </w:p>
        </w:tc>
        <w:tc>
          <w:tcPr>
            <w:tcW w:w="0" w:type="auto"/>
            <w:vAlign w:val="center"/>
            <w:hideMark/>
          </w:tcPr>
          <w:p w14:paraId="5B58362F" w14:textId="77777777" w:rsidR="000C3A09" w:rsidRPr="000C3A09" w:rsidRDefault="000C3A09" w:rsidP="000C3A09">
            <w:r w:rsidRPr="000C3A09">
              <w:t>Attackers may disrupt online services and sales.</w:t>
            </w:r>
          </w:p>
        </w:tc>
        <w:tc>
          <w:tcPr>
            <w:tcW w:w="0" w:type="auto"/>
            <w:vAlign w:val="center"/>
            <w:hideMark/>
          </w:tcPr>
          <w:p w14:paraId="62237ECA" w14:textId="77777777" w:rsidR="000C3A09" w:rsidRPr="000C3A09" w:rsidRDefault="000C3A09" w:rsidP="000C3A09">
            <w:r w:rsidRPr="000C3A09">
              <w:t>Medium</w:t>
            </w:r>
          </w:p>
        </w:tc>
      </w:tr>
    </w:tbl>
    <w:p w14:paraId="5E4D8303" w14:textId="77777777" w:rsidR="000C3A09" w:rsidRDefault="000C3A09" w:rsidP="000C3A09"/>
    <w:sectPr w:rsidR="000C3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71E5"/>
    <w:multiLevelType w:val="multilevel"/>
    <w:tmpl w:val="4192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45BA0"/>
    <w:multiLevelType w:val="multilevel"/>
    <w:tmpl w:val="9AF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A1ED8"/>
    <w:multiLevelType w:val="multilevel"/>
    <w:tmpl w:val="DD6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1655C"/>
    <w:multiLevelType w:val="multilevel"/>
    <w:tmpl w:val="99E0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447B2"/>
    <w:multiLevelType w:val="multilevel"/>
    <w:tmpl w:val="6DE8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873099">
    <w:abstractNumId w:val="4"/>
  </w:num>
  <w:num w:numId="2" w16cid:durableId="912280221">
    <w:abstractNumId w:val="1"/>
  </w:num>
  <w:num w:numId="3" w16cid:durableId="665203742">
    <w:abstractNumId w:val="3"/>
  </w:num>
  <w:num w:numId="4" w16cid:durableId="1301421534">
    <w:abstractNumId w:val="2"/>
  </w:num>
  <w:num w:numId="5" w16cid:durableId="122691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09"/>
    <w:rsid w:val="000C3A09"/>
    <w:rsid w:val="0044707E"/>
    <w:rsid w:val="00CF6E17"/>
    <w:rsid w:val="00D21439"/>
    <w:rsid w:val="00E9358D"/>
    <w:rsid w:val="00FB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66C6"/>
  <w15:chartTrackingRefBased/>
  <w15:docId w15:val="{4400CF12-1131-49CB-BB31-4A3689E9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2</cp:revision>
  <dcterms:created xsi:type="dcterms:W3CDTF">2026-05-18T09:19:00Z</dcterms:created>
  <dcterms:modified xsi:type="dcterms:W3CDTF">2026-05-26T10:20:00Z</dcterms:modified>
</cp:coreProperties>
</file>