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9E85" w14:textId="718D390A" w:rsidR="00D21439" w:rsidRDefault="00AA73A0" w:rsidP="00AA73A0">
      <w:pPr>
        <w:pStyle w:val="Heading1"/>
      </w:pPr>
      <w:r>
        <w:t>Risk &amp; Risk Management</w:t>
      </w:r>
      <w:r w:rsidR="000D32B2">
        <w:t xml:space="preserve"> </w:t>
      </w:r>
      <w:r w:rsidR="004279EF">
        <w:t>Process</w:t>
      </w:r>
    </w:p>
    <w:p w14:paraId="09B0D7EF" w14:textId="71846A3E" w:rsidR="000D32B2" w:rsidRDefault="000D32B2" w:rsidP="000D32B2">
      <w:pPr>
        <w:pStyle w:val="Heading2"/>
      </w:pPr>
      <w:r w:rsidRPr="000D32B2">
        <w:t>Risk Definitions Over Time</w:t>
      </w:r>
    </w:p>
    <w:p w14:paraId="308290B4" w14:textId="76AA04A6" w:rsidR="00350216" w:rsidRDefault="00473D21" w:rsidP="00350216">
      <w:r w:rsidRPr="00473D21">
        <w:t>Risk is not an easy concept to define – and can have different meanings depending on context and situation. One of the challenges of risk management is ensuring that all parties have a common understanding of risk.</w:t>
      </w:r>
    </w:p>
    <w:p w14:paraId="1F91DCFC" w14:textId="77777777" w:rsidR="00A510C7" w:rsidRPr="00A510C7" w:rsidRDefault="00A510C7" w:rsidP="00A510C7">
      <w:r w:rsidRPr="00A510C7">
        <w:t>Blakely et al define risk as "the possibility of an event which would </w:t>
      </w:r>
      <w:r w:rsidRPr="00A510C7">
        <w:rPr>
          <w:b/>
          <w:bCs/>
          <w:i/>
          <w:iCs/>
        </w:rPr>
        <w:t>reduce the value of the business </w:t>
      </w:r>
      <w:r w:rsidRPr="00A510C7">
        <w:t>were it to occur. Such an event is called an '</w:t>
      </w:r>
      <w:r w:rsidRPr="00A510C7">
        <w:rPr>
          <w:b/>
          <w:bCs/>
          <w:i/>
          <w:iCs/>
        </w:rPr>
        <w:t>adverse event</w:t>
      </w:r>
      <w:r w:rsidRPr="00A510C7">
        <w:t>' ".</w:t>
      </w:r>
    </w:p>
    <w:p w14:paraId="39D76EA3" w14:textId="77777777" w:rsidR="00A510C7" w:rsidRPr="00A510C7" w:rsidRDefault="00A510C7" w:rsidP="00A510C7"/>
    <w:p w14:paraId="18BC3ACF" w14:textId="77777777" w:rsidR="00A510C7" w:rsidRPr="00A510C7" w:rsidRDefault="00A510C7" w:rsidP="00A510C7">
      <w:r w:rsidRPr="00A510C7">
        <w:t>They also define a measure of risk as 'annualised loss expectation' (ALE). </w:t>
      </w:r>
    </w:p>
    <w:p w14:paraId="73145157" w14:textId="77777777" w:rsidR="00A510C7" w:rsidRDefault="00A510C7" w:rsidP="00350216"/>
    <w:p w14:paraId="0F7B342E" w14:textId="45DACF8F" w:rsidR="007F3797" w:rsidRPr="00240049" w:rsidRDefault="007F3797" w:rsidP="007F3797">
      <w:pPr>
        <w:rPr>
          <w:b/>
          <w:bCs/>
          <w:i/>
          <w:iCs/>
          <w:highlight w:val="yellow"/>
        </w:rPr>
      </w:pPr>
      <w:r w:rsidRPr="00240049">
        <w:rPr>
          <w:highlight w:val="yellow"/>
        </w:rPr>
        <w:t>"</w:t>
      </w:r>
      <w:r w:rsidRPr="00240049">
        <w:rPr>
          <w:i/>
          <w:iCs/>
          <w:highlight w:val="yellow"/>
        </w:rPr>
        <w:t>ALE is the expected cumulative cost of risk over a period of one year as estimated in advance."</w:t>
      </w:r>
      <w:r w:rsidRPr="00240049">
        <w:rPr>
          <w:highlight w:val="yellow"/>
        </w:rPr>
        <w:br/>
      </w:r>
      <w:r w:rsidRPr="00240049">
        <w:rPr>
          <w:b/>
          <w:bCs/>
          <w:i/>
          <w:iCs/>
          <w:highlight w:val="yellow"/>
        </w:rPr>
        <w:t>                                                                                                                         Blakely et al, 2002</w:t>
      </w:r>
    </w:p>
    <w:p w14:paraId="4D78573F" w14:textId="5C73C695" w:rsidR="0083749E" w:rsidRDefault="00240049" w:rsidP="00240049">
      <w:pPr>
        <w:rPr>
          <w:i/>
          <w:iCs/>
        </w:rPr>
      </w:pPr>
      <w:r w:rsidRPr="00240049">
        <w:rPr>
          <w:highlight w:val="yellow"/>
        </w:rPr>
        <w:t xml:space="preserve">Simply means: </w:t>
      </w:r>
      <w:r w:rsidRPr="00240049">
        <w:rPr>
          <w:i/>
          <w:iCs/>
          <w:highlight w:val="yellow"/>
        </w:rPr>
        <w:t>How much money you expect to lose from a risk in one year.</w:t>
      </w:r>
    </w:p>
    <w:p w14:paraId="313083D5" w14:textId="298D25E6" w:rsidR="0065472D" w:rsidRDefault="0065472D" w:rsidP="0065472D">
      <w:pPr>
        <w:rPr>
          <w:b/>
          <w:bCs/>
        </w:rPr>
      </w:pPr>
      <w:r w:rsidRPr="0065472D">
        <w:br/>
      </w:r>
      <w:r w:rsidRPr="0065472D">
        <w:rPr>
          <w:b/>
          <w:bCs/>
        </w:rPr>
        <w:t>Stoneburner et al define risk as "the net negative impact of the exercise of a vulnerability, considering both the probability and the impact of occurrence".</w:t>
      </w:r>
    </w:p>
    <w:p w14:paraId="6DD124FF" w14:textId="6F4C6F30" w:rsidR="00F82961" w:rsidRDefault="00F82961" w:rsidP="00F82961">
      <w:pPr>
        <w:rPr>
          <w:b/>
          <w:bCs/>
          <w:i/>
          <w:iCs/>
        </w:rPr>
      </w:pPr>
      <w:r w:rsidRPr="00F82961">
        <w:rPr>
          <w:i/>
          <w:iCs/>
        </w:rPr>
        <w:t>"Risk management is the process of identifying risk, assessing risk, and taking steps to reduce risk to an acceptable level".   </w:t>
      </w:r>
      <w:r w:rsidRPr="00F82961">
        <w:rPr>
          <w:b/>
          <w:bCs/>
          <w:i/>
          <w:iCs/>
        </w:rPr>
        <w:t>                                                                                                                                                                                                                                 Stoneburner, 2002</w:t>
      </w:r>
    </w:p>
    <w:p w14:paraId="43889BE5" w14:textId="77777777" w:rsidR="00FA5AD8" w:rsidRPr="00FA5AD8" w:rsidRDefault="00FA5AD8" w:rsidP="00FA5AD8">
      <w:r w:rsidRPr="00FA5AD8">
        <w:rPr>
          <w:b/>
          <w:bCs/>
        </w:rPr>
        <w:t>Break it down:</w:t>
      </w:r>
    </w:p>
    <w:p w14:paraId="6AD18651" w14:textId="77777777" w:rsidR="00FA5AD8" w:rsidRPr="00FA5AD8" w:rsidRDefault="00FA5AD8" w:rsidP="00FA5AD8">
      <w:pPr>
        <w:numPr>
          <w:ilvl w:val="0"/>
          <w:numId w:val="1"/>
        </w:numPr>
      </w:pPr>
      <w:r w:rsidRPr="00FA5AD8">
        <w:rPr>
          <w:b/>
          <w:bCs/>
        </w:rPr>
        <w:t>“Vulnerability”</w:t>
      </w:r>
      <w:r w:rsidRPr="00FA5AD8">
        <w:t xml:space="preserve"> → a weakness (e.g., no encryption, weak password) </w:t>
      </w:r>
    </w:p>
    <w:p w14:paraId="031AC15F" w14:textId="77777777" w:rsidR="00FA5AD8" w:rsidRPr="00FA5AD8" w:rsidRDefault="00FA5AD8" w:rsidP="00FA5AD8">
      <w:pPr>
        <w:numPr>
          <w:ilvl w:val="0"/>
          <w:numId w:val="1"/>
        </w:numPr>
      </w:pPr>
      <w:r w:rsidRPr="00FA5AD8">
        <w:rPr>
          <w:b/>
          <w:bCs/>
        </w:rPr>
        <w:t>“Exercise of a vulnerability”</w:t>
      </w:r>
      <w:r w:rsidRPr="00FA5AD8">
        <w:t xml:space="preserve"> → when an attacker actually exploits that weakness </w:t>
      </w:r>
    </w:p>
    <w:p w14:paraId="34791B60" w14:textId="77777777" w:rsidR="00FA5AD8" w:rsidRPr="00FA5AD8" w:rsidRDefault="00FA5AD8" w:rsidP="00FA5AD8">
      <w:pPr>
        <w:numPr>
          <w:ilvl w:val="0"/>
          <w:numId w:val="1"/>
        </w:numPr>
      </w:pPr>
      <w:r w:rsidRPr="00FA5AD8">
        <w:rPr>
          <w:b/>
          <w:bCs/>
        </w:rPr>
        <w:t>“Probability”</w:t>
      </w:r>
      <w:r w:rsidRPr="00FA5AD8">
        <w:t xml:space="preserve"> → how likely it is to happen </w:t>
      </w:r>
    </w:p>
    <w:p w14:paraId="251BFEC1" w14:textId="77777777" w:rsidR="00FA5AD8" w:rsidRPr="00FA5AD8" w:rsidRDefault="00FA5AD8" w:rsidP="00FA5AD8">
      <w:pPr>
        <w:numPr>
          <w:ilvl w:val="0"/>
          <w:numId w:val="1"/>
        </w:numPr>
      </w:pPr>
      <w:r w:rsidRPr="00FA5AD8">
        <w:rPr>
          <w:b/>
          <w:bCs/>
        </w:rPr>
        <w:t>“Impact”</w:t>
      </w:r>
      <w:r w:rsidRPr="00FA5AD8">
        <w:t xml:space="preserve"> → how serious the damage would be</w:t>
      </w:r>
    </w:p>
    <w:p w14:paraId="7F37FF1B" w14:textId="77777777" w:rsidR="003F5C3E" w:rsidRPr="003F5C3E" w:rsidRDefault="003F5C3E" w:rsidP="003F5C3E">
      <w:r w:rsidRPr="003F5C3E">
        <w:rPr>
          <w:b/>
          <w:bCs/>
        </w:rPr>
        <w:t>Quick example:</w:t>
      </w:r>
    </w:p>
    <w:p w14:paraId="2242A86B" w14:textId="77777777" w:rsidR="003F5C3E" w:rsidRPr="003F5C3E" w:rsidRDefault="003F5C3E" w:rsidP="003F5C3E">
      <w:pPr>
        <w:numPr>
          <w:ilvl w:val="0"/>
          <w:numId w:val="2"/>
        </w:numPr>
      </w:pPr>
      <w:r w:rsidRPr="003F5C3E">
        <w:t xml:space="preserve">Website has </w:t>
      </w:r>
      <w:r w:rsidRPr="003F5C3E">
        <w:rPr>
          <w:b/>
          <w:bCs/>
        </w:rPr>
        <w:t>no HTTPS</w:t>
      </w:r>
      <w:r w:rsidRPr="003F5C3E">
        <w:t xml:space="preserve"> → vulnerability </w:t>
      </w:r>
    </w:p>
    <w:p w14:paraId="7243E337" w14:textId="77777777" w:rsidR="003F5C3E" w:rsidRPr="003F5C3E" w:rsidRDefault="003F5C3E" w:rsidP="003F5C3E">
      <w:pPr>
        <w:numPr>
          <w:ilvl w:val="0"/>
          <w:numId w:val="2"/>
        </w:numPr>
      </w:pPr>
      <w:r w:rsidRPr="003F5C3E">
        <w:t xml:space="preserve">Hackers can intercept data → exploitation </w:t>
      </w:r>
    </w:p>
    <w:p w14:paraId="3170A6B9" w14:textId="77777777" w:rsidR="003F5C3E" w:rsidRPr="003F5C3E" w:rsidRDefault="003F5C3E" w:rsidP="003F5C3E">
      <w:pPr>
        <w:numPr>
          <w:ilvl w:val="0"/>
          <w:numId w:val="2"/>
        </w:numPr>
      </w:pPr>
      <w:r w:rsidRPr="003F5C3E">
        <w:lastRenderedPageBreak/>
        <w:t xml:space="preserve">If it happens often (high probability) and exposes user data (high impact) </w:t>
      </w:r>
    </w:p>
    <w:p w14:paraId="49B8D6DB" w14:textId="77777777" w:rsidR="003F5C3E" w:rsidRPr="003F5C3E" w:rsidRDefault="003F5C3E" w:rsidP="003F5C3E">
      <w:r w:rsidRPr="003F5C3E">
        <w:rPr>
          <w:rFonts w:ascii="Segoe UI Emoji" w:hAnsi="Segoe UI Emoji" w:cs="Segoe UI Emoji"/>
        </w:rPr>
        <w:t>👉</w:t>
      </w:r>
      <w:r w:rsidRPr="003F5C3E">
        <w:t xml:space="preserve"> </w:t>
      </w:r>
      <w:r w:rsidRPr="003F5C3E">
        <w:rPr>
          <w:b/>
          <w:bCs/>
        </w:rPr>
        <w:t>Risk = High</w:t>
      </w:r>
    </w:p>
    <w:p w14:paraId="1AD844B5" w14:textId="77777777" w:rsidR="00FA143C" w:rsidRPr="00FA143C" w:rsidRDefault="00FA143C" w:rsidP="00FA143C">
      <w:r w:rsidRPr="00FA143C">
        <w:t>Hubbard (Hubbard, 2009) spends an entire chapter of his book discussing the various definitions of risk that are used – his preferred definitions are given below:</w:t>
      </w:r>
    </w:p>
    <w:p w14:paraId="75D0953D" w14:textId="77777777" w:rsidR="00FA143C" w:rsidRPr="00FA143C" w:rsidRDefault="00FA143C" w:rsidP="00FA143C">
      <w:pPr>
        <w:rPr>
          <w:b/>
          <w:bCs/>
        </w:rPr>
      </w:pPr>
      <w:r w:rsidRPr="00FA143C">
        <w:rPr>
          <w:b/>
          <w:bCs/>
        </w:rPr>
        <w:t>Definition of Uncertainty</w:t>
      </w:r>
    </w:p>
    <w:p w14:paraId="5DFA3BEC" w14:textId="77777777" w:rsidR="00FA143C" w:rsidRPr="00FA143C" w:rsidRDefault="00FA143C" w:rsidP="00FA143C">
      <w:r w:rsidRPr="00FA143C">
        <w:t>–</w:t>
      </w:r>
    </w:p>
    <w:p w14:paraId="63D9A2D3" w14:textId="77777777" w:rsidR="00FA143C" w:rsidRPr="00FA143C" w:rsidRDefault="00FA143C" w:rsidP="00FA143C">
      <w:r w:rsidRPr="00FA143C">
        <w:t>"Uncertainty .. Is the existence of more than one possibility. The “true” outcome/ state/result/value is not known."</w:t>
      </w:r>
    </w:p>
    <w:p w14:paraId="2F486D8B" w14:textId="77777777" w:rsidR="00FA143C" w:rsidRPr="00FA143C" w:rsidRDefault="00FA143C" w:rsidP="00FA143C">
      <w:pPr>
        <w:rPr>
          <w:b/>
          <w:bCs/>
        </w:rPr>
      </w:pPr>
      <w:r w:rsidRPr="00FA143C">
        <w:rPr>
          <w:b/>
          <w:bCs/>
        </w:rPr>
        <w:t>Definition of Measurement of Uncertainty</w:t>
      </w:r>
    </w:p>
    <w:p w14:paraId="089F2EC3" w14:textId="77777777" w:rsidR="00FA143C" w:rsidRPr="00FA143C" w:rsidRDefault="00FA143C" w:rsidP="00FA143C">
      <w:r w:rsidRPr="00FA143C">
        <w:t>–</w:t>
      </w:r>
    </w:p>
    <w:p w14:paraId="5DD1AA55" w14:textId="77777777" w:rsidR="00FA143C" w:rsidRPr="00FA143C" w:rsidRDefault="00FA143C" w:rsidP="00FA143C">
      <w:r w:rsidRPr="00FA143C">
        <w:t>"Measurement of uncertainty (is by) a set of probabilities assigned to a set of possibilities. For example: there is a 60% chance it will rain tomorrow, and a 40% chance it won’t.”  </w:t>
      </w:r>
    </w:p>
    <w:p w14:paraId="4F806142" w14:textId="77777777" w:rsidR="00FA143C" w:rsidRPr="00FA143C" w:rsidRDefault="00FA143C" w:rsidP="00FA143C">
      <w:pPr>
        <w:rPr>
          <w:b/>
          <w:bCs/>
        </w:rPr>
      </w:pPr>
      <w:r w:rsidRPr="00FA143C">
        <w:rPr>
          <w:b/>
          <w:bCs/>
        </w:rPr>
        <w:t>Definition of Risk</w:t>
      </w:r>
    </w:p>
    <w:p w14:paraId="0B200DC7" w14:textId="77777777" w:rsidR="00FA143C" w:rsidRPr="00FA143C" w:rsidRDefault="00FA143C" w:rsidP="00FA143C">
      <w:r w:rsidRPr="00FA143C">
        <w:t>–</w:t>
      </w:r>
    </w:p>
    <w:p w14:paraId="67BD34E0" w14:textId="77777777" w:rsidR="00FA143C" w:rsidRPr="00FA143C" w:rsidRDefault="00FA143C" w:rsidP="00FA143C">
      <w:r w:rsidRPr="00FA143C">
        <w:t>"A state of uncertainty where some of the possibilities involve a loss, injury, catastrophe, or other undesirable outcome (i.e., something bad could happen)."</w:t>
      </w:r>
    </w:p>
    <w:p w14:paraId="60A26E4F" w14:textId="77777777" w:rsidR="00FA143C" w:rsidRPr="00FA143C" w:rsidRDefault="00FA143C" w:rsidP="00FA143C">
      <w:r w:rsidRPr="00FA143C">
        <w:rPr>
          <w:b/>
          <w:bCs/>
        </w:rPr>
        <w:t>As mentioned above in chapter 5 of his book Hubbard reviews various risk definitions – a link to an online version is given in the references.</w:t>
      </w:r>
    </w:p>
    <w:p w14:paraId="29D3D544" w14:textId="6C60DB1E" w:rsidR="00FA5AD8" w:rsidRDefault="00087DC6" w:rsidP="00F82961">
      <w:pPr>
        <w:rPr>
          <w:rStyle w:val="Emphasis"/>
          <w:rFonts w:ascii="Arial" w:hAnsi="Arial" w:cs="Arial"/>
          <w:b/>
          <w:bCs/>
          <w:color w:val="313537"/>
          <w:sz w:val="27"/>
          <w:szCs w:val="27"/>
          <w:bdr w:val="none" w:sz="0" w:space="0" w:color="auto" w:frame="1"/>
          <w:shd w:val="clear" w:color="auto" w:fill="EAEAEA"/>
        </w:rPr>
      </w:pPr>
      <w:r>
        <w:rPr>
          <w:rStyle w:val="Emphasis"/>
          <w:rFonts w:ascii="Arial" w:hAnsi="Arial" w:cs="Arial"/>
          <w:color w:val="313537"/>
          <w:sz w:val="27"/>
          <w:szCs w:val="27"/>
          <w:bdr w:val="none" w:sz="0" w:space="0" w:color="auto" w:frame="1"/>
          <w:shd w:val="clear" w:color="auto" w:fill="EAEAEA"/>
        </w:rPr>
        <w:t>"The Open FAIR Body of Knowledge defines risk as the probable frequency and magnitude of future loss."</w:t>
      </w:r>
      <w:r>
        <w:rPr>
          <w:rFonts w:ascii="Arial" w:hAnsi="Arial" w:cs="Arial"/>
          <w:color w:val="313537"/>
          <w:sz w:val="26"/>
          <w:szCs w:val="26"/>
        </w:rPr>
        <w:br/>
      </w:r>
      <w:r>
        <w:rPr>
          <w:rStyle w:val="Emphasis"/>
          <w:rFonts w:ascii="Arial" w:hAnsi="Arial" w:cs="Arial"/>
          <w:b/>
          <w:bCs/>
          <w:color w:val="313537"/>
          <w:sz w:val="27"/>
          <w:szCs w:val="27"/>
          <w:bdr w:val="none" w:sz="0" w:space="0" w:color="auto" w:frame="1"/>
          <w:shd w:val="clear" w:color="auto" w:fill="EAEAEA"/>
        </w:rPr>
        <w:t>                                                                                                                         Josey et al, 2014</w:t>
      </w:r>
    </w:p>
    <w:p w14:paraId="18910EC9" w14:textId="2A49B7D9" w:rsidR="00087DC6" w:rsidRDefault="00587211" w:rsidP="00F82961">
      <w:pPr>
        <w:rPr>
          <w:rStyle w:val="Emphasis"/>
          <w:rFonts w:ascii="Arial" w:hAnsi="Arial" w:cs="Arial"/>
          <w:color w:val="313537"/>
          <w:sz w:val="27"/>
          <w:szCs w:val="27"/>
          <w:bdr w:val="none" w:sz="0" w:space="0" w:color="auto" w:frame="1"/>
          <w:shd w:val="clear" w:color="auto" w:fill="FFFFFF"/>
        </w:rPr>
      </w:pPr>
      <w:r>
        <w:rPr>
          <w:rStyle w:val="Emphasis"/>
          <w:rFonts w:ascii="Arial" w:hAnsi="Arial" w:cs="Arial"/>
          <w:color w:val="313537"/>
          <w:sz w:val="27"/>
          <w:szCs w:val="27"/>
          <w:bdr w:val="none" w:sz="0" w:space="0" w:color="auto" w:frame="1"/>
          <w:shd w:val="clear" w:color="auto" w:fill="FFFFFF"/>
        </w:rPr>
        <w:t>In formal terms risk is derived from the combination of </w:t>
      </w:r>
      <w:r>
        <w:rPr>
          <w:rStyle w:val="Strong"/>
          <w:rFonts w:ascii="Arial" w:hAnsi="Arial" w:cs="Arial"/>
          <w:i/>
          <w:iCs/>
          <w:color w:val="313537"/>
          <w:sz w:val="27"/>
          <w:szCs w:val="27"/>
          <w:bdr w:val="none" w:sz="0" w:space="0" w:color="auto" w:frame="1"/>
          <w:shd w:val="clear" w:color="auto" w:fill="FFFFFF"/>
        </w:rPr>
        <w:t>threat event frequency, vulnerability, and asset value and liability characteristics</w:t>
      </w:r>
      <w:r>
        <w:rPr>
          <w:rStyle w:val="Emphasis"/>
          <w:rFonts w:ascii="Arial" w:hAnsi="Arial" w:cs="Arial"/>
          <w:color w:val="313537"/>
          <w:sz w:val="27"/>
          <w:szCs w:val="27"/>
          <w:bdr w:val="none" w:sz="0" w:space="0" w:color="auto" w:frame="1"/>
          <w:shd w:val="clear" w:color="auto" w:fill="FFFFFF"/>
        </w:rPr>
        <w:t>".</w:t>
      </w:r>
    </w:p>
    <w:p w14:paraId="6975A6BA" w14:textId="77777777" w:rsidR="00515176" w:rsidRPr="00515176" w:rsidRDefault="00515176" w:rsidP="00515176">
      <w:r w:rsidRPr="00515176">
        <w:rPr>
          <w:i/>
          <w:iCs/>
        </w:rPr>
        <w:t>"Information risk is a subset of business risk and relates to the confidentiality, integrity and availability of business information assets and the information management ...  the general principles of business risk management still apply"</w:t>
      </w:r>
      <w:r w:rsidRPr="00515176">
        <w:br/>
      </w:r>
      <w:r w:rsidRPr="00515176">
        <w:rPr>
          <w:b/>
          <w:bCs/>
          <w:i/>
          <w:iCs/>
        </w:rPr>
        <w:t>                                                                                                                             Sutton, 2016</w:t>
      </w:r>
    </w:p>
    <w:p w14:paraId="618A2741" w14:textId="77777777" w:rsidR="00515176" w:rsidRPr="00515176" w:rsidRDefault="00515176" w:rsidP="00515176">
      <w:r w:rsidRPr="00515176">
        <w:t>He also supplies the risk process diagram as shown in figure 1 below – the chapters referring to the sections in the course text dealing with each step. We will discuss these steps later on within this session. </w:t>
      </w:r>
    </w:p>
    <w:p w14:paraId="5CD7139B" w14:textId="3457C06E" w:rsidR="00587211" w:rsidRDefault="00462021" w:rsidP="00F82961">
      <w:r w:rsidRPr="00462021">
        <w:rPr>
          <w:noProof/>
        </w:rPr>
        <w:lastRenderedPageBreak/>
        <w:drawing>
          <wp:inline distT="0" distB="0" distL="0" distR="0" wp14:anchorId="257E0B03" wp14:editId="3E2F7727">
            <wp:extent cx="5731510" cy="4672330"/>
            <wp:effectExtent l="0" t="0" r="2540" b="0"/>
            <wp:docPr id="143442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26555" name=""/>
                    <pic:cNvPicPr/>
                  </pic:nvPicPr>
                  <pic:blipFill>
                    <a:blip r:embed="rId5"/>
                    <a:stretch>
                      <a:fillRect/>
                    </a:stretch>
                  </pic:blipFill>
                  <pic:spPr>
                    <a:xfrm>
                      <a:off x="0" y="0"/>
                      <a:ext cx="5731510" cy="4672330"/>
                    </a:xfrm>
                    <a:prstGeom prst="rect">
                      <a:avLst/>
                    </a:prstGeom>
                  </pic:spPr>
                </pic:pic>
              </a:graphicData>
            </a:graphic>
          </wp:inline>
        </w:drawing>
      </w:r>
    </w:p>
    <w:p w14:paraId="71246AC1" w14:textId="77777777" w:rsidR="005C18C0" w:rsidRPr="005C18C0" w:rsidRDefault="005C18C0" w:rsidP="005C18C0">
      <w:r w:rsidRPr="005C18C0">
        <w:t>The main concepts that underpin Information Security Management – the so called 'three tenets of security' (Campbell, 2016) are:</w:t>
      </w:r>
    </w:p>
    <w:p w14:paraId="7E2F8273" w14:textId="77777777" w:rsidR="005C18C0" w:rsidRPr="005C18C0" w:rsidRDefault="005C18C0" w:rsidP="005C18C0">
      <w:pPr>
        <w:pStyle w:val="ListParagraph"/>
        <w:numPr>
          <w:ilvl w:val="0"/>
          <w:numId w:val="4"/>
        </w:numPr>
      </w:pPr>
      <w:r w:rsidRPr="005C18C0">
        <w:t>Confidentiality.</w:t>
      </w:r>
    </w:p>
    <w:p w14:paraId="135FB0BA" w14:textId="77777777" w:rsidR="005C18C0" w:rsidRPr="005C18C0" w:rsidRDefault="005C18C0" w:rsidP="005C18C0">
      <w:pPr>
        <w:pStyle w:val="ListParagraph"/>
        <w:numPr>
          <w:ilvl w:val="0"/>
          <w:numId w:val="4"/>
        </w:numPr>
      </w:pPr>
      <w:r w:rsidRPr="005C18C0">
        <w:t>Integrity.</w:t>
      </w:r>
    </w:p>
    <w:p w14:paraId="2CBD11DB" w14:textId="77777777" w:rsidR="005C18C0" w:rsidRPr="005C18C0" w:rsidRDefault="005C18C0" w:rsidP="005C18C0">
      <w:pPr>
        <w:pStyle w:val="ListParagraph"/>
        <w:numPr>
          <w:ilvl w:val="0"/>
          <w:numId w:val="4"/>
        </w:numPr>
      </w:pPr>
      <w:r w:rsidRPr="005C18C0">
        <w:t>Availability.</w:t>
      </w:r>
    </w:p>
    <w:p w14:paraId="6C62CF8E" w14:textId="77777777" w:rsidR="005C18C0" w:rsidRPr="005C18C0" w:rsidRDefault="005C18C0" w:rsidP="005C18C0">
      <w:r w:rsidRPr="005C18C0">
        <w:t>Increasingly many sources also add Non-repudiation to that list. </w:t>
      </w:r>
    </w:p>
    <w:p w14:paraId="4F9AC034" w14:textId="4C6B32C5" w:rsidR="005C18C0" w:rsidRDefault="004E031E" w:rsidP="00F82961">
      <w:r w:rsidRPr="004E031E">
        <w:rPr>
          <w:noProof/>
        </w:rPr>
        <w:drawing>
          <wp:inline distT="0" distB="0" distL="0" distR="0" wp14:anchorId="4787994A" wp14:editId="601DF286">
            <wp:extent cx="5731510" cy="2077085"/>
            <wp:effectExtent l="0" t="0" r="2540" b="0"/>
            <wp:docPr id="179773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3035" name=""/>
                    <pic:cNvPicPr/>
                  </pic:nvPicPr>
                  <pic:blipFill>
                    <a:blip r:embed="rId6"/>
                    <a:stretch>
                      <a:fillRect/>
                    </a:stretch>
                  </pic:blipFill>
                  <pic:spPr>
                    <a:xfrm>
                      <a:off x="0" y="0"/>
                      <a:ext cx="5731510" cy="2077085"/>
                    </a:xfrm>
                    <a:prstGeom prst="rect">
                      <a:avLst/>
                    </a:prstGeom>
                  </pic:spPr>
                </pic:pic>
              </a:graphicData>
            </a:graphic>
          </wp:inline>
        </w:drawing>
      </w:r>
    </w:p>
    <w:p w14:paraId="7EB72886" w14:textId="7540AC1B" w:rsidR="004E031E" w:rsidRDefault="00B81107" w:rsidP="00F82961">
      <w:r w:rsidRPr="00B81107">
        <w:rPr>
          <w:noProof/>
        </w:rPr>
        <w:lastRenderedPageBreak/>
        <w:drawing>
          <wp:inline distT="0" distB="0" distL="0" distR="0" wp14:anchorId="4D178F34" wp14:editId="660B022B">
            <wp:extent cx="5731510" cy="4120515"/>
            <wp:effectExtent l="0" t="0" r="2540" b="0"/>
            <wp:docPr id="52281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10284" name=""/>
                    <pic:cNvPicPr/>
                  </pic:nvPicPr>
                  <pic:blipFill>
                    <a:blip r:embed="rId7"/>
                    <a:stretch>
                      <a:fillRect/>
                    </a:stretch>
                  </pic:blipFill>
                  <pic:spPr>
                    <a:xfrm>
                      <a:off x="0" y="0"/>
                      <a:ext cx="5731510" cy="4120515"/>
                    </a:xfrm>
                    <a:prstGeom prst="rect">
                      <a:avLst/>
                    </a:prstGeom>
                  </pic:spPr>
                </pic:pic>
              </a:graphicData>
            </a:graphic>
          </wp:inline>
        </w:drawing>
      </w:r>
    </w:p>
    <w:p w14:paraId="22907422" w14:textId="0124FFEE" w:rsidR="00B81107" w:rsidRDefault="009B4EDC" w:rsidP="00F82961">
      <w:r w:rsidRPr="009B4EDC">
        <w:rPr>
          <w:b/>
          <w:bCs/>
          <w:sz w:val="32"/>
          <w:szCs w:val="32"/>
          <w:highlight w:val="yellow"/>
        </w:rPr>
        <w:t>Threats and Vulnerabilities ISO</w:t>
      </w:r>
      <w:r>
        <w:t>/IEC 27000:2012 defines a threat as “the potential cause of an unwanted incident, which may result in harm to a system or organization.” And defines a vulnerability as “a weakness of an asset or control that can be exploited by one or more threats.”. The importance of any threat or vulnerability is very much dependent on the probability of it occurring – hence both are closely related to risk assessment processes – and a specific example of such a process is commonly referred to as threat modelling. Threats can be physical (I.e. pertaining to buildings or people) or technical (I.e. pertaining to technical assets – either hardware or software). Vulnerabilities also exist in the same domains.</w:t>
      </w:r>
    </w:p>
    <w:p w14:paraId="1389E776" w14:textId="77777777" w:rsidR="001C2232" w:rsidRPr="001C2232" w:rsidRDefault="001C2232" w:rsidP="001C2232">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1C2232">
        <w:rPr>
          <w:rFonts w:ascii="Arial" w:eastAsia="Times New Roman" w:hAnsi="Arial" w:cs="Arial"/>
          <w:b/>
          <w:bCs/>
          <w:color w:val="2D363A"/>
          <w:kern w:val="36"/>
          <w:sz w:val="48"/>
          <w:szCs w:val="48"/>
          <w:lang w:eastAsia="en-GB"/>
          <w14:ligatures w14:val="none"/>
        </w:rPr>
        <w:t>Systems for Strategy, Intellectual Resource, Technology, Structure and Management</w:t>
      </w:r>
    </w:p>
    <w:p w14:paraId="0D4CDB6D" w14:textId="5603B9CE" w:rsidR="00B81107" w:rsidRDefault="002925FF" w:rsidP="00F82961">
      <w:r>
        <w:t xml:space="preserve">Risk Management Process (RMP) Information risk is a key business element that affects and impacts all aspects of a company. A (new) risk management system in a company may well require implementation as a programme, rather than a project, due to its scope. For any such programme to be successful it must have proper governance, buy-in and contribution from senior management and involve the heads of all major departments within the company. It must ensure that all appropriate standards and </w:t>
      </w:r>
      <w:r>
        <w:lastRenderedPageBreak/>
        <w:t>certifications are known, and that the company is compliant from both a legal and regulatory perspective.</w:t>
      </w:r>
    </w:p>
    <w:p w14:paraId="5F72B813" w14:textId="73C26DB1" w:rsidR="00954626" w:rsidRDefault="00954626" w:rsidP="00F82961">
      <w:pPr>
        <w:rPr>
          <w:rFonts w:ascii="Arial" w:hAnsi="Arial" w:cs="Arial"/>
          <w:color w:val="313537"/>
          <w:sz w:val="27"/>
          <w:szCs w:val="27"/>
          <w:shd w:val="clear" w:color="auto" w:fill="FFFFFF"/>
        </w:rPr>
      </w:pPr>
      <w:r w:rsidRPr="00954626">
        <w:rPr>
          <w:rFonts w:ascii="Arial" w:hAnsi="Arial" w:cs="Arial"/>
          <w:color w:val="313537"/>
          <w:sz w:val="27"/>
          <w:szCs w:val="27"/>
          <w:highlight w:val="yellow"/>
          <w:shd w:val="clear" w:color="auto" w:fill="FFFFFF"/>
        </w:rPr>
        <w:t>Hoffmann et al (Hoffman et al, 2016)</w:t>
      </w:r>
      <w:r>
        <w:rPr>
          <w:rFonts w:ascii="Arial" w:hAnsi="Arial" w:cs="Arial"/>
          <w:color w:val="313537"/>
          <w:sz w:val="27"/>
          <w:szCs w:val="27"/>
          <w:shd w:val="clear" w:color="auto" w:fill="FFFFFF"/>
        </w:rPr>
        <w:t xml:space="preserve"> recommend treating the organisation as a system consisting of 5 major parts. Click on each card to learn more about them:</w:t>
      </w:r>
    </w:p>
    <w:p w14:paraId="0A50A5A1" w14:textId="047DA0EA" w:rsidR="00B51ABE" w:rsidRDefault="00B51ABE" w:rsidP="00D516EA">
      <w:pPr>
        <w:pStyle w:val="ListParagraph"/>
        <w:numPr>
          <w:ilvl w:val="0"/>
          <w:numId w:val="5"/>
        </w:numPr>
      </w:pPr>
      <w:r>
        <w:t>The strategy system</w:t>
      </w:r>
      <w:r w:rsidR="00DD2587">
        <w:t>: Suppl</w:t>
      </w:r>
      <w:r w:rsidR="00EA42BF">
        <w:t>ies tasks and Objectives</w:t>
      </w:r>
      <w:r w:rsidR="00904221">
        <w:t xml:space="preserve"> - </w:t>
      </w:r>
      <w:r w:rsidR="00904221" w:rsidRPr="00904221">
        <w:rPr>
          <w:i/>
          <w:iCs/>
        </w:rPr>
        <w:t>What the company wants to achieve</w:t>
      </w:r>
      <w:r w:rsidR="00D516EA">
        <w:t xml:space="preserve">. i.e. </w:t>
      </w:r>
      <w:r w:rsidR="00D516EA" w:rsidRPr="00D516EA">
        <w:t xml:space="preserve">“Provide </w:t>
      </w:r>
      <w:r w:rsidR="00D516EA" w:rsidRPr="00D516EA">
        <w:rPr>
          <w:b/>
          <w:bCs/>
        </w:rPr>
        <w:t>secure and fast online banking services</w:t>
      </w:r>
      <w:r w:rsidR="00D516EA" w:rsidRPr="00D516EA">
        <w:t>”</w:t>
      </w:r>
    </w:p>
    <w:p w14:paraId="756D0892" w14:textId="3A657F21" w:rsidR="00B51ABE" w:rsidRPr="00D12DEE" w:rsidRDefault="00B51ABE" w:rsidP="00B51ABE">
      <w:pPr>
        <w:pStyle w:val="ListParagraph"/>
        <w:numPr>
          <w:ilvl w:val="0"/>
          <w:numId w:val="5"/>
        </w:numPr>
        <w:rPr>
          <w:b/>
          <w:bCs/>
        </w:rPr>
      </w:pPr>
      <w:r>
        <w:t>The Intellectual Resource</w:t>
      </w:r>
      <w:r w:rsidR="00EA42BF">
        <w:t>: Consisting of peopl</w:t>
      </w:r>
      <w:r w:rsidR="002114A3">
        <w:t>e’s efforts and</w:t>
      </w:r>
      <w:r w:rsidR="005A7EE4">
        <w:t xml:space="preserve"> </w:t>
      </w:r>
      <w:r w:rsidR="002114A3">
        <w:t>behaviours</w:t>
      </w:r>
      <w:r w:rsidR="005A7EE4">
        <w:t>. Knowledge and expertise</w:t>
      </w:r>
      <w:r w:rsidR="00FA5173" w:rsidRPr="00D12DEE">
        <w:rPr>
          <w:b/>
          <w:bCs/>
        </w:rPr>
        <w:t>.</w:t>
      </w:r>
      <w:r w:rsidR="00D12DEE" w:rsidRPr="00D12DEE">
        <w:rPr>
          <w:b/>
          <w:bCs/>
        </w:rPr>
        <w:t xml:space="preserve"> i.e.</w:t>
      </w:r>
      <w:r w:rsidR="00FA5173" w:rsidRPr="00D12DEE">
        <w:rPr>
          <w:b/>
          <w:bCs/>
        </w:rPr>
        <w:t xml:space="preserve"> Cyber security skills, </w:t>
      </w:r>
      <w:proofErr w:type="spellStart"/>
      <w:r w:rsidR="00A91981" w:rsidRPr="00D12DEE">
        <w:rPr>
          <w:b/>
          <w:bCs/>
        </w:rPr>
        <w:t>developers’coding</w:t>
      </w:r>
      <w:proofErr w:type="spellEnd"/>
      <w:r w:rsidR="00A91981" w:rsidRPr="00D12DEE">
        <w:rPr>
          <w:b/>
          <w:bCs/>
        </w:rPr>
        <w:t xml:space="preserve"> knowledge, customer data insight</w:t>
      </w:r>
    </w:p>
    <w:p w14:paraId="1A82BF18" w14:textId="6DB86947" w:rsidR="004B76D1" w:rsidRDefault="004B76D1" w:rsidP="00A06CA1">
      <w:pPr>
        <w:pStyle w:val="ListParagraph"/>
        <w:numPr>
          <w:ilvl w:val="0"/>
          <w:numId w:val="5"/>
        </w:numPr>
      </w:pPr>
      <w:r>
        <w:t>The Technology System</w:t>
      </w:r>
      <w:r w:rsidR="002114A3">
        <w:t xml:space="preserve">: </w:t>
      </w:r>
      <w:r w:rsidR="009B6C25" w:rsidRPr="009B6C25">
        <w:rPr>
          <w:i/>
          <w:iCs/>
        </w:rPr>
        <w:t>Consisting of materials and technical equipment.</w:t>
      </w:r>
      <w:r w:rsidR="00A06CA1">
        <w:t xml:space="preserve"> </w:t>
      </w:r>
      <w:r w:rsidR="00A06CA1" w:rsidRPr="00A06CA1">
        <w:rPr>
          <w:i/>
          <w:iCs/>
        </w:rPr>
        <w:t>Tools and systems used</w:t>
      </w:r>
      <w:r w:rsidR="006B53BA" w:rsidRPr="006B53BA">
        <w:rPr>
          <w:b/>
          <w:bCs/>
          <w:i/>
          <w:iCs/>
        </w:rPr>
        <w:t>. i.e. Firewall, HTTPS, Banking software</w:t>
      </w:r>
    </w:p>
    <w:p w14:paraId="56D8650E" w14:textId="0E88D40F" w:rsidR="004B76D1" w:rsidRDefault="004B76D1" w:rsidP="00D516EA">
      <w:pPr>
        <w:pStyle w:val="ListParagraph"/>
        <w:numPr>
          <w:ilvl w:val="0"/>
          <w:numId w:val="5"/>
        </w:numPr>
      </w:pPr>
      <w:r>
        <w:t>The structure System</w:t>
      </w:r>
      <w:r w:rsidR="009B6C25">
        <w:t xml:space="preserve">: </w:t>
      </w:r>
      <w:r w:rsidR="009B6C25" w:rsidRPr="009B6C25">
        <w:rPr>
          <w:i/>
          <w:iCs/>
        </w:rPr>
        <w:t>Supplying formal structures and procedures.</w:t>
      </w:r>
      <w:r w:rsidR="00D516EA" w:rsidRPr="00D516EA">
        <w:t xml:space="preserve"> </w:t>
      </w:r>
      <w:r w:rsidR="00D516EA" w:rsidRPr="00D516EA">
        <w:rPr>
          <w:i/>
          <w:iCs/>
        </w:rPr>
        <w:t xml:space="preserve">How the company is </w:t>
      </w:r>
      <w:r w:rsidR="00D516EA" w:rsidRPr="006F3140">
        <w:rPr>
          <w:b/>
          <w:bCs/>
          <w:i/>
          <w:iCs/>
        </w:rPr>
        <w:t>organised</w:t>
      </w:r>
      <w:r w:rsidR="00D779FA" w:rsidRPr="006F3140">
        <w:rPr>
          <w:b/>
          <w:bCs/>
          <w:i/>
          <w:iCs/>
        </w:rPr>
        <w:t xml:space="preserve"> i.e. IT Department, Cybersecurity Team, Customer Support</w:t>
      </w:r>
    </w:p>
    <w:p w14:paraId="71573910" w14:textId="1544251B" w:rsidR="00DD2587" w:rsidRPr="00D12DEE" w:rsidRDefault="00DD2587" w:rsidP="006F3140">
      <w:pPr>
        <w:pStyle w:val="ListParagraph"/>
        <w:numPr>
          <w:ilvl w:val="0"/>
          <w:numId w:val="5"/>
        </w:numPr>
        <w:rPr>
          <w:b/>
          <w:bCs/>
        </w:rPr>
      </w:pPr>
      <w:r>
        <w:t>The Management System</w:t>
      </w:r>
      <w:r w:rsidR="00D179E1">
        <w:t>:</w:t>
      </w:r>
      <w:r w:rsidR="00D179E1" w:rsidRPr="00D179E1">
        <w:rPr>
          <w:rFonts w:ascii="Arial" w:hAnsi="Arial" w:cs="Arial"/>
          <w:i/>
          <w:iCs/>
          <w:color w:val="313537"/>
          <w:sz w:val="33"/>
          <w:szCs w:val="33"/>
          <w:bdr w:val="none" w:sz="0" w:space="0" w:color="auto" w:frame="1"/>
          <w:shd w:val="clear" w:color="auto" w:fill="FAFAFA"/>
        </w:rPr>
        <w:t xml:space="preserve"> </w:t>
      </w:r>
      <w:r w:rsidR="00D179E1" w:rsidRPr="00D179E1">
        <w:rPr>
          <w:i/>
          <w:iCs/>
        </w:rPr>
        <w:t>Supplies, monitors and drives the attainment of goals.</w:t>
      </w:r>
      <w:r w:rsidR="006F3140">
        <w:rPr>
          <w:i/>
          <w:iCs/>
        </w:rPr>
        <w:t xml:space="preserve"> </w:t>
      </w:r>
      <w:r w:rsidR="006F3140" w:rsidRPr="006F3140">
        <w:rPr>
          <w:i/>
          <w:iCs/>
        </w:rPr>
        <w:t>How things are controlled and managed</w:t>
      </w:r>
      <w:r w:rsidR="006F3140">
        <w:rPr>
          <w:i/>
          <w:iCs/>
        </w:rPr>
        <w:t xml:space="preserve">. </w:t>
      </w:r>
      <w:r w:rsidR="006F3140" w:rsidRPr="005A7EE4">
        <w:rPr>
          <w:b/>
          <w:bCs/>
          <w:i/>
          <w:iCs/>
        </w:rPr>
        <w:t>i.e. Security policies</w:t>
      </w:r>
      <w:r w:rsidR="005A7EE4" w:rsidRPr="005A7EE4">
        <w:rPr>
          <w:b/>
          <w:bCs/>
          <w:i/>
          <w:iCs/>
        </w:rPr>
        <w:t xml:space="preserve"> (i.e. password rules)</w:t>
      </w:r>
    </w:p>
    <w:p w14:paraId="1DF12FEC" w14:textId="061A6D1A" w:rsidR="00D12DEE" w:rsidRDefault="00D12DEE" w:rsidP="00D12DEE">
      <w:pPr>
        <w:rPr>
          <w:b/>
          <w:bCs/>
        </w:rPr>
      </w:pPr>
      <w:r w:rsidRPr="00D12DEE">
        <w:rPr>
          <w:b/>
          <w:bCs/>
        </w:rPr>
        <w:t>Using a</w:t>
      </w:r>
      <w:r w:rsidRPr="00D12DEE">
        <w:t xml:space="preserve"> </w:t>
      </w:r>
      <w:r w:rsidRPr="00D12DEE">
        <w:rPr>
          <w:b/>
          <w:bCs/>
          <w:color w:val="EE0000"/>
          <w:sz w:val="28"/>
          <w:szCs w:val="28"/>
          <w:highlight w:val="yellow"/>
        </w:rPr>
        <w:t>model</w:t>
      </w:r>
      <w:r w:rsidRPr="00D12DEE">
        <w:rPr>
          <w:b/>
          <w:bCs/>
          <w:color w:val="EE0000"/>
          <w:sz w:val="28"/>
          <w:szCs w:val="28"/>
        </w:rPr>
        <w:t xml:space="preserve"> </w:t>
      </w:r>
      <w:r w:rsidRPr="00D12DEE">
        <w:rPr>
          <w:b/>
          <w:bCs/>
        </w:rPr>
        <w:t>such as this helps to clarify the interaction required between departments and the risk management process.</w:t>
      </w:r>
    </w:p>
    <w:p w14:paraId="14218929" w14:textId="7D56B451" w:rsidR="002B0444" w:rsidRDefault="002B0444" w:rsidP="00C04DBB">
      <w:pPr>
        <w:pStyle w:val="Heading1"/>
        <w:rPr>
          <w:rStyle w:val="Strong"/>
          <w:rFonts w:ascii="Arial" w:hAnsi="Arial" w:cs="Arial"/>
          <w:color w:val="313537"/>
          <w:sz w:val="36"/>
          <w:szCs w:val="36"/>
          <w:bdr w:val="none" w:sz="0" w:space="0" w:color="auto" w:frame="1"/>
          <w:shd w:val="clear" w:color="auto" w:fill="EAEAEA"/>
        </w:rPr>
      </w:pPr>
      <w:r w:rsidRPr="002B0444">
        <w:rPr>
          <w:rStyle w:val="Strong"/>
          <w:rFonts w:ascii="Arial" w:hAnsi="Arial" w:cs="Arial"/>
          <w:color w:val="313537"/>
          <w:sz w:val="36"/>
          <w:szCs w:val="36"/>
          <w:highlight w:val="yellow"/>
          <w:bdr w:val="none" w:sz="0" w:space="0" w:color="auto" w:frame="1"/>
          <w:shd w:val="clear" w:color="auto" w:fill="EAEAEA"/>
        </w:rPr>
        <w:t>The Information Security Management System (ISMS)</w:t>
      </w:r>
    </w:p>
    <w:p w14:paraId="7B2C6DC6" w14:textId="5837825B" w:rsidR="002B0444" w:rsidRDefault="00E42496" w:rsidP="00D12DEE">
      <w:pPr>
        <w:rPr>
          <w:rFonts w:ascii="Arial" w:hAnsi="Arial" w:cs="Arial"/>
          <w:color w:val="313537"/>
          <w:sz w:val="27"/>
          <w:szCs w:val="27"/>
          <w:shd w:val="clear" w:color="auto" w:fill="FFFFFF"/>
        </w:rPr>
      </w:pPr>
      <w:r>
        <w:rPr>
          <w:rFonts w:ascii="Arial" w:hAnsi="Arial" w:cs="Arial"/>
          <w:color w:val="313537"/>
          <w:sz w:val="27"/>
          <w:szCs w:val="27"/>
          <w:shd w:val="clear" w:color="auto" w:fill="FFFFFF"/>
        </w:rPr>
        <w:t>Both the Hoffman paper and the course text recommend that any risk management process be tightly coupled to other existing management systems – such as quality and the information security management system (ISMS).</w:t>
      </w:r>
    </w:p>
    <w:p w14:paraId="401B8F75" w14:textId="536D71C0" w:rsidR="00911A20" w:rsidRDefault="00911A20" w:rsidP="00D12DEE">
      <w:pPr>
        <w:rPr>
          <w:b/>
          <w:bCs/>
        </w:rPr>
      </w:pPr>
      <w:r>
        <w:rPr>
          <w:noProof/>
        </w:rPr>
        <w:lastRenderedPageBreak/>
        <w:drawing>
          <wp:inline distT="0" distB="0" distL="0" distR="0" wp14:anchorId="28B1B3EF" wp14:editId="22D90224">
            <wp:extent cx="5731510" cy="2510947"/>
            <wp:effectExtent l="0" t="0" r="2540" b="3810"/>
            <wp:docPr id="2" name="Picture 1" descr="From Holfman et al, 2017. The diagram shows the connection between the elements that form the &quot;Superior System&quot; which plays the role of &quot;Organization Environment&quot;. The entry organizational costs is related to the management system, which then is reflected on the organizational results. The management system is formed by the strategy system, the technology system, the intellectual resources system and the structu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om Holfman et al, 2017. The diagram shows the connection between the elements that form the &quot;Superior System&quot; which plays the role of &quot;Organization Environment&quot;. The entry organizational costs is related to the management system, which then is reflected on the organizational results. The management system is formed by the strategy system, the technology system, the intellectual resources system and the structure sys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10947"/>
                    </a:xfrm>
                    <a:prstGeom prst="rect">
                      <a:avLst/>
                    </a:prstGeom>
                    <a:noFill/>
                    <a:ln>
                      <a:noFill/>
                    </a:ln>
                  </pic:spPr>
                </pic:pic>
              </a:graphicData>
            </a:graphic>
          </wp:inline>
        </w:drawing>
      </w:r>
    </w:p>
    <w:p w14:paraId="252EEDAC" w14:textId="4464C1A2" w:rsidR="00911A20" w:rsidRDefault="00C858B4" w:rsidP="003037A7">
      <w:pPr>
        <w:pStyle w:val="Heading3"/>
        <w:rPr>
          <w:rStyle w:val="Strong"/>
          <w:rFonts w:ascii="Arial" w:hAnsi="Arial" w:cs="Arial"/>
          <w:color w:val="313537"/>
          <w:sz w:val="36"/>
          <w:szCs w:val="36"/>
          <w:bdr w:val="none" w:sz="0" w:space="0" w:color="auto" w:frame="1"/>
          <w:shd w:val="clear" w:color="auto" w:fill="EAEAEA"/>
        </w:rPr>
      </w:pPr>
      <w:r>
        <w:rPr>
          <w:rStyle w:val="Strong"/>
          <w:rFonts w:ascii="Arial" w:hAnsi="Arial" w:cs="Arial"/>
          <w:color w:val="313537"/>
          <w:sz w:val="36"/>
          <w:szCs w:val="36"/>
          <w:bdr w:val="none" w:sz="0" w:space="0" w:color="auto" w:frame="1"/>
          <w:shd w:val="clear" w:color="auto" w:fill="EAEAEA"/>
        </w:rPr>
        <w:t>The PDCA Mandate : Plan-Do</w:t>
      </w:r>
      <w:r w:rsidR="00C31691">
        <w:rPr>
          <w:rStyle w:val="Strong"/>
          <w:rFonts w:ascii="Arial" w:hAnsi="Arial" w:cs="Arial"/>
          <w:color w:val="313537"/>
          <w:sz w:val="36"/>
          <w:szCs w:val="36"/>
          <w:bdr w:val="none" w:sz="0" w:space="0" w:color="auto" w:frame="1"/>
          <w:shd w:val="clear" w:color="auto" w:fill="EAEAEA"/>
        </w:rPr>
        <w:t>-Check-Act</w:t>
      </w:r>
    </w:p>
    <w:p w14:paraId="5307B685" w14:textId="58C04732" w:rsidR="005D08F0" w:rsidRDefault="005D08F0" w:rsidP="00D12DEE">
      <w:pPr>
        <w:rPr>
          <w:rStyle w:val="Strong"/>
          <w:rFonts w:ascii="Arial" w:hAnsi="Arial" w:cs="Arial"/>
          <w:color w:val="313537"/>
          <w:sz w:val="36"/>
          <w:szCs w:val="36"/>
          <w:bdr w:val="none" w:sz="0" w:space="0" w:color="auto" w:frame="1"/>
          <w:shd w:val="clear" w:color="auto" w:fill="EAEAEA"/>
        </w:rPr>
      </w:pPr>
      <w:r w:rsidRPr="005D08F0">
        <w:rPr>
          <w:rStyle w:val="Strong"/>
          <w:rFonts w:ascii="Arial" w:hAnsi="Arial" w:cs="Arial"/>
          <w:noProof/>
          <w:color w:val="313537"/>
          <w:sz w:val="36"/>
          <w:szCs w:val="36"/>
          <w:bdr w:val="none" w:sz="0" w:space="0" w:color="auto" w:frame="1"/>
          <w:shd w:val="clear" w:color="auto" w:fill="EAEAEA"/>
        </w:rPr>
        <w:drawing>
          <wp:inline distT="0" distB="0" distL="0" distR="0" wp14:anchorId="41DA520F" wp14:editId="6F8AD1E7">
            <wp:extent cx="1695462" cy="1133483"/>
            <wp:effectExtent l="0" t="0" r="0" b="9525"/>
            <wp:docPr id="18807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1021" name=""/>
                    <pic:cNvPicPr/>
                  </pic:nvPicPr>
                  <pic:blipFill>
                    <a:blip r:embed="rId9"/>
                    <a:stretch>
                      <a:fillRect/>
                    </a:stretch>
                  </pic:blipFill>
                  <pic:spPr>
                    <a:xfrm>
                      <a:off x="0" y="0"/>
                      <a:ext cx="1695462" cy="1133483"/>
                    </a:xfrm>
                    <a:prstGeom prst="rect">
                      <a:avLst/>
                    </a:prstGeom>
                  </pic:spPr>
                </pic:pic>
              </a:graphicData>
            </a:graphic>
          </wp:inline>
        </w:drawing>
      </w:r>
      <w:r w:rsidR="00C55F15">
        <w:rPr>
          <w:rStyle w:val="Strong"/>
          <w:rFonts w:ascii="Arial" w:hAnsi="Arial" w:cs="Arial"/>
          <w:color w:val="313537"/>
          <w:sz w:val="36"/>
          <w:szCs w:val="36"/>
          <w:bdr w:val="none" w:sz="0" w:space="0" w:color="auto" w:frame="1"/>
          <w:shd w:val="clear" w:color="auto" w:fill="EAEAEA"/>
        </w:rPr>
        <w:t xml:space="preserve">   </w:t>
      </w:r>
      <w:r w:rsidR="006F41BC" w:rsidRPr="006F41BC">
        <w:rPr>
          <w:rStyle w:val="Strong"/>
          <w:rFonts w:ascii="Arial" w:hAnsi="Arial" w:cs="Arial"/>
          <w:noProof/>
          <w:color w:val="313537"/>
          <w:sz w:val="36"/>
          <w:szCs w:val="36"/>
          <w:bdr w:val="none" w:sz="0" w:space="0" w:color="auto" w:frame="1"/>
          <w:shd w:val="clear" w:color="auto" w:fill="EAEAEA"/>
        </w:rPr>
        <w:drawing>
          <wp:inline distT="0" distB="0" distL="0" distR="0" wp14:anchorId="073F0A34" wp14:editId="1877234B">
            <wp:extent cx="1790713" cy="1895489"/>
            <wp:effectExtent l="0" t="0" r="0" b="9525"/>
            <wp:docPr id="77203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0268" name=""/>
                    <pic:cNvPicPr/>
                  </pic:nvPicPr>
                  <pic:blipFill>
                    <a:blip r:embed="rId10"/>
                    <a:stretch>
                      <a:fillRect/>
                    </a:stretch>
                  </pic:blipFill>
                  <pic:spPr>
                    <a:xfrm>
                      <a:off x="0" y="0"/>
                      <a:ext cx="1790713" cy="1895489"/>
                    </a:xfrm>
                    <a:prstGeom prst="rect">
                      <a:avLst/>
                    </a:prstGeom>
                  </pic:spPr>
                </pic:pic>
              </a:graphicData>
            </a:graphic>
          </wp:inline>
        </w:drawing>
      </w:r>
      <w:r w:rsidR="00562BD9" w:rsidRPr="00562BD9">
        <w:rPr>
          <w:rStyle w:val="Strong"/>
          <w:rFonts w:ascii="Arial" w:hAnsi="Arial" w:cs="Arial"/>
          <w:noProof/>
          <w:color w:val="313537"/>
          <w:sz w:val="36"/>
          <w:szCs w:val="36"/>
          <w:bdr w:val="none" w:sz="0" w:space="0" w:color="auto" w:frame="1"/>
          <w:shd w:val="clear" w:color="auto" w:fill="EAEAEA"/>
        </w:rPr>
        <w:drawing>
          <wp:inline distT="0" distB="0" distL="0" distR="0" wp14:anchorId="63783788" wp14:editId="15F74B9A">
            <wp:extent cx="1619262" cy="962032"/>
            <wp:effectExtent l="0" t="0" r="0" b="9525"/>
            <wp:docPr id="161800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07848" name=""/>
                    <pic:cNvPicPr/>
                  </pic:nvPicPr>
                  <pic:blipFill>
                    <a:blip r:embed="rId11"/>
                    <a:stretch>
                      <a:fillRect/>
                    </a:stretch>
                  </pic:blipFill>
                  <pic:spPr>
                    <a:xfrm>
                      <a:off x="0" y="0"/>
                      <a:ext cx="1619262" cy="962032"/>
                    </a:xfrm>
                    <a:prstGeom prst="rect">
                      <a:avLst/>
                    </a:prstGeom>
                  </pic:spPr>
                </pic:pic>
              </a:graphicData>
            </a:graphic>
          </wp:inline>
        </w:drawing>
      </w:r>
    </w:p>
    <w:p w14:paraId="105F8A2E" w14:textId="7CEA4E1F" w:rsidR="00562BD9" w:rsidRDefault="00F065C9" w:rsidP="00D12DEE">
      <w:pPr>
        <w:rPr>
          <w:rStyle w:val="Strong"/>
          <w:rFonts w:ascii="Arial" w:hAnsi="Arial" w:cs="Arial"/>
          <w:color w:val="313537"/>
          <w:sz w:val="36"/>
          <w:szCs w:val="36"/>
          <w:bdr w:val="none" w:sz="0" w:space="0" w:color="auto" w:frame="1"/>
          <w:shd w:val="clear" w:color="auto" w:fill="EAEAEA"/>
        </w:rPr>
      </w:pPr>
      <w:r w:rsidRPr="00F065C9">
        <w:rPr>
          <w:rStyle w:val="Strong"/>
          <w:rFonts w:ascii="Arial" w:hAnsi="Arial" w:cs="Arial"/>
          <w:noProof/>
          <w:color w:val="313537"/>
          <w:sz w:val="36"/>
          <w:szCs w:val="36"/>
          <w:bdr w:val="none" w:sz="0" w:space="0" w:color="auto" w:frame="1"/>
          <w:shd w:val="clear" w:color="auto" w:fill="EAEAEA"/>
        </w:rPr>
        <w:lastRenderedPageBreak/>
        <w:drawing>
          <wp:inline distT="0" distB="0" distL="0" distR="0" wp14:anchorId="703DAE44" wp14:editId="09535839">
            <wp:extent cx="3505689" cy="2676899"/>
            <wp:effectExtent l="0" t="0" r="0" b="9525"/>
            <wp:docPr id="115291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12644" name=""/>
                    <pic:cNvPicPr/>
                  </pic:nvPicPr>
                  <pic:blipFill>
                    <a:blip r:embed="rId12"/>
                    <a:stretch>
                      <a:fillRect/>
                    </a:stretch>
                  </pic:blipFill>
                  <pic:spPr>
                    <a:xfrm>
                      <a:off x="0" y="0"/>
                      <a:ext cx="3505689" cy="2676899"/>
                    </a:xfrm>
                    <a:prstGeom prst="rect">
                      <a:avLst/>
                    </a:prstGeom>
                  </pic:spPr>
                </pic:pic>
              </a:graphicData>
            </a:graphic>
          </wp:inline>
        </w:drawing>
      </w:r>
      <w:r w:rsidR="00A86831" w:rsidRPr="00A86831">
        <w:rPr>
          <w:rStyle w:val="Strong"/>
          <w:rFonts w:ascii="Arial" w:hAnsi="Arial" w:cs="Arial"/>
          <w:noProof/>
          <w:color w:val="313537"/>
          <w:sz w:val="36"/>
          <w:szCs w:val="36"/>
          <w:bdr w:val="none" w:sz="0" w:space="0" w:color="auto" w:frame="1"/>
          <w:shd w:val="clear" w:color="auto" w:fill="EAEAEA"/>
        </w:rPr>
        <w:drawing>
          <wp:inline distT="0" distB="0" distL="0" distR="0" wp14:anchorId="43C3EDAD" wp14:editId="4E81EDC6">
            <wp:extent cx="3572374" cy="2029108"/>
            <wp:effectExtent l="0" t="0" r="9525" b="9525"/>
            <wp:docPr id="168705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53611" name=""/>
                    <pic:cNvPicPr/>
                  </pic:nvPicPr>
                  <pic:blipFill>
                    <a:blip r:embed="rId13"/>
                    <a:stretch>
                      <a:fillRect/>
                    </a:stretch>
                  </pic:blipFill>
                  <pic:spPr>
                    <a:xfrm>
                      <a:off x="0" y="0"/>
                      <a:ext cx="3572374" cy="2029108"/>
                    </a:xfrm>
                    <a:prstGeom prst="rect">
                      <a:avLst/>
                    </a:prstGeom>
                  </pic:spPr>
                </pic:pic>
              </a:graphicData>
            </a:graphic>
          </wp:inline>
        </w:drawing>
      </w:r>
    </w:p>
    <w:p w14:paraId="4B24E676" w14:textId="6C60803B" w:rsidR="00C858B4" w:rsidRDefault="004279EF" w:rsidP="00D12DEE">
      <w:pPr>
        <w:rPr>
          <w:b/>
          <w:bCs/>
          <w:color w:val="EE0000"/>
          <w:sz w:val="32"/>
          <w:szCs w:val="32"/>
        </w:rPr>
      </w:pPr>
      <w:r w:rsidRPr="004279EF">
        <w:rPr>
          <w:b/>
          <w:bCs/>
          <w:color w:val="EE0000"/>
          <w:sz w:val="32"/>
          <w:szCs w:val="32"/>
        </w:rPr>
        <w:t>Risk identification</w:t>
      </w:r>
      <w:r>
        <w:rPr>
          <w:b/>
          <w:bCs/>
          <w:color w:val="EE0000"/>
          <w:sz w:val="32"/>
          <w:szCs w:val="32"/>
        </w:rPr>
        <w:t xml:space="preserve"> </w:t>
      </w:r>
      <w:r w:rsidR="0022359C">
        <w:rPr>
          <w:b/>
          <w:bCs/>
          <w:color w:val="EE0000"/>
          <w:sz w:val="32"/>
          <w:szCs w:val="32"/>
        </w:rPr>
        <w:t>–</w:t>
      </w:r>
      <w:r>
        <w:rPr>
          <w:b/>
          <w:bCs/>
          <w:color w:val="EE0000"/>
          <w:sz w:val="32"/>
          <w:szCs w:val="32"/>
        </w:rPr>
        <w:t xml:space="preserve"> </w:t>
      </w:r>
      <w:r w:rsidR="0022359C">
        <w:rPr>
          <w:b/>
          <w:bCs/>
          <w:color w:val="EE0000"/>
          <w:sz w:val="32"/>
          <w:szCs w:val="32"/>
        </w:rPr>
        <w:t>Control and Procedures</w:t>
      </w:r>
    </w:p>
    <w:p w14:paraId="064E5973" w14:textId="2DE81D5C" w:rsidR="0022359C" w:rsidRDefault="0022359C" w:rsidP="00D12DEE">
      <w:pPr>
        <w:rPr>
          <w:b/>
          <w:bCs/>
          <w:color w:val="EE0000"/>
          <w:sz w:val="32"/>
          <w:szCs w:val="32"/>
        </w:rPr>
      </w:pPr>
      <w:r>
        <w:rPr>
          <w:rFonts w:ascii="Arial" w:hAnsi="Arial" w:cs="Arial"/>
          <w:color w:val="313537"/>
          <w:sz w:val="48"/>
          <w:szCs w:val="48"/>
          <w:shd w:val="clear" w:color="auto" w:fill="BED600"/>
        </w:rPr>
        <w:t>There is a need to evaluate risk as a core aspect of the ISM role, but with an awareness of the semantic issues we need to collect and analyse risk from as many different perspectives as possible.</w:t>
      </w:r>
    </w:p>
    <w:p w14:paraId="388034FE" w14:textId="77777777" w:rsidR="00E129B7" w:rsidRPr="00E129B7" w:rsidRDefault="00E129B7" w:rsidP="00E12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29B7">
        <w:rPr>
          <w:rFonts w:ascii="Times New Roman" w:eastAsia="Times New Roman" w:hAnsi="Times New Roman" w:cs="Times New Roman"/>
          <w:kern w:val="0"/>
          <w:lang w:eastAsia="en-GB"/>
          <w14:ligatures w14:val="none"/>
        </w:rPr>
        <w:t xml:space="preserve">Different people understand </w:t>
      </w:r>
      <w:r w:rsidRPr="00E129B7">
        <w:rPr>
          <w:rFonts w:ascii="Times New Roman" w:eastAsia="Times New Roman" w:hAnsi="Times New Roman" w:cs="Times New Roman"/>
          <w:b/>
          <w:bCs/>
          <w:kern w:val="0"/>
          <w:lang w:eastAsia="en-GB"/>
          <w14:ligatures w14:val="none"/>
        </w:rPr>
        <w:t>“risk”</w:t>
      </w:r>
      <w:r w:rsidRPr="00E129B7">
        <w:rPr>
          <w:rFonts w:ascii="Times New Roman" w:eastAsia="Times New Roman" w:hAnsi="Times New Roman" w:cs="Times New Roman"/>
          <w:kern w:val="0"/>
          <w:lang w:eastAsia="en-GB"/>
          <w14:ligatures w14:val="none"/>
        </w:rPr>
        <w:t xml:space="preserve"> differently:</w:t>
      </w:r>
    </w:p>
    <w:p w14:paraId="297DB337" w14:textId="77777777" w:rsidR="00E129B7" w:rsidRPr="00E129B7" w:rsidRDefault="00E129B7" w:rsidP="00E129B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29B7">
        <w:rPr>
          <w:rFonts w:ascii="Times New Roman" w:eastAsia="Times New Roman" w:hAnsi="Times New Roman" w:cs="Times New Roman"/>
          <w:kern w:val="0"/>
          <w:lang w:eastAsia="en-GB"/>
          <w14:ligatures w14:val="none"/>
        </w:rPr>
        <w:t xml:space="preserve">A </w:t>
      </w:r>
      <w:r w:rsidRPr="00E129B7">
        <w:rPr>
          <w:rFonts w:ascii="Times New Roman" w:eastAsia="Times New Roman" w:hAnsi="Times New Roman" w:cs="Times New Roman"/>
          <w:b/>
          <w:bCs/>
          <w:kern w:val="0"/>
          <w:lang w:eastAsia="en-GB"/>
          <w14:ligatures w14:val="none"/>
        </w:rPr>
        <w:t>technical engineer</w:t>
      </w:r>
      <w:r w:rsidRPr="00E129B7">
        <w:rPr>
          <w:rFonts w:ascii="Times New Roman" w:eastAsia="Times New Roman" w:hAnsi="Times New Roman" w:cs="Times New Roman"/>
          <w:kern w:val="0"/>
          <w:lang w:eastAsia="en-GB"/>
          <w14:ligatures w14:val="none"/>
        </w:rPr>
        <w:t xml:space="preserve"> → risk = system vulnerability </w:t>
      </w:r>
    </w:p>
    <w:p w14:paraId="56510EA2" w14:textId="77777777" w:rsidR="00E129B7" w:rsidRPr="00E129B7" w:rsidRDefault="00E129B7" w:rsidP="00E129B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29B7">
        <w:rPr>
          <w:rFonts w:ascii="Times New Roman" w:eastAsia="Times New Roman" w:hAnsi="Times New Roman" w:cs="Times New Roman"/>
          <w:kern w:val="0"/>
          <w:lang w:eastAsia="en-GB"/>
          <w14:ligatures w14:val="none"/>
        </w:rPr>
        <w:t xml:space="preserve">A </w:t>
      </w:r>
      <w:r w:rsidRPr="00E129B7">
        <w:rPr>
          <w:rFonts w:ascii="Times New Roman" w:eastAsia="Times New Roman" w:hAnsi="Times New Roman" w:cs="Times New Roman"/>
          <w:b/>
          <w:bCs/>
          <w:kern w:val="0"/>
          <w:lang w:eastAsia="en-GB"/>
          <w14:ligatures w14:val="none"/>
        </w:rPr>
        <w:t>manager</w:t>
      </w:r>
      <w:r w:rsidRPr="00E129B7">
        <w:rPr>
          <w:rFonts w:ascii="Times New Roman" w:eastAsia="Times New Roman" w:hAnsi="Times New Roman" w:cs="Times New Roman"/>
          <w:kern w:val="0"/>
          <w:lang w:eastAsia="en-GB"/>
          <w14:ligatures w14:val="none"/>
        </w:rPr>
        <w:t xml:space="preserve"> → risk = financial loss </w:t>
      </w:r>
    </w:p>
    <w:p w14:paraId="7EAB4BE4" w14:textId="77777777" w:rsidR="00E129B7" w:rsidRPr="00E129B7" w:rsidRDefault="00E129B7" w:rsidP="00E129B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129B7">
        <w:rPr>
          <w:rFonts w:ascii="Times New Roman" w:eastAsia="Times New Roman" w:hAnsi="Times New Roman" w:cs="Times New Roman"/>
          <w:kern w:val="0"/>
          <w:lang w:eastAsia="en-GB"/>
          <w14:ligatures w14:val="none"/>
        </w:rPr>
        <w:t xml:space="preserve">A </w:t>
      </w:r>
      <w:r w:rsidRPr="00E129B7">
        <w:rPr>
          <w:rFonts w:ascii="Times New Roman" w:eastAsia="Times New Roman" w:hAnsi="Times New Roman" w:cs="Times New Roman"/>
          <w:b/>
          <w:bCs/>
          <w:kern w:val="0"/>
          <w:lang w:eastAsia="en-GB"/>
          <w14:ligatures w14:val="none"/>
        </w:rPr>
        <w:t>legal team</w:t>
      </w:r>
      <w:r w:rsidRPr="00E129B7">
        <w:rPr>
          <w:rFonts w:ascii="Times New Roman" w:eastAsia="Times New Roman" w:hAnsi="Times New Roman" w:cs="Times New Roman"/>
          <w:kern w:val="0"/>
          <w:lang w:eastAsia="en-GB"/>
          <w14:ligatures w14:val="none"/>
        </w:rPr>
        <w:t xml:space="preserve"> → risk = compliance/legal problems </w:t>
      </w:r>
    </w:p>
    <w:p w14:paraId="0C8B7160" w14:textId="77777777" w:rsidR="00E129B7" w:rsidRPr="00E129B7" w:rsidRDefault="00E129B7" w:rsidP="00E129B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29B7">
        <w:rPr>
          <w:rFonts w:ascii="Segoe UI Emoji" w:eastAsia="Times New Roman" w:hAnsi="Segoe UI Emoji" w:cs="Segoe UI Emoji"/>
          <w:kern w:val="0"/>
          <w:lang w:eastAsia="en-GB"/>
          <w14:ligatures w14:val="none"/>
        </w:rPr>
        <w:t>👉</w:t>
      </w:r>
      <w:r w:rsidRPr="00E129B7">
        <w:rPr>
          <w:rFonts w:ascii="Times New Roman" w:eastAsia="Times New Roman" w:hAnsi="Times New Roman" w:cs="Times New Roman"/>
          <w:kern w:val="0"/>
          <w:lang w:eastAsia="en-GB"/>
          <w14:ligatures w14:val="none"/>
        </w:rPr>
        <w:t xml:space="preserve"> So the </w:t>
      </w:r>
      <w:r w:rsidRPr="00E129B7">
        <w:rPr>
          <w:rFonts w:ascii="Times New Roman" w:eastAsia="Times New Roman" w:hAnsi="Times New Roman" w:cs="Times New Roman"/>
          <w:i/>
          <w:iCs/>
          <w:kern w:val="0"/>
          <w:lang w:eastAsia="en-GB"/>
          <w14:ligatures w14:val="none"/>
        </w:rPr>
        <w:t>same word (“risk”)</w:t>
      </w:r>
      <w:r w:rsidRPr="00E129B7">
        <w:rPr>
          <w:rFonts w:ascii="Times New Roman" w:eastAsia="Times New Roman" w:hAnsi="Times New Roman" w:cs="Times New Roman"/>
          <w:kern w:val="0"/>
          <w:lang w:eastAsia="en-GB"/>
          <w14:ligatures w14:val="none"/>
        </w:rPr>
        <w:t xml:space="preserve"> has </w:t>
      </w:r>
      <w:r w:rsidRPr="00E129B7">
        <w:rPr>
          <w:rFonts w:ascii="Times New Roman" w:eastAsia="Times New Roman" w:hAnsi="Times New Roman" w:cs="Times New Roman"/>
          <w:b/>
          <w:bCs/>
          <w:kern w:val="0"/>
          <w:lang w:eastAsia="en-GB"/>
          <w14:ligatures w14:val="none"/>
        </w:rPr>
        <w:t>different meanings depending on perspective</w:t>
      </w:r>
    </w:p>
    <w:p w14:paraId="6677272B" w14:textId="79405AD6" w:rsidR="004279EF" w:rsidRDefault="00D45AC9" w:rsidP="003D1541">
      <w:pPr>
        <w:pStyle w:val="Heading1"/>
      </w:pPr>
      <w:r>
        <w:lastRenderedPageBreak/>
        <w:t>Gathering Data</w:t>
      </w:r>
    </w:p>
    <w:p w14:paraId="1235B828" w14:textId="23A286C3" w:rsidR="00FD34DD" w:rsidRDefault="00FD34DD" w:rsidP="00FD34DD">
      <w:pPr>
        <w:rPr>
          <w:b/>
          <w:bCs/>
          <w:color w:val="EE0000"/>
          <w:sz w:val="32"/>
          <w:szCs w:val="32"/>
        </w:rPr>
      </w:pPr>
      <w:r w:rsidRPr="00FD34DD">
        <w:rPr>
          <w:b/>
          <w:bCs/>
          <w:color w:val="EE0000"/>
          <w:sz w:val="32"/>
          <w:szCs w:val="32"/>
        </w:rPr>
        <w:t>Campbell (</w:t>
      </w:r>
      <w:r w:rsidRPr="00FD34DD">
        <w:rPr>
          <w:b/>
          <w:bCs/>
          <w:i/>
          <w:iCs/>
          <w:color w:val="EE0000"/>
          <w:sz w:val="32"/>
          <w:szCs w:val="32"/>
        </w:rPr>
        <w:t>Campbell, 2016)</w:t>
      </w:r>
      <w:r w:rsidRPr="00FD34DD">
        <w:rPr>
          <w:b/>
          <w:bCs/>
          <w:color w:val="EE0000"/>
          <w:sz w:val="32"/>
          <w:szCs w:val="32"/>
        </w:rPr>
        <w:t> recommends the production of a risk register that collects and collates risks from as wide a variety of sources as possible, so he recommends gathering data from:</w:t>
      </w:r>
    </w:p>
    <w:p w14:paraId="0C2BD042" w14:textId="3A0FC381" w:rsidR="00FD34DD" w:rsidRPr="00AF1E17" w:rsidRDefault="005B1ECE" w:rsidP="00AF1E17">
      <w:pPr>
        <w:pStyle w:val="ListParagraph"/>
        <w:numPr>
          <w:ilvl w:val="0"/>
          <w:numId w:val="7"/>
        </w:numPr>
        <w:rPr>
          <w:b/>
          <w:bCs/>
          <w:color w:val="000000" w:themeColor="text1"/>
          <w:sz w:val="32"/>
          <w:szCs w:val="32"/>
        </w:rPr>
      </w:pPr>
      <w:r w:rsidRPr="00AF1E17">
        <w:rPr>
          <w:b/>
          <w:bCs/>
          <w:color w:val="000000" w:themeColor="text1"/>
          <w:sz w:val="32"/>
          <w:szCs w:val="32"/>
        </w:rPr>
        <w:t>Risk notification mailboxes</w:t>
      </w:r>
    </w:p>
    <w:p w14:paraId="1ACDB7D8" w14:textId="7925D7D3" w:rsidR="00B5342E" w:rsidRPr="00AF1E17" w:rsidRDefault="00B5342E" w:rsidP="00AF1E17">
      <w:pPr>
        <w:pStyle w:val="ListParagraph"/>
        <w:numPr>
          <w:ilvl w:val="0"/>
          <w:numId w:val="7"/>
        </w:numPr>
        <w:rPr>
          <w:b/>
          <w:bCs/>
          <w:color w:val="000000" w:themeColor="text1"/>
          <w:sz w:val="32"/>
          <w:szCs w:val="32"/>
        </w:rPr>
      </w:pPr>
      <w:r w:rsidRPr="00AF1E17">
        <w:rPr>
          <w:b/>
          <w:bCs/>
          <w:color w:val="000000" w:themeColor="text1"/>
          <w:sz w:val="32"/>
          <w:szCs w:val="32"/>
        </w:rPr>
        <w:t>Threat workshops</w:t>
      </w:r>
    </w:p>
    <w:p w14:paraId="0FB56A6A" w14:textId="31B2C495" w:rsidR="00B5342E" w:rsidRPr="00AF1E17" w:rsidRDefault="00B5342E" w:rsidP="00AF1E17">
      <w:pPr>
        <w:pStyle w:val="ListParagraph"/>
        <w:numPr>
          <w:ilvl w:val="0"/>
          <w:numId w:val="7"/>
        </w:numPr>
        <w:rPr>
          <w:b/>
          <w:bCs/>
          <w:color w:val="000000" w:themeColor="text1"/>
          <w:sz w:val="32"/>
          <w:szCs w:val="32"/>
        </w:rPr>
      </w:pPr>
      <w:r w:rsidRPr="00AF1E17">
        <w:rPr>
          <w:b/>
          <w:bCs/>
          <w:color w:val="000000" w:themeColor="text1"/>
          <w:sz w:val="32"/>
          <w:szCs w:val="32"/>
        </w:rPr>
        <w:t>Business impact assessment</w:t>
      </w:r>
    </w:p>
    <w:p w14:paraId="6C2A3397" w14:textId="2761E010" w:rsidR="00B5342E" w:rsidRPr="00AF1E17" w:rsidRDefault="00B5342E" w:rsidP="00AF1E17">
      <w:pPr>
        <w:pStyle w:val="ListParagraph"/>
        <w:numPr>
          <w:ilvl w:val="0"/>
          <w:numId w:val="7"/>
        </w:numPr>
        <w:rPr>
          <w:b/>
          <w:bCs/>
          <w:color w:val="000000" w:themeColor="text1"/>
          <w:sz w:val="32"/>
          <w:szCs w:val="32"/>
        </w:rPr>
      </w:pPr>
      <w:r w:rsidRPr="00AF1E17">
        <w:rPr>
          <w:b/>
          <w:bCs/>
          <w:color w:val="000000" w:themeColor="text1"/>
          <w:sz w:val="32"/>
          <w:szCs w:val="32"/>
        </w:rPr>
        <w:t>Gap analysis</w:t>
      </w:r>
    </w:p>
    <w:p w14:paraId="7A972281" w14:textId="0FAFBA09" w:rsidR="00AF1E17" w:rsidRPr="00AF1E17" w:rsidRDefault="00AF1E17" w:rsidP="00AF1E17">
      <w:pPr>
        <w:pStyle w:val="ListParagraph"/>
        <w:numPr>
          <w:ilvl w:val="0"/>
          <w:numId w:val="7"/>
        </w:numPr>
        <w:rPr>
          <w:b/>
          <w:bCs/>
          <w:color w:val="000000" w:themeColor="text1"/>
          <w:sz w:val="32"/>
          <w:szCs w:val="32"/>
        </w:rPr>
      </w:pPr>
      <w:r w:rsidRPr="00AF1E17">
        <w:rPr>
          <w:b/>
          <w:bCs/>
          <w:color w:val="000000" w:themeColor="text1"/>
          <w:sz w:val="32"/>
          <w:szCs w:val="32"/>
        </w:rPr>
        <w:t>Security Audits</w:t>
      </w:r>
    </w:p>
    <w:p w14:paraId="7E4D5E41" w14:textId="4D8F3D87" w:rsidR="00B5342E" w:rsidRDefault="00A12386" w:rsidP="00A12386">
      <w:pPr>
        <w:rPr>
          <w:b/>
          <w:bCs/>
          <w:color w:val="EE0000"/>
          <w:sz w:val="32"/>
          <w:szCs w:val="32"/>
        </w:rPr>
      </w:pPr>
      <w:r w:rsidRPr="00A12386">
        <w:rPr>
          <w:b/>
          <w:bCs/>
          <w:color w:val="EE0000"/>
          <w:sz w:val="32"/>
          <w:szCs w:val="32"/>
        </w:rPr>
        <w:t>ANALYSING THE RISKS:</w:t>
      </w:r>
    </w:p>
    <w:p w14:paraId="2FD4E19A" w14:textId="739DE8D5" w:rsidR="007B338A" w:rsidRDefault="007B338A" w:rsidP="00A12386">
      <w:pPr>
        <w:rPr>
          <w:rFonts w:ascii="Arial" w:hAnsi="Arial" w:cs="Arial"/>
          <w:color w:val="313537"/>
          <w:sz w:val="27"/>
          <w:szCs w:val="27"/>
          <w:shd w:val="clear" w:color="auto" w:fill="BED600"/>
        </w:rPr>
      </w:pPr>
      <w:r>
        <w:rPr>
          <w:rFonts w:ascii="Arial" w:hAnsi="Arial" w:cs="Arial"/>
          <w:color w:val="313537"/>
          <w:sz w:val="27"/>
          <w:szCs w:val="27"/>
          <w:shd w:val="clear" w:color="auto" w:fill="BED600"/>
        </w:rPr>
        <w:t>Once the above approaches have been used to gather as many risks as possible the next challenge is to analyse the risks – which means assigning them either a numerical (quantitative) or subjective (qualitative) assessment value.</w:t>
      </w:r>
    </w:p>
    <w:p w14:paraId="19AECA75" w14:textId="77777777" w:rsidR="009132CD" w:rsidRPr="009132CD" w:rsidRDefault="009132CD" w:rsidP="009132CD">
      <w:pPr>
        <w:rPr>
          <w:b/>
          <w:bCs/>
          <w:color w:val="EE0000"/>
          <w:sz w:val="32"/>
          <w:szCs w:val="32"/>
        </w:rPr>
      </w:pPr>
      <w:r w:rsidRPr="009132CD">
        <w:rPr>
          <w:b/>
          <w:bCs/>
          <w:color w:val="EE0000"/>
          <w:sz w:val="32"/>
          <w:szCs w:val="32"/>
        </w:rPr>
        <w:t>QUALITATIVE ASSESSMENT:</w:t>
      </w:r>
    </w:p>
    <w:p w14:paraId="6199B6EE" w14:textId="77777777" w:rsidR="009132CD" w:rsidRPr="0000671B" w:rsidRDefault="009132CD" w:rsidP="009132CD">
      <w:pPr>
        <w:rPr>
          <w:b/>
          <w:bCs/>
          <w:sz w:val="32"/>
          <w:szCs w:val="32"/>
        </w:rPr>
      </w:pPr>
      <w:r w:rsidRPr="0000671B">
        <w:rPr>
          <w:b/>
          <w:bCs/>
          <w:sz w:val="32"/>
          <w:szCs w:val="32"/>
        </w:rPr>
        <w:t>Qualitative assessment may consist of asking pertinent staff to evaluate a risk as minor, medium or major. These can be assigned a numerical value later, if desired. </w:t>
      </w:r>
    </w:p>
    <w:p w14:paraId="4575E137" w14:textId="77777777" w:rsidR="0000671B" w:rsidRPr="0000671B" w:rsidRDefault="0000671B" w:rsidP="0000671B">
      <w:pPr>
        <w:pStyle w:val="NormalWeb"/>
        <w:spacing w:before="0" w:after="0" w:line="480" w:lineRule="auto"/>
        <w:textAlignment w:val="baseline"/>
        <w:rPr>
          <w:rFonts w:ascii="Merriweather" w:hAnsi="Merriweather"/>
          <w:color w:val="EE0000"/>
        </w:rPr>
      </w:pPr>
      <w:r w:rsidRPr="0000671B">
        <w:rPr>
          <w:rStyle w:val="Strong"/>
          <w:rFonts w:ascii="Arial" w:hAnsi="Arial" w:cs="Arial"/>
          <w:color w:val="EE0000"/>
          <w:sz w:val="30"/>
          <w:szCs w:val="30"/>
          <w:bdr w:val="none" w:sz="0" w:space="0" w:color="auto" w:frame="1"/>
        </w:rPr>
        <w:t>QUANTITATIVE ASSESSMENT:</w:t>
      </w:r>
    </w:p>
    <w:p w14:paraId="564DCC20" w14:textId="77777777" w:rsidR="0000671B" w:rsidRDefault="0000671B" w:rsidP="0000671B">
      <w:pPr>
        <w:pStyle w:val="NormalWeb"/>
        <w:spacing w:before="0" w:after="0" w:line="480" w:lineRule="auto"/>
        <w:textAlignment w:val="baseline"/>
        <w:rPr>
          <w:rFonts w:ascii="Arial" w:hAnsi="Arial" w:cs="Arial"/>
          <w:sz w:val="27"/>
          <w:szCs w:val="27"/>
          <w:bdr w:val="none" w:sz="0" w:space="0" w:color="auto" w:frame="1"/>
        </w:rPr>
      </w:pPr>
      <w:r>
        <w:rPr>
          <w:rFonts w:ascii="Arial" w:hAnsi="Arial" w:cs="Arial"/>
          <w:sz w:val="27"/>
          <w:szCs w:val="27"/>
          <w:bdr w:val="none" w:sz="0" w:space="0" w:color="auto" w:frame="1"/>
        </w:rPr>
        <w:t>Quantitative assessments would use</w:t>
      </w:r>
      <w:r>
        <w:rPr>
          <w:rStyle w:val="Emphasis"/>
          <w:rFonts w:ascii="Arial" w:hAnsi="Arial" w:cs="Arial"/>
          <w:b/>
          <w:bCs/>
          <w:sz w:val="27"/>
          <w:szCs w:val="27"/>
          <w:bdr w:val="none" w:sz="0" w:space="0" w:color="auto" w:frame="1"/>
        </w:rPr>
        <w:t> statistical</w:t>
      </w:r>
      <w:r>
        <w:rPr>
          <w:rFonts w:ascii="Arial" w:hAnsi="Arial" w:cs="Arial"/>
          <w:sz w:val="27"/>
          <w:szCs w:val="27"/>
          <w:bdr w:val="none" w:sz="0" w:space="0" w:color="auto" w:frame="1"/>
        </w:rPr>
        <w:t> or </w:t>
      </w:r>
      <w:r>
        <w:rPr>
          <w:rStyle w:val="Emphasis"/>
          <w:rFonts w:ascii="Arial" w:hAnsi="Arial" w:cs="Arial"/>
          <w:b/>
          <w:bCs/>
          <w:sz w:val="27"/>
          <w:szCs w:val="27"/>
          <w:bdr w:val="none" w:sz="0" w:space="0" w:color="auto" w:frame="1"/>
        </w:rPr>
        <w:t>historical data</w:t>
      </w:r>
      <w:r>
        <w:rPr>
          <w:rFonts w:ascii="Arial" w:hAnsi="Arial" w:cs="Arial"/>
          <w:sz w:val="27"/>
          <w:szCs w:val="27"/>
          <w:bdr w:val="none" w:sz="0" w:space="0" w:color="auto" w:frame="1"/>
        </w:rPr>
        <w:t> to evaluate and assign a weighting to a risk.</w:t>
      </w:r>
    </w:p>
    <w:p w14:paraId="180F1D42" w14:textId="77777777" w:rsidR="00947ECA" w:rsidRDefault="00947ECA" w:rsidP="00947ECA">
      <w:pPr>
        <w:pStyle w:val="NormalWeb"/>
        <w:shd w:val="clear" w:color="auto" w:fill="BED600"/>
        <w:spacing w:before="0" w:after="0"/>
        <w:textAlignment w:val="baseline"/>
        <w:rPr>
          <w:rFonts w:ascii="Arial" w:hAnsi="Arial" w:cs="Arial"/>
          <w:color w:val="313537"/>
          <w:sz w:val="26"/>
          <w:szCs w:val="26"/>
        </w:rPr>
      </w:pPr>
      <w:r>
        <w:rPr>
          <w:rFonts w:ascii="Arial" w:hAnsi="Arial" w:cs="Arial"/>
          <w:color w:val="313537"/>
          <w:sz w:val="27"/>
          <w:szCs w:val="27"/>
          <w:bdr w:val="none" w:sz="0" w:space="0" w:color="auto" w:frame="1"/>
        </w:rPr>
        <w:t>Some (Hubbard, 2009) would argue that qualitative assessments are less useful and that numerical methods should be preferred,. </w:t>
      </w:r>
    </w:p>
    <w:p w14:paraId="16E2324A" w14:textId="77777777" w:rsidR="00947ECA" w:rsidRDefault="00947ECA" w:rsidP="00947ECA">
      <w:pPr>
        <w:pStyle w:val="NormalWeb"/>
        <w:shd w:val="clear" w:color="auto" w:fill="BED600"/>
        <w:spacing w:before="0" w:beforeAutospacing="0" w:after="0" w:afterAutospacing="0"/>
        <w:textAlignment w:val="baseline"/>
        <w:rPr>
          <w:rFonts w:ascii="Arial" w:hAnsi="Arial" w:cs="Arial"/>
          <w:color w:val="313537"/>
          <w:sz w:val="26"/>
          <w:szCs w:val="26"/>
        </w:rPr>
      </w:pPr>
      <w:r>
        <w:rPr>
          <w:rFonts w:ascii="Arial" w:hAnsi="Arial" w:cs="Arial"/>
          <w:color w:val="313537"/>
          <w:sz w:val="27"/>
          <w:szCs w:val="27"/>
          <w:bdr w:val="none" w:sz="0" w:space="0" w:color="auto" w:frame="1"/>
        </w:rPr>
        <w:t>But as Busch points out (Busch, n.d.) not all risks can be evaluated numerically, risk is subjective, and precluding qualitative assessment may exclude useful input from less numerically oriented staff. </w:t>
      </w:r>
    </w:p>
    <w:p w14:paraId="6A37FE31" w14:textId="63667615" w:rsidR="00947ECA" w:rsidRDefault="00D6599F" w:rsidP="00D6599F">
      <w:pPr>
        <w:pStyle w:val="NormalWeb"/>
        <w:spacing w:before="0" w:after="0" w:line="480" w:lineRule="auto"/>
        <w:textAlignment w:val="baseline"/>
        <w:rPr>
          <w:rFonts w:ascii="Merriweather" w:hAnsi="Merriweather"/>
          <w:b/>
          <w:bCs/>
        </w:rPr>
      </w:pPr>
      <w:r w:rsidRPr="00D6599F">
        <w:rPr>
          <w:rFonts w:ascii="Merriweather" w:hAnsi="Merriweather"/>
          <w:b/>
          <w:bCs/>
        </w:rPr>
        <w:lastRenderedPageBreak/>
        <w:t>CLASSIFY THE RISKS:</w:t>
      </w:r>
    </w:p>
    <w:p w14:paraId="34633FB8" w14:textId="77777777" w:rsidR="002F64D4" w:rsidRDefault="002F64D4" w:rsidP="002F64D4">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Once the analysis has taken place the final part of risk management is the mitigation phase – this is where each risk is classified as being in one of four categories:</w:t>
      </w:r>
    </w:p>
    <w:p w14:paraId="5E903CE0" w14:textId="77777777" w:rsidR="002F64D4" w:rsidRDefault="002F64D4" w:rsidP="002F64D4">
      <w:pPr>
        <w:pStyle w:val="block-listitem"/>
        <w:numPr>
          <w:ilvl w:val="0"/>
          <w:numId w:val="8"/>
        </w:numPr>
        <w:spacing w:before="0" w:after="0"/>
        <w:textAlignment w:val="baseline"/>
        <w:rPr>
          <w:rFonts w:ascii="Lato" w:hAnsi="Lato"/>
          <w:color w:val="313537"/>
        </w:rPr>
      </w:pPr>
      <w:r>
        <w:rPr>
          <w:rFonts w:ascii="Lato" w:hAnsi="Lato"/>
          <w:color w:val="313537"/>
        </w:rPr>
        <w:t>bullet</w:t>
      </w:r>
    </w:p>
    <w:p w14:paraId="5E7C3EB5" w14:textId="77777777" w:rsidR="002F64D4" w:rsidRDefault="002F64D4" w:rsidP="002F64D4">
      <w:pPr>
        <w:pStyle w:val="NormalWeb"/>
        <w:spacing w:before="0" w:beforeAutospacing="0" w:after="0" w:afterAutospacing="0"/>
        <w:ind w:left="720"/>
        <w:textAlignment w:val="baseline"/>
        <w:rPr>
          <w:rFonts w:ascii="Merriweather" w:hAnsi="Merriweather" w:cs="Arial"/>
          <w:color w:val="313537"/>
        </w:rPr>
      </w:pPr>
      <w:r>
        <w:rPr>
          <w:rStyle w:val="Emphasis"/>
          <w:rFonts w:ascii="Arial" w:hAnsi="Arial" w:cs="Arial"/>
          <w:b/>
          <w:bCs/>
          <w:color w:val="313537"/>
          <w:sz w:val="27"/>
          <w:szCs w:val="27"/>
          <w:bdr w:val="none" w:sz="0" w:space="0" w:color="auto" w:frame="1"/>
        </w:rPr>
        <w:t>Eliminate</w:t>
      </w:r>
      <w:r>
        <w:rPr>
          <w:rFonts w:ascii="Arial" w:hAnsi="Arial" w:cs="Arial"/>
          <w:color w:val="313537"/>
          <w:sz w:val="27"/>
          <w:szCs w:val="27"/>
          <w:bdr w:val="none" w:sz="0" w:space="0" w:color="auto" w:frame="1"/>
        </w:rPr>
        <w:t> (I.e. should it be removed or avoided completely);</w:t>
      </w:r>
    </w:p>
    <w:p w14:paraId="5F7E7DB8" w14:textId="77777777" w:rsidR="002F64D4" w:rsidRDefault="002F64D4" w:rsidP="002F64D4">
      <w:pPr>
        <w:pStyle w:val="block-listitem"/>
        <w:numPr>
          <w:ilvl w:val="0"/>
          <w:numId w:val="8"/>
        </w:numPr>
        <w:spacing w:before="0" w:after="0"/>
        <w:textAlignment w:val="baseline"/>
        <w:rPr>
          <w:rFonts w:ascii="Lato" w:hAnsi="Lato"/>
          <w:color w:val="313537"/>
        </w:rPr>
      </w:pPr>
      <w:r>
        <w:rPr>
          <w:rFonts w:ascii="Lato" w:hAnsi="Lato"/>
          <w:color w:val="313537"/>
        </w:rPr>
        <w:t>bullet</w:t>
      </w:r>
    </w:p>
    <w:p w14:paraId="12A9DF20" w14:textId="77777777" w:rsidR="002F64D4" w:rsidRDefault="002F64D4" w:rsidP="002F64D4">
      <w:pPr>
        <w:pStyle w:val="NormalWeb"/>
        <w:spacing w:before="0" w:beforeAutospacing="0" w:after="0" w:afterAutospacing="0"/>
        <w:ind w:left="720"/>
        <w:textAlignment w:val="baseline"/>
        <w:rPr>
          <w:rFonts w:ascii="Merriweather" w:hAnsi="Merriweather" w:cs="Arial"/>
          <w:color w:val="313537"/>
        </w:rPr>
      </w:pPr>
      <w:r>
        <w:rPr>
          <w:rStyle w:val="Emphasis"/>
          <w:rFonts w:ascii="Arial" w:hAnsi="Arial" w:cs="Arial"/>
          <w:b/>
          <w:bCs/>
          <w:color w:val="313537"/>
          <w:sz w:val="27"/>
          <w:szCs w:val="27"/>
          <w:bdr w:val="none" w:sz="0" w:space="0" w:color="auto" w:frame="1"/>
        </w:rPr>
        <w:t>Tolerate</w:t>
      </w:r>
      <w:r>
        <w:rPr>
          <w:rFonts w:ascii="Arial" w:hAnsi="Arial" w:cs="Arial"/>
          <w:color w:val="313537"/>
          <w:sz w:val="27"/>
          <w:szCs w:val="27"/>
          <w:bdr w:val="none" w:sz="0" w:space="0" w:color="auto" w:frame="1"/>
        </w:rPr>
        <w:t> (where a risk is recorded but no other action is taken, usually due to a cost-benefit analysis);</w:t>
      </w:r>
    </w:p>
    <w:p w14:paraId="19E19BF4" w14:textId="77777777" w:rsidR="002F64D4" w:rsidRDefault="002F64D4" w:rsidP="002F64D4">
      <w:pPr>
        <w:pStyle w:val="block-listitem"/>
        <w:numPr>
          <w:ilvl w:val="0"/>
          <w:numId w:val="8"/>
        </w:numPr>
        <w:spacing w:before="0" w:after="0"/>
        <w:textAlignment w:val="baseline"/>
        <w:rPr>
          <w:rFonts w:ascii="Lato" w:hAnsi="Lato"/>
          <w:color w:val="313537"/>
        </w:rPr>
      </w:pPr>
      <w:r>
        <w:rPr>
          <w:rFonts w:ascii="Lato" w:hAnsi="Lato"/>
          <w:color w:val="313537"/>
        </w:rPr>
        <w:t>bullet</w:t>
      </w:r>
    </w:p>
    <w:p w14:paraId="7F28A47F" w14:textId="77777777" w:rsidR="002F64D4" w:rsidRDefault="002F64D4" w:rsidP="002F64D4">
      <w:pPr>
        <w:pStyle w:val="NormalWeb"/>
        <w:spacing w:before="0" w:beforeAutospacing="0" w:after="0" w:afterAutospacing="0"/>
        <w:ind w:left="720"/>
        <w:textAlignment w:val="baseline"/>
        <w:rPr>
          <w:rFonts w:ascii="Merriweather" w:hAnsi="Merriweather" w:cs="Arial"/>
          <w:color w:val="313537"/>
        </w:rPr>
      </w:pPr>
      <w:r>
        <w:rPr>
          <w:rStyle w:val="Emphasis"/>
          <w:rFonts w:ascii="Arial" w:hAnsi="Arial" w:cs="Arial"/>
          <w:b/>
          <w:bCs/>
          <w:color w:val="313537"/>
          <w:sz w:val="27"/>
          <w:szCs w:val="27"/>
          <w:bdr w:val="none" w:sz="0" w:space="0" w:color="auto" w:frame="1"/>
        </w:rPr>
        <w:t>Reduce</w:t>
      </w:r>
      <w:r>
        <w:rPr>
          <w:rFonts w:ascii="Arial" w:hAnsi="Arial" w:cs="Arial"/>
          <w:color w:val="313537"/>
          <w:sz w:val="27"/>
          <w:szCs w:val="27"/>
          <w:bdr w:val="none" w:sz="0" w:space="0" w:color="auto" w:frame="1"/>
        </w:rPr>
        <w:t> (where the impact of a risk is minimized by preventative action) or;</w:t>
      </w:r>
    </w:p>
    <w:p w14:paraId="553B9991" w14:textId="77777777" w:rsidR="002F64D4" w:rsidRDefault="002F64D4" w:rsidP="002F64D4">
      <w:pPr>
        <w:pStyle w:val="block-listitem"/>
        <w:numPr>
          <w:ilvl w:val="0"/>
          <w:numId w:val="8"/>
        </w:numPr>
        <w:spacing w:before="0" w:beforeAutospacing="0" w:after="0" w:afterAutospacing="0"/>
        <w:textAlignment w:val="baseline"/>
        <w:rPr>
          <w:rFonts w:ascii="Lato" w:hAnsi="Lato"/>
          <w:color w:val="313537"/>
        </w:rPr>
      </w:pPr>
      <w:r>
        <w:rPr>
          <w:rFonts w:ascii="Lato" w:hAnsi="Lato"/>
          <w:color w:val="313537"/>
        </w:rPr>
        <w:t>bullet</w:t>
      </w:r>
    </w:p>
    <w:p w14:paraId="6A7F2C36" w14:textId="77777777" w:rsidR="002F64D4" w:rsidRDefault="002F64D4" w:rsidP="002F64D4">
      <w:pPr>
        <w:pStyle w:val="NormalWeb"/>
        <w:spacing w:before="0" w:beforeAutospacing="0" w:after="0" w:afterAutospacing="0"/>
        <w:ind w:left="720"/>
        <w:textAlignment w:val="baseline"/>
        <w:rPr>
          <w:rFonts w:ascii="Merriweather" w:hAnsi="Merriweather" w:cs="Arial"/>
          <w:color w:val="313537"/>
        </w:rPr>
      </w:pPr>
      <w:r>
        <w:rPr>
          <w:rStyle w:val="Emphasis"/>
          <w:rFonts w:ascii="Arial" w:hAnsi="Arial" w:cs="Arial"/>
          <w:b/>
          <w:bCs/>
          <w:color w:val="313537"/>
          <w:sz w:val="27"/>
          <w:szCs w:val="27"/>
          <w:bdr w:val="none" w:sz="0" w:space="0" w:color="auto" w:frame="1"/>
        </w:rPr>
        <w:t>Transfer </w:t>
      </w:r>
      <w:r>
        <w:rPr>
          <w:rFonts w:ascii="Arial" w:hAnsi="Arial" w:cs="Arial"/>
          <w:color w:val="313537"/>
          <w:sz w:val="27"/>
          <w:szCs w:val="27"/>
          <w:bdr w:val="none" w:sz="0" w:space="0" w:color="auto" w:frame="1"/>
        </w:rPr>
        <w:t>(where the cost of mitigation and or impact of a risk is shared between multiple stakeholders).</w:t>
      </w:r>
    </w:p>
    <w:p w14:paraId="06FB4E0D" w14:textId="77777777" w:rsidR="003B490F" w:rsidRPr="003B490F" w:rsidRDefault="003B490F" w:rsidP="003B490F">
      <w:pPr>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3B490F">
        <w:rPr>
          <w:rFonts w:ascii="Arial" w:eastAsia="Times New Roman" w:hAnsi="Arial" w:cs="Arial"/>
          <w:b/>
          <w:bCs/>
          <w:color w:val="2D363A"/>
          <w:kern w:val="36"/>
          <w:sz w:val="48"/>
          <w:szCs w:val="48"/>
          <w:lang w:eastAsia="en-GB"/>
          <w14:ligatures w14:val="none"/>
        </w:rPr>
        <w:t>Mitigating Mechanisms</w:t>
      </w:r>
    </w:p>
    <w:p w14:paraId="71EDF66D" w14:textId="77777777" w:rsidR="003B490F" w:rsidRPr="003B490F" w:rsidRDefault="003B490F" w:rsidP="003B490F">
      <w:pPr>
        <w:spacing w:after="0" w:line="240" w:lineRule="auto"/>
        <w:textAlignment w:val="baseline"/>
        <w:rPr>
          <w:rFonts w:ascii="Arial" w:eastAsia="Times New Roman" w:hAnsi="Arial" w:cs="Arial"/>
          <w:i/>
          <w:iCs/>
          <w:kern w:val="0"/>
          <w:lang w:eastAsia="en-GB"/>
          <w14:ligatures w14:val="none"/>
        </w:rPr>
      </w:pPr>
      <w:r w:rsidRPr="003B490F">
        <w:rPr>
          <w:rFonts w:ascii="Arial" w:eastAsia="Times New Roman" w:hAnsi="Arial" w:cs="Arial"/>
          <w:i/>
          <w:iCs/>
          <w:kern w:val="0"/>
          <w:lang w:eastAsia="en-GB"/>
          <w14:ligatures w14:val="none"/>
        </w:rPr>
        <w:t>Lesson 6 of 13</w:t>
      </w:r>
    </w:p>
    <w:p w14:paraId="5113AC28" w14:textId="77777777" w:rsidR="003B490F" w:rsidRPr="003B490F" w:rsidRDefault="003B490F" w:rsidP="003B490F">
      <w:pPr>
        <w:spacing w:after="0" w:line="240" w:lineRule="auto"/>
        <w:textAlignment w:val="baseline"/>
        <w:rPr>
          <w:rFonts w:ascii="Merriweather" w:eastAsia="Times New Roman" w:hAnsi="Merriweather" w:cs="Arial"/>
          <w:color w:val="313537"/>
          <w:kern w:val="0"/>
          <w:lang w:eastAsia="en-GB"/>
          <w14:ligatures w14:val="none"/>
        </w:rPr>
      </w:pPr>
      <w:r w:rsidRPr="003B490F">
        <w:rPr>
          <w:rFonts w:ascii="Arial" w:eastAsia="Times New Roman" w:hAnsi="Arial" w:cs="Arial"/>
          <w:color w:val="313537"/>
          <w:kern w:val="0"/>
          <w:sz w:val="27"/>
          <w:szCs w:val="27"/>
          <w:bdr w:val="none" w:sz="0" w:space="0" w:color="auto" w:frame="1"/>
          <w:lang w:eastAsia="en-GB"/>
          <w14:ligatures w14:val="none"/>
        </w:rPr>
        <w:t>Once a risk has been classified there are a number of mitigation mechanisms available, primarily these consist of:</w:t>
      </w:r>
    </w:p>
    <w:p w14:paraId="7AC05E68" w14:textId="77777777" w:rsidR="003B490F" w:rsidRPr="003B490F" w:rsidRDefault="003B490F" w:rsidP="003B490F">
      <w:pPr>
        <w:shd w:val="clear" w:color="auto" w:fill="FFFFFF"/>
        <w:spacing w:after="0" w:line="240" w:lineRule="auto"/>
        <w:jc w:val="center"/>
        <w:textAlignment w:val="baseline"/>
        <w:outlineLvl w:val="1"/>
        <w:rPr>
          <w:rFonts w:ascii="Arial" w:eastAsia="Times New Roman" w:hAnsi="Arial" w:cs="Arial"/>
          <w:b/>
          <w:bCs/>
          <w:color w:val="313537"/>
          <w:kern w:val="0"/>
          <w:sz w:val="36"/>
          <w:szCs w:val="36"/>
          <w:lang w:eastAsia="en-GB"/>
          <w14:ligatures w14:val="none"/>
        </w:rPr>
      </w:pPr>
      <w:r w:rsidRPr="003B490F">
        <w:rPr>
          <w:rFonts w:ascii="Arial" w:eastAsia="Times New Roman" w:hAnsi="Arial" w:cs="Arial"/>
          <w:b/>
          <w:bCs/>
          <w:color w:val="313537"/>
          <w:kern w:val="0"/>
          <w:sz w:val="36"/>
          <w:szCs w:val="36"/>
          <w:lang w:eastAsia="en-GB"/>
          <w14:ligatures w14:val="none"/>
        </w:rPr>
        <w:t>The controls:</w:t>
      </w:r>
    </w:p>
    <w:p w14:paraId="40F2C0DB" w14:textId="77777777" w:rsidR="003B490F" w:rsidRPr="003B490F" w:rsidRDefault="003B490F" w:rsidP="003B490F">
      <w:pPr>
        <w:shd w:val="clear" w:color="auto" w:fill="FFFFFF"/>
        <w:spacing w:after="0" w:line="240" w:lineRule="auto"/>
        <w:textAlignment w:val="baseline"/>
        <w:rPr>
          <w:rFonts w:ascii="Merriweather" w:eastAsia="Times New Roman" w:hAnsi="Merriweather" w:cs="Arial"/>
          <w:color w:val="313537"/>
          <w:kern w:val="0"/>
          <w:lang w:eastAsia="en-GB"/>
          <w14:ligatures w14:val="none"/>
        </w:rPr>
      </w:pPr>
      <w:r w:rsidRPr="003B490F">
        <w:rPr>
          <w:rFonts w:ascii="Merriweather" w:eastAsia="Times New Roman" w:hAnsi="Merriweather" w:cs="Arial"/>
          <w:color w:val="313537"/>
          <w:kern w:val="0"/>
          <w:lang w:eastAsia="en-GB"/>
          <w14:ligatures w14:val="none"/>
        </w:rPr>
        <w:t>Once a risk has been classified there are a number of mitigation mechanisms available. Click on the arrows to navigate what these primarily consist of.</w:t>
      </w:r>
    </w:p>
    <w:p w14:paraId="072DDB1E" w14:textId="77777777" w:rsidR="009D71AC" w:rsidRPr="009D71AC" w:rsidRDefault="009D71AC" w:rsidP="009D71AC">
      <w:pPr>
        <w:shd w:val="clear" w:color="auto" w:fill="FFFFFF"/>
        <w:spacing w:after="0" w:line="240" w:lineRule="auto"/>
        <w:textAlignment w:val="baseline"/>
        <w:outlineLvl w:val="1"/>
        <w:rPr>
          <w:rFonts w:ascii="Arial" w:eastAsia="Times New Roman" w:hAnsi="Arial" w:cs="Arial"/>
          <w:b/>
          <w:bCs/>
          <w:color w:val="313537"/>
          <w:kern w:val="0"/>
          <w:sz w:val="36"/>
          <w:szCs w:val="36"/>
          <w:lang w:eastAsia="en-GB"/>
          <w14:ligatures w14:val="none"/>
        </w:rPr>
      </w:pPr>
      <w:r w:rsidRPr="009D71AC">
        <w:rPr>
          <w:rFonts w:ascii="Arial" w:eastAsia="Times New Roman" w:hAnsi="Arial" w:cs="Arial"/>
          <w:b/>
          <w:bCs/>
          <w:color w:val="313537"/>
          <w:kern w:val="0"/>
          <w:sz w:val="36"/>
          <w:szCs w:val="36"/>
          <w:lang w:eastAsia="en-GB"/>
          <w14:ligatures w14:val="none"/>
        </w:rPr>
        <w:t>PHYSICAL CONTROLS</w:t>
      </w:r>
    </w:p>
    <w:p w14:paraId="07C5B44D" w14:textId="6664FD77" w:rsidR="00D6599F" w:rsidRDefault="00F2412F" w:rsidP="00D6599F">
      <w:pPr>
        <w:pStyle w:val="NormalWeb"/>
        <w:spacing w:before="0" w:after="0" w:line="480" w:lineRule="auto"/>
        <w:textAlignment w:val="baseline"/>
        <w:rPr>
          <w:rFonts w:ascii="Merriweather" w:hAnsi="Merriweather"/>
        </w:rPr>
      </w:pPr>
      <w:r w:rsidRPr="00F2412F">
        <w:rPr>
          <w:rFonts w:ascii="Merriweather" w:hAnsi="Merriweather"/>
        </w:rPr>
        <w:t>Such as security guards/patrols, alarms systems and CCTV.</w:t>
      </w:r>
    </w:p>
    <w:p w14:paraId="5FD795B3" w14:textId="77777777" w:rsidR="00F2412F" w:rsidRPr="00F2412F" w:rsidRDefault="00F2412F" w:rsidP="00F2412F">
      <w:pPr>
        <w:shd w:val="clear" w:color="auto" w:fill="FFFFFF"/>
        <w:spacing w:after="0" w:line="240" w:lineRule="auto"/>
        <w:textAlignment w:val="baseline"/>
        <w:outlineLvl w:val="1"/>
        <w:rPr>
          <w:rFonts w:ascii="Arial" w:eastAsia="Times New Roman" w:hAnsi="Arial" w:cs="Arial"/>
          <w:b/>
          <w:bCs/>
          <w:color w:val="313537"/>
          <w:kern w:val="0"/>
          <w:sz w:val="36"/>
          <w:szCs w:val="36"/>
          <w:lang w:eastAsia="en-GB"/>
          <w14:ligatures w14:val="none"/>
        </w:rPr>
      </w:pPr>
      <w:r w:rsidRPr="00F2412F">
        <w:rPr>
          <w:rFonts w:ascii="Arial" w:eastAsia="Times New Roman" w:hAnsi="Arial" w:cs="Arial"/>
          <w:b/>
          <w:bCs/>
          <w:color w:val="313537"/>
          <w:kern w:val="0"/>
          <w:sz w:val="36"/>
          <w:szCs w:val="36"/>
          <w:lang w:eastAsia="en-GB"/>
          <w14:ligatures w14:val="none"/>
        </w:rPr>
        <w:t>PROCEDURAL CONTROLS</w:t>
      </w:r>
    </w:p>
    <w:p w14:paraId="3B31517A" w14:textId="3DB0B163" w:rsidR="00F2412F" w:rsidRDefault="00583E03" w:rsidP="00D6599F">
      <w:pPr>
        <w:pStyle w:val="NormalWeb"/>
        <w:spacing w:before="0" w:after="0" w:line="480" w:lineRule="auto"/>
        <w:textAlignment w:val="baseline"/>
        <w:rPr>
          <w:rFonts w:ascii="Arial" w:hAnsi="Arial" w:cs="Arial"/>
          <w:color w:val="313537"/>
          <w:sz w:val="26"/>
          <w:szCs w:val="26"/>
          <w:shd w:val="clear" w:color="auto" w:fill="FFFFFF"/>
        </w:rPr>
      </w:pPr>
      <w:r>
        <w:rPr>
          <w:rFonts w:ascii="Arial" w:hAnsi="Arial" w:cs="Arial"/>
          <w:color w:val="313537"/>
          <w:sz w:val="26"/>
          <w:szCs w:val="26"/>
          <w:shd w:val="clear" w:color="auto" w:fill="FFFFFF"/>
        </w:rPr>
        <w:t>Such as new processes or procedures that affect staff as part of their induction, annual training or even changes to their employment contracts.</w:t>
      </w:r>
    </w:p>
    <w:p w14:paraId="20799777" w14:textId="77777777" w:rsidR="00583E03" w:rsidRPr="00583E03" w:rsidRDefault="00583E03" w:rsidP="00583E03">
      <w:pPr>
        <w:pStyle w:val="NormalWeb"/>
        <w:spacing w:line="480" w:lineRule="auto"/>
        <w:rPr>
          <w:rFonts w:ascii="Merriweather" w:hAnsi="Merriweather"/>
          <w:b/>
          <w:bCs/>
        </w:rPr>
      </w:pPr>
      <w:r w:rsidRPr="00583E03">
        <w:rPr>
          <w:rFonts w:ascii="Merriweather" w:hAnsi="Merriweather"/>
          <w:b/>
          <w:bCs/>
        </w:rPr>
        <w:t>TECHNICAL CONTROLS</w:t>
      </w:r>
    </w:p>
    <w:p w14:paraId="1BBC8E9C" w14:textId="77777777" w:rsidR="00FD3D4B" w:rsidRDefault="007F3865" w:rsidP="00FD3D4B">
      <w:pPr>
        <w:pStyle w:val="NormalWeb"/>
        <w:shd w:val="clear" w:color="auto" w:fill="FFFFFF"/>
        <w:spacing w:before="0" w:after="0" w:line="480" w:lineRule="auto"/>
        <w:textAlignment w:val="baseline"/>
        <w:rPr>
          <w:rFonts w:ascii="Arial" w:hAnsi="Arial" w:cs="Arial"/>
          <w:color w:val="313537"/>
        </w:rPr>
      </w:pPr>
      <w:r w:rsidRPr="007F3865">
        <w:rPr>
          <w:rFonts w:ascii="Merriweather" w:hAnsi="Merriweather"/>
        </w:rPr>
        <w:lastRenderedPageBreak/>
        <w:t xml:space="preserve">Involving adding or modifying the technical components used as part of the security stack such as new or improved firewalls, IDS systems or SIEM </w:t>
      </w:r>
      <w:r w:rsidR="00FD3D4B">
        <w:rPr>
          <w:rStyle w:val="Strong"/>
          <w:rFonts w:ascii="Arial" w:hAnsi="Arial" w:cs="Arial"/>
          <w:color w:val="313537"/>
          <w:sz w:val="27"/>
          <w:szCs w:val="27"/>
          <w:bdr w:val="none" w:sz="0" w:space="0" w:color="auto" w:frame="1"/>
        </w:rPr>
        <w:t>A document has been found to be susceptible to tampering:</w:t>
      </w:r>
    </w:p>
    <w:p w14:paraId="2BB7A9C6" w14:textId="77777777" w:rsidR="00FD3D4B" w:rsidRDefault="00FD3D4B" w:rsidP="00FD3D4B">
      <w:pPr>
        <w:pStyle w:val="NormalWeb"/>
        <w:shd w:val="clear" w:color="auto" w:fill="FFFFFF"/>
        <w:spacing w:before="0" w:after="0" w:line="480" w:lineRule="auto"/>
        <w:textAlignment w:val="baseline"/>
        <w:rPr>
          <w:rFonts w:ascii="Arial" w:hAnsi="Arial" w:cs="Arial"/>
          <w:color w:val="313537"/>
        </w:rPr>
      </w:pPr>
      <w:r>
        <w:rPr>
          <w:rStyle w:val="Emphasis"/>
          <w:rFonts w:ascii="Arial" w:hAnsi="Arial" w:cs="Arial"/>
          <w:b/>
          <w:bCs/>
          <w:color w:val="313537"/>
          <w:sz w:val="27"/>
          <w:szCs w:val="27"/>
          <w:bdr w:val="none" w:sz="0" w:space="0" w:color="auto" w:frame="1"/>
        </w:rPr>
        <w:t>Risk to the company</w:t>
      </w:r>
      <w:r>
        <w:rPr>
          <w:rFonts w:ascii="Arial" w:hAnsi="Arial" w:cs="Arial"/>
          <w:color w:val="313537"/>
          <w:sz w:val="27"/>
          <w:szCs w:val="27"/>
          <w:bdr w:val="none" w:sz="0" w:space="0" w:color="auto" w:frame="1"/>
        </w:rPr>
        <w:t>: </w:t>
      </w:r>
      <w:r>
        <w:rPr>
          <w:rFonts w:ascii="Arial" w:hAnsi="Arial" w:cs="Arial"/>
          <w:color w:val="313537"/>
        </w:rPr>
        <w:br/>
      </w:r>
      <w:r>
        <w:rPr>
          <w:rFonts w:ascii="Arial" w:hAnsi="Arial" w:cs="Arial"/>
          <w:color w:val="313537"/>
          <w:sz w:val="27"/>
          <w:szCs w:val="27"/>
          <w:bdr w:val="none" w:sz="0" w:space="0" w:color="auto" w:frame="1"/>
        </w:rPr>
        <w:t>Any changes could reduce the responsibility of a third party to assess and mitigate technical debt in a development product, which would lead to additional costs and the possibility of reputational damage. </w:t>
      </w:r>
    </w:p>
    <w:p w14:paraId="3FF8E620" w14:textId="77777777" w:rsidR="00FD3D4B" w:rsidRDefault="00FD3D4B" w:rsidP="00FD3D4B">
      <w:pPr>
        <w:pStyle w:val="NormalWeb"/>
        <w:shd w:val="clear" w:color="auto" w:fill="FFFFFF"/>
        <w:spacing w:before="0" w:beforeAutospacing="0" w:after="0" w:afterAutospacing="0" w:line="480" w:lineRule="auto"/>
        <w:textAlignment w:val="baseline"/>
        <w:rPr>
          <w:rFonts w:ascii="Arial" w:hAnsi="Arial" w:cs="Arial"/>
          <w:color w:val="313537"/>
        </w:rPr>
      </w:pPr>
      <w:r>
        <w:rPr>
          <w:rStyle w:val="Emphasis"/>
          <w:rFonts w:ascii="Arial" w:hAnsi="Arial" w:cs="Arial"/>
          <w:b/>
          <w:bCs/>
          <w:color w:val="313537"/>
          <w:sz w:val="27"/>
          <w:szCs w:val="27"/>
          <w:bdr w:val="none" w:sz="0" w:space="0" w:color="auto" w:frame="1"/>
        </w:rPr>
        <w:t>Final evaluation</w:t>
      </w:r>
      <w:r>
        <w:rPr>
          <w:rFonts w:ascii="Arial" w:hAnsi="Arial" w:cs="Arial"/>
          <w:color w:val="313537"/>
          <w:sz w:val="27"/>
          <w:szCs w:val="27"/>
          <w:bdr w:val="none" w:sz="0" w:space="0" w:color="auto" w:frame="1"/>
        </w:rPr>
        <w:t>: high impact risk but with a low to medium chance of it occurring.</w:t>
      </w:r>
    </w:p>
    <w:p w14:paraId="080F295D" w14:textId="4AA12142" w:rsidR="00583E03" w:rsidRDefault="007F3865" w:rsidP="007F3865">
      <w:pPr>
        <w:pStyle w:val="NormalWeb"/>
        <w:spacing w:before="0" w:after="0" w:line="480" w:lineRule="auto"/>
        <w:textAlignment w:val="baseline"/>
        <w:rPr>
          <w:rFonts w:ascii="Merriweather" w:hAnsi="Merriweather"/>
        </w:rPr>
      </w:pPr>
      <w:r w:rsidRPr="007F3865">
        <w:rPr>
          <w:rFonts w:ascii="Merriweather" w:hAnsi="Merriweather"/>
        </w:rPr>
        <w:t>(security information and event management) solutions.</w:t>
      </w:r>
    </w:p>
    <w:p w14:paraId="6A1704E9" w14:textId="77777777" w:rsidR="00DF1415" w:rsidRPr="00DF1415" w:rsidRDefault="00DF1415" w:rsidP="00DF1415">
      <w:pPr>
        <w:shd w:val="clear" w:color="auto" w:fill="FFFFFF"/>
        <w:spacing w:beforeAutospacing="1" w:after="0" w:afterAutospacing="1" w:line="480" w:lineRule="auto"/>
        <w:textAlignment w:val="baseline"/>
        <w:rPr>
          <w:rFonts w:ascii="Arial" w:eastAsia="Times New Roman" w:hAnsi="Arial" w:cs="Arial"/>
          <w:color w:val="313537"/>
          <w:kern w:val="0"/>
          <w:lang w:eastAsia="en-GB"/>
          <w14:ligatures w14:val="none"/>
        </w:rPr>
      </w:pPr>
      <w:r w:rsidRPr="00DF1415">
        <w:rPr>
          <w:rFonts w:ascii="Arial" w:eastAsia="Times New Roman" w:hAnsi="Arial" w:cs="Arial"/>
          <w:b/>
          <w:bCs/>
          <w:color w:val="313537"/>
          <w:kern w:val="0"/>
          <w:sz w:val="27"/>
          <w:szCs w:val="27"/>
          <w:bdr w:val="none" w:sz="0" w:space="0" w:color="auto" w:frame="1"/>
          <w:lang w:eastAsia="en-GB"/>
          <w14:ligatures w14:val="none"/>
        </w:rPr>
        <w:t>Which possible mitigating mechanisms could be applied in this scenario?</w:t>
      </w:r>
    </w:p>
    <w:p w14:paraId="10243F15" w14:textId="77777777" w:rsidR="00DF1415" w:rsidRPr="00DF1415" w:rsidRDefault="00DF1415" w:rsidP="00DF1415">
      <w:pPr>
        <w:shd w:val="clear" w:color="auto" w:fill="FFFFFF"/>
        <w:spacing w:beforeAutospacing="1" w:after="0" w:afterAutospacing="1" w:line="480" w:lineRule="auto"/>
        <w:textAlignment w:val="baseline"/>
        <w:rPr>
          <w:rFonts w:ascii="Arial" w:eastAsia="Times New Roman" w:hAnsi="Arial" w:cs="Arial"/>
          <w:color w:val="313537"/>
          <w:kern w:val="0"/>
          <w:lang w:eastAsia="en-GB"/>
          <w14:ligatures w14:val="none"/>
        </w:rPr>
      </w:pPr>
      <w:r w:rsidRPr="00DF1415">
        <w:rPr>
          <w:rFonts w:ascii="Arial" w:eastAsia="Times New Roman" w:hAnsi="Arial" w:cs="Arial"/>
          <w:color w:val="313537"/>
          <w:kern w:val="0"/>
          <w:sz w:val="27"/>
          <w:szCs w:val="27"/>
          <w:bdr w:val="none" w:sz="0" w:space="0" w:color="auto" w:frame="1"/>
          <w:lang w:eastAsia="en-GB"/>
          <w14:ligatures w14:val="none"/>
        </w:rPr>
        <w:t>Some options include:</w:t>
      </w:r>
    </w:p>
    <w:p w14:paraId="5994B356" w14:textId="77777777" w:rsidR="00DF1415" w:rsidRPr="00DF1415" w:rsidRDefault="00DF1415" w:rsidP="00DF1415">
      <w:pPr>
        <w:numPr>
          <w:ilvl w:val="0"/>
          <w:numId w:val="9"/>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DF1415">
        <w:rPr>
          <w:rFonts w:ascii="Arial" w:eastAsia="Times New Roman" w:hAnsi="Arial" w:cs="Arial"/>
          <w:color w:val="313537"/>
          <w:kern w:val="0"/>
          <w:sz w:val="27"/>
          <w:szCs w:val="27"/>
          <w:bdr w:val="none" w:sz="0" w:space="0" w:color="auto" w:frame="1"/>
          <w:lang w:eastAsia="en-GB"/>
          <w14:ligatures w14:val="none"/>
        </w:rPr>
        <w:t>Using a software product to manage editing, storing it read-only on a (new) secure server or;</w:t>
      </w:r>
    </w:p>
    <w:p w14:paraId="38B0D89D" w14:textId="77777777" w:rsidR="00DF1415" w:rsidRPr="00DF1415" w:rsidRDefault="00DF1415" w:rsidP="00DF1415">
      <w:pPr>
        <w:numPr>
          <w:ilvl w:val="0"/>
          <w:numId w:val="9"/>
        </w:numPr>
        <w:shd w:val="clear" w:color="auto" w:fill="FFFFFF"/>
        <w:spacing w:beforeAutospacing="1" w:after="0" w:afterAutospacing="1" w:line="240" w:lineRule="auto"/>
        <w:textAlignment w:val="baseline"/>
        <w:rPr>
          <w:rFonts w:ascii="Arial" w:eastAsia="Times New Roman" w:hAnsi="Arial" w:cs="Arial"/>
          <w:color w:val="313537"/>
          <w:kern w:val="0"/>
          <w:lang w:eastAsia="en-GB"/>
          <w14:ligatures w14:val="none"/>
        </w:rPr>
      </w:pPr>
      <w:r w:rsidRPr="00DF1415">
        <w:rPr>
          <w:rFonts w:ascii="Arial" w:eastAsia="Times New Roman" w:hAnsi="Arial" w:cs="Arial"/>
          <w:color w:val="313537"/>
          <w:kern w:val="0"/>
          <w:sz w:val="27"/>
          <w:szCs w:val="27"/>
          <w:bdr w:val="none" w:sz="0" w:space="0" w:color="auto" w:frame="1"/>
          <w:lang w:eastAsia="en-GB"/>
          <w14:ligatures w14:val="none"/>
        </w:rPr>
        <w:t>Using a version control system to audit access and keep old versions to easily revert to.</w:t>
      </w:r>
    </w:p>
    <w:p w14:paraId="7372C7DD" w14:textId="77777777" w:rsidR="00DF1415" w:rsidRPr="00DF1415" w:rsidRDefault="00DF1415" w:rsidP="00DF1415">
      <w:pPr>
        <w:shd w:val="clear" w:color="auto" w:fill="FFFFFF"/>
        <w:spacing w:after="0" w:line="480" w:lineRule="auto"/>
        <w:textAlignment w:val="baseline"/>
        <w:rPr>
          <w:rFonts w:ascii="Arial" w:eastAsia="Times New Roman" w:hAnsi="Arial" w:cs="Arial"/>
          <w:color w:val="313537"/>
          <w:kern w:val="0"/>
          <w:lang w:eastAsia="en-GB"/>
          <w14:ligatures w14:val="none"/>
        </w:rPr>
      </w:pPr>
      <w:r w:rsidRPr="00DF1415">
        <w:rPr>
          <w:rFonts w:ascii="Arial" w:eastAsia="Times New Roman" w:hAnsi="Arial" w:cs="Arial"/>
          <w:b/>
          <w:bCs/>
          <w:i/>
          <w:iCs/>
          <w:color w:val="313537"/>
          <w:kern w:val="0"/>
          <w:sz w:val="27"/>
          <w:szCs w:val="27"/>
          <w:bdr w:val="none" w:sz="0" w:space="0" w:color="auto" w:frame="1"/>
          <w:lang w:eastAsia="en-GB"/>
          <w14:ligatures w14:val="none"/>
        </w:rPr>
        <w:t>Solution</w:t>
      </w:r>
      <w:r w:rsidRPr="00DF1415">
        <w:rPr>
          <w:rFonts w:ascii="Arial" w:eastAsia="Times New Roman" w:hAnsi="Arial" w:cs="Arial"/>
          <w:color w:val="313537"/>
          <w:kern w:val="0"/>
          <w:sz w:val="27"/>
          <w:szCs w:val="27"/>
          <w:bdr w:val="none" w:sz="0" w:space="0" w:color="auto" w:frame="1"/>
          <w:lang w:eastAsia="en-GB"/>
          <w14:ligatures w14:val="none"/>
        </w:rPr>
        <w:t>: as SharePoint was available that was selected as an appropriate and cost effective solution.</w:t>
      </w:r>
    </w:p>
    <w:p w14:paraId="101797F8" w14:textId="77777777" w:rsidR="00AF26F7" w:rsidRPr="00AF26F7" w:rsidRDefault="00AF26F7" w:rsidP="00AF26F7">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AF26F7">
        <w:rPr>
          <w:rFonts w:ascii="Arial" w:eastAsia="Times New Roman" w:hAnsi="Arial" w:cs="Arial"/>
          <w:b/>
          <w:bCs/>
          <w:color w:val="2D363A"/>
          <w:kern w:val="36"/>
          <w:sz w:val="48"/>
          <w:szCs w:val="48"/>
          <w:lang w:eastAsia="en-GB"/>
          <w14:ligatures w14:val="none"/>
        </w:rPr>
        <w:t>Risk = Threat x Vulnerability x Asset</w:t>
      </w:r>
    </w:p>
    <w:p w14:paraId="25D7AAA6" w14:textId="77777777" w:rsidR="00DF1415" w:rsidRDefault="00DF1415" w:rsidP="007F3865">
      <w:pPr>
        <w:pStyle w:val="NormalWeb"/>
        <w:spacing w:before="0" w:after="0" w:line="480" w:lineRule="auto"/>
        <w:textAlignment w:val="baseline"/>
        <w:rPr>
          <w:rFonts w:ascii="Merriweather" w:hAnsi="Merriweather"/>
        </w:rPr>
      </w:pPr>
    </w:p>
    <w:p w14:paraId="5148AB86" w14:textId="77777777" w:rsidR="003E331C" w:rsidRDefault="003E331C" w:rsidP="003E331C">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lastRenderedPageBreak/>
        <w:t>As we discussed previously when we reviewed the definitions of risk, most sources would agree at a basic level with the following equation:</w:t>
      </w:r>
    </w:p>
    <w:p w14:paraId="6BE917C8" w14:textId="77777777" w:rsidR="003E331C" w:rsidRDefault="003E331C" w:rsidP="003E331C">
      <w:pPr>
        <w:pStyle w:val="NormalWeb"/>
        <w:shd w:val="clear" w:color="auto" w:fill="EAEAEA"/>
        <w:spacing w:before="0" w:beforeAutospacing="0" w:after="0" w:afterAutospacing="0"/>
        <w:jc w:val="center"/>
        <w:textAlignment w:val="baseline"/>
        <w:outlineLvl w:val="3"/>
        <w:rPr>
          <w:rFonts w:ascii="Merriweather" w:hAnsi="Merriweather" w:cs="Arial"/>
          <w:b/>
          <w:bCs/>
          <w:color w:val="313537"/>
          <w:sz w:val="27"/>
          <w:szCs w:val="27"/>
        </w:rPr>
      </w:pPr>
      <w:r>
        <w:rPr>
          <w:rStyle w:val="Emphasis"/>
          <w:rFonts w:ascii="Arial" w:hAnsi="Arial" w:cs="Arial"/>
          <w:b/>
          <w:bCs/>
          <w:color w:val="313537"/>
          <w:sz w:val="48"/>
          <w:szCs w:val="48"/>
          <w:bdr w:val="none" w:sz="0" w:space="0" w:color="auto" w:frame="1"/>
        </w:rPr>
        <w:t>Risk = Threat * Vulnerability * Asset</w:t>
      </w:r>
    </w:p>
    <w:p w14:paraId="68424745" w14:textId="77777777" w:rsidR="003E331C" w:rsidRDefault="003E331C" w:rsidP="003E331C">
      <w:pPr>
        <w:pStyle w:val="NormalWeb"/>
        <w:shd w:val="clear" w:color="auto" w:fill="EAEAEA"/>
        <w:spacing w:before="0" w:beforeAutospacing="0" w:after="0" w:afterAutospacing="0"/>
        <w:jc w:val="right"/>
        <w:textAlignment w:val="baseline"/>
        <w:rPr>
          <w:rFonts w:ascii="Merriweather" w:hAnsi="Merriweather" w:cs="Arial"/>
          <w:color w:val="313537"/>
        </w:rPr>
      </w:pPr>
      <w:r>
        <w:rPr>
          <w:rStyle w:val="Emphasis"/>
          <w:rFonts w:ascii="Arial" w:hAnsi="Arial" w:cs="Arial"/>
          <w:color w:val="000000"/>
          <w:sz w:val="18"/>
          <w:szCs w:val="18"/>
          <w:bdr w:val="none" w:sz="0" w:space="0" w:color="auto" w:frame="1"/>
        </w:rPr>
        <w:t xml:space="preserve">Based on OPEN Fair definition. Equation is from </w:t>
      </w:r>
      <w:proofErr w:type="spellStart"/>
      <w:r>
        <w:rPr>
          <w:rStyle w:val="Emphasis"/>
          <w:rFonts w:ascii="Arial" w:hAnsi="Arial" w:cs="Arial"/>
          <w:color w:val="000000"/>
          <w:sz w:val="18"/>
          <w:szCs w:val="18"/>
          <w:bdr w:val="none" w:sz="0" w:space="0" w:color="auto" w:frame="1"/>
        </w:rPr>
        <w:t>Wikicommons</w:t>
      </w:r>
      <w:proofErr w:type="spellEnd"/>
      <w:r>
        <w:rPr>
          <w:rStyle w:val="Emphasis"/>
          <w:rFonts w:ascii="Arial" w:hAnsi="Arial" w:cs="Arial"/>
          <w:color w:val="000000"/>
          <w:sz w:val="18"/>
          <w:szCs w:val="18"/>
          <w:bdr w:val="none" w:sz="0" w:space="0" w:color="auto" w:frame="1"/>
        </w:rPr>
        <w:t>.</w:t>
      </w:r>
    </w:p>
    <w:p w14:paraId="75AF8AD3" w14:textId="77777777" w:rsidR="008322C7" w:rsidRDefault="008322C7" w:rsidP="008322C7">
      <w:pPr>
        <w:pStyle w:val="NormalWeb"/>
        <w:shd w:val="clear" w:color="auto" w:fill="FFFFFF"/>
        <w:spacing w:before="0" w:after="0" w:line="480" w:lineRule="auto"/>
        <w:textAlignment w:val="baseline"/>
        <w:rPr>
          <w:rFonts w:ascii="Arial" w:hAnsi="Arial" w:cs="Arial"/>
          <w:color w:val="313537"/>
        </w:rPr>
      </w:pPr>
      <w:r>
        <w:rPr>
          <w:rFonts w:ascii="Arial" w:hAnsi="Arial" w:cs="Arial"/>
          <w:color w:val="313537"/>
          <w:sz w:val="27"/>
          <w:szCs w:val="27"/>
          <w:bdr w:val="none" w:sz="0" w:space="0" w:color="auto" w:frame="1"/>
        </w:rPr>
        <w:t>The conflicts arise when we look at how to assign </w:t>
      </w:r>
      <w:r>
        <w:rPr>
          <w:rStyle w:val="Emphasis"/>
          <w:rFonts w:ascii="Arial" w:hAnsi="Arial" w:cs="Arial"/>
          <w:b/>
          <w:bCs/>
          <w:color w:val="313537"/>
          <w:sz w:val="27"/>
          <w:szCs w:val="27"/>
          <w:bdr w:val="none" w:sz="0" w:space="0" w:color="auto" w:frame="1"/>
        </w:rPr>
        <w:t>numerical values</w:t>
      </w:r>
      <w:r>
        <w:rPr>
          <w:rFonts w:ascii="Arial" w:hAnsi="Arial" w:cs="Arial"/>
          <w:color w:val="313537"/>
          <w:sz w:val="27"/>
          <w:szCs w:val="27"/>
          <w:bdr w:val="none" w:sz="0" w:space="0" w:color="auto" w:frame="1"/>
        </w:rPr>
        <w:t> to threats and vulnerabilities. </w:t>
      </w:r>
    </w:p>
    <w:p w14:paraId="6A6DB1CB" w14:textId="77777777" w:rsidR="008322C7" w:rsidRDefault="008322C7" w:rsidP="008322C7">
      <w:pPr>
        <w:pStyle w:val="NormalWeb"/>
        <w:shd w:val="clear" w:color="auto" w:fill="FFFFFF"/>
        <w:spacing w:before="0" w:after="0" w:line="480" w:lineRule="auto"/>
        <w:textAlignment w:val="baseline"/>
        <w:rPr>
          <w:rFonts w:ascii="Arial" w:hAnsi="Arial" w:cs="Arial"/>
          <w:color w:val="313537"/>
        </w:rPr>
      </w:pPr>
      <w:r>
        <w:rPr>
          <w:rFonts w:ascii="Arial" w:hAnsi="Arial" w:cs="Arial"/>
          <w:color w:val="313537"/>
          <w:sz w:val="27"/>
          <w:szCs w:val="27"/>
          <w:bdr w:val="none" w:sz="0" w:space="0" w:color="auto" w:frame="1"/>
        </w:rPr>
        <w:t>We will assume that any asset that is being protected has a financial value that can be calculated.</w:t>
      </w:r>
    </w:p>
    <w:p w14:paraId="0D4A9D61" w14:textId="77777777" w:rsidR="008322C7" w:rsidRDefault="008322C7" w:rsidP="008322C7">
      <w:pPr>
        <w:pStyle w:val="NormalWeb"/>
        <w:shd w:val="clear" w:color="auto" w:fill="FFFFFF"/>
        <w:spacing w:before="0" w:after="0" w:line="480" w:lineRule="auto"/>
        <w:textAlignment w:val="baseline"/>
        <w:rPr>
          <w:rFonts w:ascii="Arial" w:hAnsi="Arial" w:cs="Arial"/>
          <w:color w:val="313537"/>
        </w:rPr>
      </w:pPr>
      <w:r>
        <w:rPr>
          <w:rFonts w:ascii="Arial" w:hAnsi="Arial" w:cs="Arial"/>
          <w:color w:val="313537"/>
          <w:sz w:val="27"/>
          <w:szCs w:val="27"/>
          <w:bdr w:val="none" w:sz="0" w:space="0" w:color="auto" w:frame="1"/>
        </w:rPr>
        <w:t> Most organisations will use both </w:t>
      </w:r>
      <w:r>
        <w:rPr>
          <w:rStyle w:val="Emphasis"/>
          <w:rFonts w:ascii="Arial" w:hAnsi="Arial" w:cs="Arial"/>
          <w:b/>
          <w:bCs/>
          <w:color w:val="313537"/>
          <w:sz w:val="27"/>
          <w:szCs w:val="27"/>
          <w:bdr w:val="none" w:sz="0" w:space="0" w:color="auto" w:frame="1"/>
        </w:rPr>
        <w:t>qualitative and quantitative assessment methods.</w:t>
      </w:r>
      <w:r>
        <w:rPr>
          <w:rFonts w:ascii="Arial" w:hAnsi="Arial" w:cs="Arial"/>
          <w:color w:val="313537"/>
          <w:sz w:val="27"/>
          <w:szCs w:val="27"/>
          <w:bdr w:val="none" w:sz="0" w:space="0" w:color="auto" w:frame="1"/>
        </w:rPr>
        <w:t> </w:t>
      </w:r>
    </w:p>
    <w:p w14:paraId="7673CBAD" w14:textId="77777777" w:rsidR="00CF5505" w:rsidRPr="00CF5505" w:rsidRDefault="00CF5505" w:rsidP="00CF5505">
      <w:pPr>
        <w:pStyle w:val="Heading3"/>
        <w:rPr>
          <w:rFonts w:eastAsia="Times New Roman"/>
          <w:lang w:eastAsia="en-GB"/>
        </w:rPr>
      </w:pPr>
      <w:r w:rsidRPr="001B07C7">
        <w:rPr>
          <w:rFonts w:eastAsia="Times New Roman"/>
          <w:highlight w:val="yellow"/>
          <w:lang w:eastAsia="en-GB"/>
        </w:rPr>
        <w:t>Qualitative Assessment</w:t>
      </w:r>
    </w:p>
    <w:p w14:paraId="53599CEA" w14:textId="77777777" w:rsidR="00CF5505" w:rsidRPr="00CF5505" w:rsidRDefault="00CF5505" w:rsidP="00CF5505">
      <w:pPr>
        <w:shd w:val="clear" w:color="auto" w:fill="EAEAEA"/>
        <w:spacing w:after="0" w:line="240" w:lineRule="auto"/>
        <w:textAlignment w:val="baseline"/>
        <w:rPr>
          <w:rFonts w:ascii="Lato" w:eastAsia="Times New Roman" w:hAnsi="Lato" w:cs="Times New Roman"/>
          <w:color w:val="313537"/>
          <w:kern w:val="0"/>
          <w:lang w:eastAsia="en-GB"/>
          <w14:ligatures w14:val="none"/>
        </w:rPr>
      </w:pPr>
      <w:r w:rsidRPr="00CF5505">
        <w:rPr>
          <w:rFonts w:ascii="inherit" w:eastAsia="Times New Roman" w:hAnsi="inherit" w:cs="Times New Roman"/>
          <w:color w:val="313537"/>
          <w:kern w:val="0"/>
          <w:bdr w:val="none" w:sz="0" w:space="0" w:color="auto" w:frame="1"/>
          <w:lang w:eastAsia="en-GB"/>
          <w14:ligatures w14:val="none"/>
        </w:rPr>
        <w:t>–</w:t>
      </w:r>
    </w:p>
    <w:p w14:paraId="2FE59A98" w14:textId="77777777" w:rsidR="00CF5505" w:rsidRPr="00CF5505" w:rsidRDefault="00CF5505" w:rsidP="00CF5505">
      <w:pPr>
        <w:spacing w:after="0" w:line="240" w:lineRule="auto"/>
        <w:textAlignment w:val="baseline"/>
        <w:rPr>
          <w:rFonts w:ascii="Arial" w:eastAsia="Times New Roman" w:hAnsi="Arial" w:cs="Arial"/>
          <w:kern w:val="0"/>
          <w:lang w:eastAsia="en-GB"/>
          <w14:ligatures w14:val="none"/>
        </w:rPr>
      </w:pPr>
      <w:r w:rsidRPr="00CF5505">
        <w:rPr>
          <w:rFonts w:ascii="Arial" w:eastAsia="Times New Roman" w:hAnsi="Arial" w:cs="Arial"/>
          <w:kern w:val="0"/>
          <w:lang w:eastAsia="en-GB"/>
          <w14:ligatures w14:val="none"/>
        </w:rPr>
        <w:t>It is used for lower value assets or when the people performing the assessment do not have the appropriate training or skills to perform a quantitative assessment, or where the necessary amount of data is not available.</w:t>
      </w:r>
    </w:p>
    <w:p w14:paraId="16688E0A" w14:textId="77777777" w:rsidR="00CF5505" w:rsidRPr="00CF5505" w:rsidRDefault="00CF5505" w:rsidP="00CF5505">
      <w:pPr>
        <w:spacing w:after="0" w:line="240" w:lineRule="auto"/>
        <w:textAlignment w:val="baseline"/>
        <w:rPr>
          <w:rFonts w:ascii="Arial" w:eastAsia="Times New Roman" w:hAnsi="Arial" w:cs="Arial"/>
          <w:kern w:val="0"/>
          <w:lang w:eastAsia="en-GB"/>
          <w14:ligatures w14:val="none"/>
        </w:rPr>
      </w:pPr>
    </w:p>
    <w:p w14:paraId="441DE0C9" w14:textId="77777777" w:rsidR="00CF5505" w:rsidRPr="00CF5505" w:rsidRDefault="00CF5505" w:rsidP="00CF5505">
      <w:pPr>
        <w:spacing w:after="0" w:line="240" w:lineRule="auto"/>
        <w:textAlignment w:val="baseline"/>
        <w:rPr>
          <w:rFonts w:ascii="Arial" w:eastAsia="Times New Roman" w:hAnsi="Arial" w:cs="Arial"/>
          <w:kern w:val="0"/>
          <w:lang w:eastAsia="en-GB"/>
          <w14:ligatures w14:val="none"/>
        </w:rPr>
      </w:pPr>
      <w:r w:rsidRPr="00CF5505">
        <w:rPr>
          <w:rFonts w:ascii="Arial" w:eastAsia="Times New Roman" w:hAnsi="Arial" w:cs="Arial"/>
          <w:kern w:val="0"/>
          <w:lang w:eastAsia="en-GB"/>
          <w14:ligatures w14:val="none"/>
        </w:rPr>
        <w:t>Threats and/or vulnerabilities are assigned to categories such as  </w:t>
      </w:r>
      <w:r w:rsidRPr="00CF5505">
        <w:rPr>
          <w:rFonts w:ascii="Arial" w:eastAsia="Times New Roman" w:hAnsi="Arial" w:cs="Arial"/>
          <w:b/>
          <w:bCs/>
          <w:i/>
          <w:iCs/>
          <w:kern w:val="0"/>
          <w:bdr w:val="none" w:sz="0" w:space="0" w:color="auto" w:frame="1"/>
          <w:lang w:eastAsia="en-GB"/>
          <w14:ligatures w14:val="none"/>
        </w:rPr>
        <w:t>high / medium / low </w:t>
      </w:r>
      <w:r w:rsidRPr="00CF5505">
        <w:rPr>
          <w:rFonts w:ascii="Arial" w:eastAsia="Times New Roman" w:hAnsi="Arial" w:cs="Arial"/>
          <w:kern w:val="0"/>
          <w:lang w:eastAsia="en-GB"/>
          <w14:ligatures w14:val="none"/>
        </w:rPr>
        <w:t>- even if numerical values are assigned at a later date to ease with cost calculations or attribution. </w:t>
      </w:r>
    </w:p>
    <w:p w14:paraId="49455FFA" w14:textId="77777777" w:rsidR="00CF5505" w:rsidRPr="00CF5505" w:rsidRDefault="00CF5505" w:rsidP="00CF5505">
      <w:pPr>
        <w:spacing w:after="0" w:line="240" w:lineRule="auto"/>
        <w:textAlignment w:val="baseline"/>
        <w:rPr>
          <w:rFonts w:ascii="Arial" w:eastAsia="Times New Roman" w:hAnsi="Arial" w:cs="Arial"/>
          <w:kern w:val="0"/>
          <w:lang w:eastAsia="en-GB"/>
          <w14:ligatures w14:val="none"/>
        </w:rPr>
      </w:pPr>
    </w:p>
    <w:p w14:paraId="057FD550" w14:textId="77777777" w:rsidR="00CF5505" w:rsidRPr="00CF5505" w:rsidRDefault="00CF5505" w:rsidP="00CF5505">
      <w:pPr>
        <w:spacing w:after="0" w:line="240" w:lineRule="auto"/>
        <w:textAlignment w:val="baseline"/>
        <w:rPr>
          <w:rFonts w:ascii="Arial" w:eastAsia="Times New Roman" w:hAnsi="Arial" w:cs="Arial"/>
          <w:kern w:val="0"/>
          <w:lang w:eastAsia="en-GB"/>
          <w14:ligatures w14:val="none"/>
        </w:rPr>
      </w:pPr>
      <w:r w:rsidRPr="00CF5505">
        <w:rPr>
          <w:rFonts w:ascii="Arial" w:eastAsia="Times New Roman" w:hAnsi="Arial" w:cs="Arial"/>
          <w:kern w:val="0"/>
          <w:lang w:eastAsia="en-GB"/>
          <w14:ligatures w14:val="none"/>
        </w:rPr>
        <w:t>Once categorisation has been made then the calculation discussed previously can still be performed so that a numerical, or even financial risk can be assigned to each potential threat.  We will discuss the validity of this value later.</w:t>
      </w:r>
    </w:p>
    <w:p w14:paraId="4FB9BA81" w14:textId="77777777" w:rsidR="007B338A" w:rsidRDefault="007B338A" w:rsidP="00A12386">
      <w:pPr>
        <w:rPr>
          <w:b/>
          <w:bCs/>
          <w:color w:val="EE0000"/>
          <w:sz w:val="32"/>
          <w:szCs w:val="32"/>
        </w:rPr>
      </w:pPr>
    </w:p>
    <w:p w14:paraId="113C19F8" w14:textId="77777777" w:rsidR="001B07C7" w:rsidRPr="001B07C7" w:rsidRDefault="001B07C7" w:rsidP="001B07C7">
      <w:pPr>
        <w:shd w:val="clear" w:color="auto" w:fill="EAEAEA"/>
        <w:spacing w:after="0" w:line="240" w:lineRule="auto"/>
        <w:textAlignment w:val="baseline"/>
        <w:rPr>
          <w:rFonts w:ascii="Arial" w:eastAsia="Times New Roman" w:hAnsi="Arial" w:cs="Arial"/>
          <w:b/>
          <w:bCs/>
          <w:color w:val="313537"/>
          <w:kern w:val="0"/>
          <w:lang w:eastAsia="en-GB"/>
          <w14:ligatures w14:val="none"/>
        </w:rPr>
      </w:pPr>
      <w:r w:rsidRPr="001B07C7">
        <w:rPr>
          <w:rFonts w:ascii="Arial" w:eastAsia="Times New Roman" w:hAnsi="Arial" w:cs="Arial"/>
          <w:b/>
          <w:bCs/>
          <w:color w:val="313537"/>
          <w:kern w:val="0"/>
          <w:highlight w:val="yellow"/>
          <w:lang w:eastAsia="en-GB"/>
          <w14:ligatures w14:val="none"/>
        </w:rPr>
        <w:t>Quantitative Assessment</w:t>
      </w:r>
    </w:p>
    <w:p w14:paraId="49BD09F2" w14:textId="77777777" w:rsidR="001B07C7" w:rsidRPr="001B07C7" w:rsidRDefault="001B07C7" w:rsidP="001B07C7">
      <w:pPr>
        <w:shd w:val="clear" w:color="auto" w:fill="EAEAEA"/>
        <w:spacing w:after="0" w:line="240" w:lineRule="auto"/>
        <w:textAlignment w:val="baseline"/>
        <w:rPr>
          <w:rFonts w:ascii="Lato" w:eastAsia="Times New Roman" w:hAnsi="Lato" w:cs="Times New Roman"/>
          <w:color w:val="313537"/>
          <w:kern w:val="0"/>
          <w:lang w:eastAsia="en-GB"/>
          <w14:ligatures w14:val="none"/>
        </w:rPr>
      </w:pPr>
      <w:r w:rsidRPr="001B07C7">
        <w:rPr>
          <w:rFonts w:ascii="inherit" w:eastAsia="Times New Roman" w:hAnsi="inherit" w:cs="Times New Roman"/>
          <w:color w:val="707070"/>
          <w:kern w:val="0"/>
          <w:bdr w:val="none" w:sz="0" w:space="0" w:color="auto" w:frame="1"/>
          <w:lang w:eastAsia="en-GB"/>
          <w14:ligatures w14:val="none"/>
        </w:rPr>
        <w:t>–</w:t>
      </w:r>
    </w:p>
    <w:p w14:paraId="7433745C" w14:textId="77777777" w:rsidR="001B07C7" w:rsidRPr="001B07C7" w:rsidRDefault="001B07C7" w:rsidP="001B07C7">
      <w:pPr>
        <w:spacing w:after="0" w:line="240" w:lineRule="auto"/>
        <w:textAlignment w:val="baseline"/>
        <w:rPr>
          <w:rFonts w:ascii="Arial" w:eastAsia="Times New Roman" w:hAnsi="Arial" w:cs="Arial"/>
          <w:kern w:val="0"/>
          <w:lang w:eastAsia="en-GB"/>
          <w14:ligatures w14:val="none"/>
        </w:rPr>
      </w:pPr>
      <w:r w:rsidRPr="001B07C7">
        <w:rPr>
          <w:rFonts w:ascii="Arial" w:eastAsia="Times New Roman" w:hAnsi="Arial" w:cs="Arial"/>
          <w:kern w:val="0"/>
          <w:lang w:eastAsia="en-GB"/>
          <w14:ligatures w14:val="none"/>
        </w:rPr>
        <w:t xml:space="preserve">It is a </w:t>
      </w:r>
      <w:proofErr w:type="spellStart"/>
      <w:r w:rsidRPr="001B07C7">
        <w:rPr>
          <w:rFonts w:ascii="Arial" w:eastAsia="Times New Roman" w:hAnsi="Arial" w:cs="Arial"/>
          <w:kern w:val="0"/>
          <w:lang w:eastAsia="en-GB"/>
          <w14:ligatures w14:val="none"/>
        </w:rPr>
        <w:t>well defined</w:t>
      </w:r>
      <w:proofErr w:type="spellEnd"/>
      <w:r w:rsidRPr="001B07C7">
        <w:rPr>
          <w:rFonts w:ascii="Arial" w:eastAsia="Times New Roman" w:hAnsi="Arial" w:cs="Arial"/>
          <w:kern w:val="0"/>
          <w:lang w:eastAsia="en-GB"/>
          <w14:ligatures w14:val="none"/>
        </w:rPr>
        <w:t>, </w:t>
      </w:r>
      <w:r w:rsidRPr="001B07C7">
        <w:rPr>
          <w:rFonts w:ascii="Arial" w:eastAsia="Times New Roman" w:hAnsi="Arial" w:cs="Arial"/>
          <w:b/>
          <w:bCs/>
          <w:i/>
          <w:iCs/>
          <w:kern w:val="0"/>
          <w:bdr w:val="none" w:sz="0" w:space="0" w:color="auto" w:frame="1"/>
          <w:lang w:eastAsia="en-GB"/>
          <w14:ligatures w14:val="none"/>
        </w:rPr>
        <w:t>mathematical calculation</w:t>
      </w:r>
      <w:r w:rsidRPr="001B07C7">
        <w:rPr>
          <w:rFonts w:ascii="Arial" w:eastAsia="Times New Roman" w:hAnsi="Arial" w:cs="Arial"/>
          <w:kern w:val="0"/>
          <w:lang w:eastAsia="en-GB"/>
          <w14:ligatures w14:val="none"/>
        </w:rPr>
        <w:t>. It often involves the use of probabilities and game theory and is widely used by insurance companies when creating indemnities against certain risks occurring.</w:t>
      </w:r>
    </w:p>
    <w:p w14:paraId="7503D964" w14:textId="77777777" w:rsidR="001B07C7" w:rsidRPr="001B07C7" w:rsidRDefault="001B07C7" w:rsidP="001B07C7">
      <w:pPr>
        <w:spacing w:after="0" w:line="240" w:lineRule="auto"/>
        <w:textAlignment w:val="baseline"/>
        <w:rPr>
          <w:rFonts w:ascii="Arial" w:eastAsia="Times New Roman" w:hAnsi="Arial" w:cs="Arial"/>
          <w:kern w:val="0"/>
          <w:lang w:eastAsia="en-GB"/>
          <w14:ligatures w14:val="none"/>
        </w:rPr>
      </w:pPr>
    </w:p>
    <w:p w14:paraId="2FB7C7CB" w14:textId="77777777" w:rsidR="001B07C7" w:rsidRPr="001B07C7" w:rsidRDefault="001B07C7" w:rsidP="001B07C7">
      <w:pPr>
        <w:spacing w:after="0" w:line="240" w:lineRule="auto"/>
        <w:textAlignment w:val="baseline"/>
        <w:rPr>
          <w:rFonts w:ascii="Arial" w:eastAsia="Times New Roman" w:hAnsi="Arial" w:cs="Arial"/>
          <w:kern w:val="0"/>
          <w:lang w:eastAsia="en-GB"/>
          <w14:ligatures w14:val="none"/>
        </w:rPr>
      </w:pPr>
      <w:r w:rsidRPr="001B07C7">
        <w:rPr>
          <w:rFonts w:ascii="Arial" w:eastAsia="Times New Roman" w:hAnsi="Arial" w:cs="Arial"/>
          <w:kern w:val="0"/>
          <w:lang w:eastAsia="en-GB"/>
          <w14:ligatures w14:val="none"/>
        </w:rPr>
        <w:t>Hubbard </w:t>
      </w:r>
      <w:r w:rsidRPr="001B07C7">
        <w:rPr>
          <w:rFonts w:ascii="Arial" w:eastAsia="Times New Roman" w:hAnsi="Arial" w:cs="Arial"/>
          <w:i/>
          <w:iCs/>
          <w:kern w:val="0"/>
          <w:bdr w:val="none" w:sz="0" w:space="0" w:color="auto" w:frame="1"/>
          <w:lang w:eastAsia="en-GB"/>
          <w14:ligatures w14:val="none"/>
        </w:rPr>
        <w:t>(Hubbard, 2009</w:t>
      </w:r>
      <w:r w:rsidRPr="001B07C7">
        <w:rPr>
          <w:rFonts w:ascii="Arial" w:eastAsia="Times New Roman" w:hAnsi="Arial" w:cs="Arial"/>
          <w:kern w:val="0"/>
          <w:lang w:eastAsia="en-GB"/>
          <w14:ligatures w14:val="none"/>
        </w:rPr>
        <w:t>) discusses quantitative assessment in great detail and categorises the types of people that he believes can perform these calculations into four areas – his so called '4 horsemen', which we will explore further in the next section. </w:t>
      </w:r>
    </w:p>
    <w:p w14:paraId="5763F165" w14:textId="18CDE559" w:rsidR="001B07C7" w:rsidRDefault="002D062E" w:rsidP="00A12386">
      <w:pPr>
        <w:rPr>
          <w:rStyle w:val="Strong"/>
          <w:rFonts w:ascii="Arial" w:hAnsi="Arial" w:cs="Arial"/>
          <w:color w:val="313537"/>
          <w:sz w:val="45"/>
          <w:szCs w:val="45"/>
          <w:bdr w:val="none" w:sz="0" w:space="0" w:color="auto" w:frame="1"/>
          <w:shd w:val="clear" w:color="auto" w:fill="BED600"/>
        </w:rPr>
      </w:pPr>
      <w:r>
        <w:rPr>
          <w:rStyle w:val="Strong"/>
          <w:rFonts w:ascii="Arial" w:hAnsi="Arial" w:cs="Arial"/>
          <w:color w:val="313537"/>
          <w:sz w:val="45"/>
          <w:szCs w:val="45"/>
          <w:bdr w:val="none" w:sz="0" w:space="0" w:color="auto" w:frame="1"/>
          <w:shd w:val="clear" w:color="auto" w:fill="BED600"/>
        </w:rPr>
        <w:t>Qualitative or quantitative assessment?</w:t>
      </w:r>
    </w:p>
    <w:p w14:paraId="0358B391" w14:textId="77777777" w:rsidR="004E66BE" w:rsidRDefault="004E66BE" w:rsidP="004E66BE">
      <w:pPr>
        <w:pStyle w:val="NormalWeb"/>
        <w:shd w:val="clear" w:color="auto" w:fill="BED600"/>
        <w:spacing w:before="0" w:beforeAutospacing="0" w:after="0" w:afterAutospacing="0"/>
        <w:textAlignment w:val="baseline"/>
        <w:outlineLvl w:val="3"/>
        <w:rPr>
          <w:rFonts w:ascii="Merriweather" w:hAnsi="Merriweather" w:cs="Arial"/>
          <w:b/>
          <w:bCs/>
          <w:color w:val="313537"/>
          <w:sz w:val="27"/>
          <w:szCs w:val="27"/>
        </w:rPr>
      </w:pPr>
      <w:r>
        <w:rPr>
          <w:rStyle w:val="Strong"/>
          <w:rFonts w:ascii="Arial" w:hAnsi="Arial" w:cs="Arial"/>
          <w:color w:val="313537"/>
          <w:sz w:val="45"/>
          <w:szCs w:val="45"/>
          <w:bdr w:val="none" w:sz="0" w:space="0" w:color="auto" w:frame="1"/>
        </w:rPr>
        <w:lastRenderedPageBreak/>
        <w:t>The 4 Horsemen - Quantitative Assessments</w:t>
      </w:r>
    </w:p>
    <w:p w14:paraId="7CED7F0A" w14:textId="77777777" w:rsidR="004E66BE" w:rsidRDefault="004E66BE" w:rsidP="004E66BE">
      <w:pPr>
        <w:pStyle w:val="NormalWeb"/>
        <w:spacing w:before="0" w:beforeAutospacing="0" w:after="0" w:afterAutospacing="0"/>
        <w:textAlignment w:val="baseline"/>
        <w:rPr>
          <w:rFonts w:ascii="Merriweather" w:hAnsi="Merriweather" w:cs="Arial"/>
          <w:color w:val="313537"/>
        </w:rPr>
      </w:pPr>
      <w:r>
        <w:rPr>
          <w:rFonts w:ascii="Merriweather" w:hAnsi="Merriweather" w:cs="Arial"/>
          <w:color w:val="313537"/>
        </w:rPr>
        <w:t>Hubbard </w:t>
      </w:r>
      <w:r>
        <w:rPr>
          <w:rStyle w:val="Emphasis"/>
          <w:rFonts w:ascii="Arial" w:hAnsi="Arial" w:cs="Arial"/>
          <w:color w:val="313537"/>
          <w:bdr w:val="none" w:sz="0" w:space="0" w:color="auto" w:frame="1"/>
        </w:rPr>
        <w:t>(Hubbard, 2009) </w:t>
      </w:r>
      <w:r>
        <w:rPr>
          <w:rFonts w:ascii="Merriweather" w:hAnsi="Merriweather" w:cs="Arial"/>
          <w:color w:val="313537"/>
        </w:rPr>
        <w:t>categorises the types of people that he believes can perform these quantitative calculations into four areas. </w:t>
      </w:r>
    </w:p>
    <w:p w14:paraId="3622EE9B" w14:textId="77777777" w:rsidR="004E66BE" w:rsidRDefault="004E66BE" w:rsidP="00A12386">
      <w:pPr>
        <w:rPr>
          <w:b/>
          <w:bCs/>
          <w:color w:val="EE0000"/>
          <w:sz w:val="32"/>
          <w:szCs w:val="32"/>
        </w:rPr>
      </w:pPr>
    </w:p>
    <w:p w14:paraId="2993D993" w14:textId="77777777" w:rsidR="00B8199A" w:rsidRPr="00B8199A" w:rsidRDefault="00B8199A" w:rsidP="00B8199A">
      <w:pPr>
        <w:rPr>
          <w:b/>
          <w:bCs/>
          <w:color w:val="EE0000"/>
          <w:sz w:val="32"/>
          <w:szCs w:val="32"/>
        </w:rPr>
      </w:pPr>
      <w:r w:rsidRPr="00901FCD">
        <w:rPr>
          <w:b/>
          <w:bCs/>
          <w:i/>
          <w:iCs/>
          <w:color w:val="EE0000"/>
          <w:sz w:val="32"/>
          <w:szCs w:val="32"/>
          <w:highlight w:val="yellow"/>
        </w:rPr>
        <w:t>These are the kinds of professionals who can estimate risk using data, maths, and probability.</w:t>
      </w:r>
    </w:p>
    <w:p w14:paraId="3815F351" w14:textId="04AE6722" w:rsidR="00B8199A" w:rsidRPr="00901FCD" w:rsidRDefault="004C0C02" w:rsidP="00901FCD">
      <w:r>
        <w:rPr>
          <w:b/>
          <w:bCs/>
          <w:color w:val="EE0000"/>
        </w:rPr>
        <w:t>1.</w:t>
      </w:r>
      <w:r w:rsidR="00C247D0" w:rsidRPr="00901FCD">
        <w:rPr>
          <w:b/>
          <w:bCs/>
          <w:color w:val="EE0000"/>
        </w:rPr>
        <w:t>Actuar</w:t>
      </w:r>
      <w:r w:rsidR="0003676A" w:rsidRPr="00901FCD">
        <w:rPr>
          <w:b/>
          <w:bCs/>
          <w:color w:val="EE0000"/>
        </w:rPr>
        <w:t>ies:</w:t>
      </w:r>
      <w:r w:rsidR="0003676A" w:rsidRPr="00901FCD">
        <w:rPr>
          <w:color w:val="EE0000"/>
        </w:rPr>
        <w:t xml:space="preserve"> </w:t>
      </w:r>
      <w:r w:rsidR="0003676A" w:rsidRPr="00901FCD">
        <w:t>Experts in risk and probability (usually insurance)</w:t>
      </w:r>
    </w:p>
    <w:p w14:paraId="36164171" w14:textId="6E40F967" w:rsidR="0003676A" w:rsidRDefault="00901FCD" w:rsidP="00901FCD">
      <w:r w:rsidRPr="00901FCD">
        <w:rPr>
          <w:rFonts w:ascii="Segoe UI Emoji" w:hAnsi="Segoe UI Emoji" w:cs="Segoe UI Emoji"/>
        </w:rPr>
        <w:t>✅</w:t>
      </w:r>
      <w:r w:rsidRPr="00901FCD">
        <w:t xml:space="preserve"> Example:</w:t>
      </w:r>
      <w:r w:rsidRPr="00901FCD">
        <w:br/>
        <w:t>“What's the chance of a data breach and how much will it cost?”</w:t>
      </w:r>
    </w:p>
    <w:p w14:paraId="73AB9AA4" w14:textId="77777777" w:rsidR="00947409" w:rsidRPr="004C0C02" w:rsidRDefault="00947409" w:rsidP="00947409">
      <w:pPr>
        <w:rPr>
          <w:b/>
          <w:bCs/>
          <w:color w:val="EE0000"/>
        </w:rPr>
      </w:pPr>
      <w:r w:rsidRPr="004C0C02">
        <w:rPr>
          <w:b/>
          <w:bCs/>
          <w:color w:val="EE0000"/>
        </w:rPr>
        <w:t>2. War Quants</w:t>
      </w:r>
    </w:p>
    <w:p w14:paraId="19588D33" w14:textId="77777777" w:rsidR="00947409" w:rsidRPr="00947409" w:rsidRDefault="00947409" w:rsidP="00947409">
      <w:r w:rsidRPr="00947409">
        <w:rPr>
          <w:rFonts w:ascii="Segoe UI Emoji" w:hAnsi="Segoe UI Emoji" w:cs="Segoe UI Emoji"/>
        </w:rPr>
        <w:t>👉</w:t>
      </w:r>
      <w:r w:rsidRPr="00947409">
        <w:t xml:space="preserve"> Military analysts who use </w:t>
      </w:r>
      <w:r w:rsidRPr="00947409">
        <w:rPr>
          <w:b/>
          <w:bCs/>
        </w:rPr>
        <w:t>maths and models for decision-making</w:t>
      </w:r>
    </w:p>
    <w:p w14:paraId="752DAEAC" w14:textId="77777777" w:rsidR="00947409" w:rsidRPr="00947409" w:rsidRDefault="00947409" w:rsidP="00947409">
      <w:pPr>
        <w:numPr>
          <w:ilvl w:val="0"/>
          <w:numId w:val="10"/>
        </w:numPr>
      </w:pPr>
    </w:p>
    <w:p w14:paraId="14D6BB81" w14:textId="71105657" w:rsidR="00947409" w:rsidRDefault="00947409" w:rsidP="00947409">
      <w:r w:rsidRPr="00947409">
        <w:rPr>
          <w:rFonts w:ascii="Segoe UI Emoji" w:hAnsi="Segoe UI Emoji" w:cs="Segoe UI Emoji"/>
        </w:rPr>
        <w:t>✅</w:t>
      </w:r>
      <w:r w:rsidRPr="00947409">
        <w:t xml:space="preserve"> Example:</w:t>
      </w:r>
      <w:r w:rsidRPr="00947409">
        <w:br/>
        <w:t>“What's the probability of a cyberattack and best defence strategy?”</w:t>
      </w:r>
    </w:p>
    <w:p w14:paraId="505BB2A6" w14:textId="77777777" w:rsidR="004C0C02" w:rsidRPr="004C0C02" w:rsidRDefault="004C0C02" w:rsidP="004C0C02">
      <w:pPr>
        <w:rPr>
          <w:b/>
          <w:bCs/>
          <w:color w:val="EE0000"/>
        </w:rPr>
      </w:pPr>
      <w:r w:rsidRPr="004C0C02">
        <w:rPr>
          <w:b/>
          <w:bCs/>
          <w:color w:val="EE0000"/>
        </w:rPr>
        <w:t>3. Economists</w:t>
      </w:r>
    </w:p>
    <w:p w14:paraId="68E16A6F" w14:textId="77777777" w:rsidR="004C0C02" w:rsidRPr="004C0C02" w:rsidRDefault="004C0C02" w:rsidP="004C0C02">
      <w:r w:rsidRPr="004C0C02">
        <w:rPr>
          <w:rFonts w:ascii="Segoe UI Emoji" w:hAnsi="Segoe UI Emoji" w:cs="Segoe UI Emoji"/>
        </w:rPr>
        <w:t>👉</w:t>
      </w:r>
      <w:r w:rsidRPr="004C0C02">
        <w:t xml:space="preserve"> Focus on </w:t>
      </w:r>
      <w:r w:rsidRPr="004C0C02">
        <w:rPr>
          <w:b/>
          <w:bCs/>
        </w:rPr>
        <w:t>financial impact and cost analysis</w:t>
      </w:r>
    </w:p>
    <w:p w14:paraId="54A2DF32" w14:textId="5B22FDA4" w:rsidR="00947409" w:rsidRDefault="004C0C02" w:rsidP="004C0C02">
      <w:r w:rsidRPr="004C0C02">
        <w:t>“Is it cheaper to fix this vulnerability or accept the risk?”</w:t>
      </w:r>
    </w:p>
    <w:p w14:paraId="5E329D68" w14:textId="77777777" w:rsidR="00285464" w:rsidRPr="004E38B9" w:rsidRDefault="00285464" w:rsidP="00285464">
      <w:pPr>
        <w:rPr>
          <w:b/>
          <w:bCs/>
          <w:color w:val="EE0000"/>
        </w:rPr>
      </w:pPr>
      <w:r w:rsidRPr="00285464">
        <w:rPr>
          <w:b/>
          <w:bCs/>
        </w:rPr>
        <w:t xml:space="preserve">4. </w:t>
      </w:r>
      <w:r w:rsidRPr="004E38B9">
        <w:rPr>
          <w:b/>
          <w:bCs/>
          <w:color w:val="EE0000"/>
        </w:rPr>
        <w:t>Management Consultants</w:t>
      </w:r>
    </w:p>
    <w:p w14:paraId="56CD8D00" w14:textId="77777777" w:rsidR="00285464" w:rsidRPr="00285464" w:rsidRDefault="00285464" w:rsidP="00285464">
      <w:r w:rsidRPr="00285464">
        <w:rPr>
          <w:rFonts w:ascii="Segoe UI Emoji" w:hAnsi="Segoe UI Emoji" w:cs="Segoe UI Emoji"/>
        </w:rPr>
        <w:t>👉</w:t>
      </w:r>
      <w:r w:rsidRPr="00285464">
        <w:t xml:space="preserve"> Business advisors who use </w:t>
      </w:r>
      <w:r w:rsidRPr="00285464">
        <w:rPr>
          <w:b/>
          <w:bCs/>
        </w:rPr>
        <w:t>data to guide decisions</w:t>
      </w:r>
    </w:p>
    <w:p w14:paraId="739C9811" w14:textId="7CA2A960" w:rsidR="00285464" w:rsidRDefault="00CD1975" w:rsidP="00CD1975">
      <w:r w:rsidRPr="00CD1975">
        <w:rPr>
          <w:rFonts w:ascii="Segoe UI Emoji" w:hAnsi="Segoe UI Emoji" w:cs="Segoe UI Emoji"/>
        </w:rPr>
        <w:t>✅</w:t>
      </w:r>
      <w:r w:rsidRPr="00CD1975">
        <w:t xml:space="preserve"> Example:</w:t>
      </w:r>
      <w:r w:rsidRPr="00CD1975">
        <w:br/>
        <w:t>“What risks should the company prioritise to protect profits?”</w:t>
      </w:r>
    </w:p>
    <w:p w14:paraId="465892D6" w14:textId="77777777" w:rsidR="00CD1975" w:rsidRPr="00CD1975" w:rsidRDefault="00CD1975" w:rsidP="00CD1975">
      <w:pPr>
        <w:rPr>
          <w:b/>
          <w:bCs/>
        </w:rPr>
      </w:pPr>
      <w:r w:rsidRPr="00CD1975">
        <w:rPr>
          <w:b/>
          <w:bCs/>
        </w:rPr>
        <w:t>What’s the main idea?</w:t>
      </w:r>
    </w:p>
    <w:p w14:paraId="4F05FA14" w14:textId="77777777" w:rsidR="00CD1975" w:rsidRPr="00CD1975" w:rsidRDefault="00CD1975" w:rsidP="00CD1975">
      <w:r w:rsidRPr="00CD1975">
        <w:rPr>
          <w:rFonts w:ascii="Segoe UI Emoji" w:hAnsi="Segoe UI Emoji" w:cs="Segoe UI Emoji"/>
        </w:rPr>
        <w:t>👉</w:t>
      </w:r>
      <w:r w:rsidRPr="00CD1975">
        <w:t xml:space="preserve"> All four groups:</w:t>
      </w:r>
    </w:p>
    <w:p w14:paraId="33579F0B" w14:textId="77777777" w:rsidR="00CD1975" w:rsidRPr="00CD1975" w:rsidRDefault="00CD1975" w:rsidP="00CD1975">
      <w:pPr>
        <w:numPr>
          <w:ilvl w:val="0"/>
          <w:numId w:val="11"/>
        </w:numPr>
      </w:pPr>
      <w:r w:rsidRPr="00CD1975">
        <w:t xml:space="preserve">Use </w:t>
      </w:r>
      <w:r w:rsidRPr="00CD1975">
        <w:rPr>
          <w:b/>
          <w:bCs/>
        </w:rPr>
        <w:t>numbers, data, and models</w:t>
      </w:r>
      <w:r w:rsidRPr="00CD1975">
        <w:t xml:space="preserve"> </w:t>
      </w:r>
    </w:p>
    <w:p w14:paraId="437D314D" w14:textId="77777777" w:rsidR="00CD1975" w:rsidRPr="00CD1975" w:rsidRDefault="00CD1975" w:rsidP="00CD1975">
      <w:pPr>
        <w:numPr>
          <w:ilvl w:val="0"/>
          <w:numId w:val="11"/>
        </w:numPr>
      </w:pPr>
      <w:r w:rsidRPr="00CD1975">
        <w:t xml:space="preserve">Help </w:t>
      </w:r>
      <w:r w:rsidRPr="00CD1975">
        <w:rPr>
          <w:b/>
          <w:bCs/>
        </w:rPr>
        <w:t>estimate risk in measurable terms (money, probability, impact)</w:t>
      </w:r>
    </w:p>
    <w:p w14:paraId="18E07EAA" w14:textId="4F58C813" w:rsidR="00CD1975" w:rsidRDefault="00067B16" w:rsidP="00CD1975">
      <w:pPr>
        <w:rPr>
          <w:rStyle w:val="Strong"/>
          <w:rFonts w:ascii="Arial" w:hAnsi="Arial" w:cs="Arial"/>
          <w:color w:val="313537"/>
          <w:sz w:val="45"/>
          <w:szCs w:val="45"/>
          <w:bdr w:val="none" w:sz="0" w:space="0" w:color="auto" w:frame="1"/>
          <w:shd w:val="clear" w:color="auto" w:fill="BED600"/>
        </w:rPr>
      </w:pPr>
      <w:r>
        <w:rPr>
          <w:rStyle w:val="Strong"/>
          <w:rFonts w:ascii="Arial" w:hAnsi="Arial" w:cs="Arial"/>
          <w:color w:val="313537"/>
          <w:sz w:val="45"/>
          <w:szCs w:val="45"/>
          <w:bdr w:val="none" w:sz="0" w:space="0" w:color="auto" w:frame="1"/>
          <w:shd w:val="clear" w:color="auto" w:fill="BED600"/>
        </w:rPr>
        <w:t>Quantitative vs Qualitative - The Pros and Cons</w:t>
      </w:r>
    </w:p>
    <w:p w14:paraId="2A9B9C86" w14:textId="178443DB" w:rsidR="00BC186C" w:rsidRPr="003C191D" w:rsidRDefault="00BC186C" w:rsidP="00BC186C">
      <w:pPr>
        <w:rPr>
          <w:i/>
          <w:iCs/>
        </w:rPr>
      </w:pPr>
      <w:r w:rsidRPr="003C191D">
        <w:rPr>
          <w:rFonts w:ascii="Segoe UI Emoji" w:hAnsi="Segoe UI Emoji" w:cs="Segoe UI Emoji"/>
          <w:i/>
          <w:iCs/>
        </w:rPr>
        <w:lastRenderedPageBreak/>
        <w:t>👉</w:t>
      </w:r>
      <w:r w:rsidRPr="003C191D">
        <w:rPr>
          <w:i/>
          <w:iCs/>
        </w:rPr>
        <w:t xml:space="preserve"> </w:t>
      </w:r>
      <w:r w:rsidRPr="00281698">
        <w:rPr>
          <w:i/>
          <w:iCs/>
          <w:highlight w:val="yellow"/>
        </w:rPr>
        <w:t xml:space="preserve">Pure </w:t>
      </w:r>
      <w:r w:rsidRPr="00281698">
        <w:rPr>
          <w:b/>
          <w:bCs/>
          <w:i/>
          <w:iCs/>
          <w:highlight w:val="yellow"/>
        </w:rPr>
        <w:t>quantitative risk</w:t>
      </w:r>
      <w:r w:rsidRPr="003C191D">
        <w:rPr>
          <w:i/>
          <w:iCs/>
        </w:rPr>
        <w:t xml:space="preserve"> analysis (using numbers and data) is difficult because many organisations don’t have enough data.</w:t>
      </w:r>
    </w:p>
    <w:p w14:paraId="26271A31" w14:textId="623775E2" w:rsidR="00D44F85" w:rsidRPr="003C191D" w:rsidRDefault="00D44F85" w:rsidP="00D44F85">
      <w:pPr>
        <w:rPr>
          <w:i/>
          <w:iCs/>
        </w:rPr>
      </w:pPr>
      <w:r w:rsidRPr="003C191D">
        <w:rPr>
          <w:rFonts w:ascii="Segoe UI Emoji" w:hAnsi="Segoe UI Emoji" w:cs="Segoe UI Emoji"/>
          <w:i/>
          <w:iCs/>
        </w:rPr>
        <w:t>👉</w:t>
      </w:r>
      <w:r w:rsidRPr="003C191D">
        <w:rPr>
          <w:i/>
          <w:iCs/>
        </w:rPr>
        <w:t xml:space="preserve"> </w:t>
      </w:r>
      <w:r w:rsidRPr="00281698">
        <w:rPr>
          <w:b/>
          <w:bCs/>
          <w:i/>
          <w:iCs/>
          <w:highlight w:val="yellow"/>
        </w:rPr>
        <w:t>Quantitative risk analysis</w:t>
      </w:r>
      <w:r w:rsidRPr="003C191D">
        <w:rPr>
          <w:i/>
          <w:iCs/>
        </w:rPr>
        <w:t xml:space="preserve"> sounds good, but in reality many companies can’t use it because they don’t have enough data, and important data (like insurance data) is kept private.</w:t>
      </w:r>
    </w:p>
    <w:p w14:paraId="64F6550E" w14:textId="370B9064" w:rsidR="00DE4610" w:rsidRDefault="003C191D" w:rsidP="00D44F85">
      <w:pPr>
        <w:rPr>
          <w:rStyle w:val="Emphasis"/>
          <w:i w:val="0"/>
          <w:iCs w:val="0"/>
        </w:rPr>
      </w:pPr>
      <w:r w:rsidRPr="003C191D">
        <w:rPr>
          <w:rFonts w:ascii="Segoe UI Emoji" w:hAnsi="Segoe UI Emoji" w:cs="Segoe UI Emoji"/>
          <w:i/>
          <w:iCs/>
        </w:rPr>
        <w:t>👉</w:t>
      </w:r>
      <w:r w:rsidRPr="003C191D">
        <w:rPr>
          <w:i/>
          <w:iCs/>
        </w:rPr>
        <w:t xml:space="preserve"> </w:t>
      </w:r>
      <w:r w:rsidRPr="003C191D">
        <w:rPr>
          <w:rStyle w:val="Emphasis"/>
          <w:i w:val="0"/>
          <w:iCs w:val="0"/>
        </w:rPr>
        <w:t xml:space="preserve">A key limitation of </w:t>
      </w:r>
      <w:r w:rsidRPr="00281698">
        <w:rPr>
          <w:rStyle w:val="Emphasis"/>
          <w:b/>
          <w:bCs/>
          <w:i w:val="0"/>
          <w:iCs w:val="0"/>
          <w:highlight w:val="yellow"/>
        </w:rPr>
        <w:t>quantitative risk analysis</w:t>
      </w:r>
      <w:r w:rsidRPr="003C191D">
        <w:rPr>
          <w:rStyle w:val="Emphasis"/>
          <w:i w:val="0"/>
          <w:iCs w:val="0"/>
        </w:rPr>
        <w:t xml:space="preserve"> is the lack of accessible and reliable data, particularly for smaller organisations, as valuable actuarial data is often proprietary and not publicly shared.</w:t>
      </w:r>
    </w:p>
    <w:p w14:paraId="0A0A724D" w14:textId="77777777" w:rsidR="003C440D" w:rsidRPr="0008261E" w:rsidRDefault="003C440D" w:rsidP="003C44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261E">
        <w:rPr>
          <w:rFonts w:ascii="Times New Roman" w:eastAsia="Times New Roman" w:hAnsi="Times New Roman" w:cs="Times New Roman"/>
          <w:kern w:val="0"/>
          <w:lang w:eastAsia="en-GB"/>
          <w14:ligatures w14:val="none"/>
        </w:rPr>
        <w:t xml:space="preserve">There is a </w:t>
      </w:r>
      <w:r w:rsidRPr="0008261E">
        <w:rPr>
          <w:rFonts w:ascii="Times New Roman" w:eastAsia="Times New Roman" w:hAnsi="Times New Roman" w:cs="Times New Roman"/>
          <w:b/>
          <w:bCs/>
          <w:kern w:val="0"/>
          <w:lang w:eastAsia="en-GB"/>
          <w14:ligatures w14:val="none"/>
        </w:rPr>
        <w:t>debate</w:t>
      </w:r>
      <w:r w:rsidRPr="0008261E">
        <w:rPr>
          <w:rFonts w:ascii="Times New Roman" w:eastAsia="Times New Roman" w:hAnsi="Times New Roman" w:cs="Times New Roman"/>
          <w:kern w:val="0"/>
          <w:lang w:eastAsia="en-GB"/>
          <w14:ligatures w14:val="none"/>
        </w:rPr>
        <w:t>:</w:t>
      </w:r>
    </w:p>
    <w:p w14:paraId="4DCF9F95" w14:textId="77777777" w:rsidR="003C440D" w:rsidRPr="0008261E" w:rsidRDefault="003C440D" w:rsidP="003C440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261E">
        <w:rPr>
          <w:rFonts w:ascii="Times New Roman" w:eastAsia="Times New Roman" w:hAnsi="Times New Roman" w:cs="Times New Roman"/>
          <w:b/>
          <w:bCs/>
          <w:kern w:val="0"/>
          <w:lang w:eastAsia="en-GB"/>
          <w14:ligatures w14:val="none"/>
        </w:rPr>
        <w:t>Hubbard</w:t>
      </w:r>
      <w:r w:rsidRPr="0008261E">
        <w:rPr>
          <w:rFonts w:ascii="Times New Roman" w:eastAsia="Times New Roman" w:hAnsi="Times New Roman" w:cs="Times New Roman"/>
          <w:kern w:val="0"/>
          <w:lang w:eastAsia="en-GB"/>
          <w14:ligatures w14:val="none"/>
        </w:rPr>
        <w:t xml:space="preserve"> → prefers </w:t>
      </w:r>
      <w:r w:rsidRPr="0008261E">
        <w:rPr>
          <w:rFonts w:ascii="Times New Roman" w:eastAsia="Times New Roman" w:hAnsi="Times New Roman" w:cs="Times New Roman"/>
          <w:b/>
          <w:bCs/>
          <w:kern w:val="0"/>
          <w:lang w:eastAsia="en-GB"/>
          <w14:ligatures w14:val="none"/>
        </w:rPr>
        <w:t>numbers (quantitative)</w:t>
      </w:r>
      <w:r w:rsidRPr="0008261E">
        <w:rPr>
          <w:rFonts w:ascii="Times New Roman" w:eastAsia="Times New Roman" w:hAnsi="Times New Roman" w:cs="Times New Roman"/>
          <w:kern w:val="0"/>
          <w:lang w:eastAsia="en-GB"/>
          <w14:ligatures w14:val="none"/>
        </w:rPr>
        <w:t xml:space="preserve"> </w:t>
      </w:r>
    </w:p>
    <w:p w14:paraId="3129E608" w14:textId="77777777" w:rsidR="003C440D" w:rsidRPr="0008261E" w:rsidRDefault="003C440D" w:rsidP="003C440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261E">
        <w:rPr>
          <w:rFonts w:ascii="Times New Roman" w:eastAsia="Times New Roman" w:hAnsi="Times New Roman" w:cs="Times New Roman"/>
          <w:b/>
          <w:bCs/>
          <w:kern w:val="0"/>
          <w:lang w:eastAsia="en-GB"/>
          <w14:ligatures w14:val="none"/>
        </w:rPr>
        <w:t>Busch</w:t>
      </w:r>
      <w:r w:rsidRPr="003C440D">
        <w:rPr>
          <w:rFonts w:ascii="Times New Roman" w:eastAsia="Times New Roman" w:hAnsi="Times New Roman" w:cs="Times New Roman"/>
          <w:kern w:val="0"/>
          <w:lang w:eastAsia="en-GB"/>
          <w14:ligatures w14:val="none"/>
        </w:rPr>
        <w:t xml:space="preserve"> → says </w:t>
      </w:r>
      <w:r w:rsidRPr="003C440D">
        <w:rPr>
          <w:rFonts w:ascii="Times New Roman" w:eastAsia="Times New Roman" w:hAnsi="Times New Roman" w:cs="Times New Roman"/>
          <w:b/>
          <w:bCs/>
          <w:kern w:val="0"/>
          <w:lang w:eastAsia="en-GB"/>
          <w14:ligatures w14:val="none"/>
        </w:rPr>
        <w:t>you still need human judgement (qualitative)</w:t>
      </w:r>
    </w:p>
    <w:p w14:paraId="6C12D6E5" w14:textId="77777777" w:rsidR="0008261E" w:rsidRPr="0008261E" w:rsidRDefault="0008261E" w:rsidP="0008261E">
      <w:pPr>
        <w:rPr>
          <w:lang w:eastAsia="en-GB"/>
        </w:rPr>
      </w:pPr>
      <w:r w:rsidRPr="0008261E">
        <w:rPr>
          <w:lang w:eastAsia="en-GB"/>
        </w:rPr>
        <w:t>Hubbard believes:</w:t>
      </w:r>
    </w:p>
    <w:p w14:paraId="29CB09C7" w14:textId="77777777" w:rsidR="0008261E" w:rsidRPr="0008261E" w:rsidRDefault="0008261E" w:rsidP="0008261E">
      <w:pPr>
        <w:numPr>
          <w:ilvl w:val="0"/>
          <w:numId w:val="13"/>
        </w:numPr>
        <w:rPr>
          <w:lang w:eastAsia="en-GB"/>
        </w:rPr>
      </w:pPr>
      <w:r w:rsidRPr="0008261E">
        <w:rPr>
          <w:lang w:eastAsia="en-GB"/>
        </w:rPr>
        <w:t xml:space="preserve">Using </w:t>
      </w:r>
      <w:r w:rsidRPr="0008261E">
        <w:rPr>
          <w:b/>
          <w:bCs/>
          <w:lang w:eastAsia="en-GB"/>
        </w:rPr>
        <w:t>numbers, data, and calculations</w:t>
      </w:r>
      <w:r w:rsidRPr="0008261E">
        <w:rPr>
          <w:lang w:eastAsia="en-GB"/>
        </w:rPr>
        <w:t xml:space="preserve"> is better </w:t>
      </w:r>
    </w:p>
    <w:p w14:paraId="6D42D10F" w14:textId="77777777" w:rsidR="0008261E" w:rsidRPr="0008261E" w:rsidRDefault="0008261E" w:rsidP="0008261E">
      <w:pPr>
        <w:numPr>
          <w:ilvl w:val="0"/>
          <w:numId w:val="13"/>
        </w:numPr>
        <w:rPr>
          <w:lang w:eastAsia="en-GB"/>
        </w:rPr>
      </w:pPr>
      <w:r w:rsidRPr="0008261E">
        <w:rPr>
          <w:lang w:eastAsia="en-GB"/>
        </w:rPr>
        <w:t xml:space="preserve">Subjective opinions are </w:t>
      </w:r>
      <w:r w:rsidRPr="0008261E">
        <w:rPr>
          <w:b/>
          <w:bCs/>
          <w:lang w:eastAsia="en-GB"/>
        </w:rPr>
        <w:t>less reliable</w:t>
      </w:r>
    </w:p>
    <w:p w14:paraId="4BAB34BB" w14:textId="77777777" w:rsidR="00137EB4" w:rsidRPr="00137EB4" w:rsidRDefault="00137EB4" w:rsidP="00137E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37EB4">
        <w:rPr>
          <w:rFonts w:ascii="Times New Roman" w:eastAsia="Times New Roman" w:hAnsi="Times New Roman" w:cs="Times New Roman"/>
          <w:kern w:val="0"/>
          <w:lang w:eastAsia="en-GB"/>
          <w14:ligatures w14:val="none"/>
        </w:rPr>
        <w:t>Busch disagrees and says:</w:t>
      </w:r>
    </w:p>
    <w:p w14:paraId="0212D6A9" w14:textId="77777777" w:rsidR="00137EB4" w:rsidRPr="00137EB4" w:rsidRDefault="00137EB4" w:rsidP="00137EB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7EB4">
        <w:rPr>
          <w:rFonts w:ascii="Times New Roman" w:eastAsia="Times New Roman" w:hAnsi="Times New Roman" w:cs="Times New Roman"/>
          <w:kern w:val="0"/>
          <w:lang w:eastAsia="en-GB"/>
          <w14:ligatures w14:val="none"/>
        </w:rPr>
        <w:t xml:space="preserve">Not everything can be measured with numbers </w:t>
      </w:r>
    </w:p>
    <w:p w14:paraId="27C1B403" w14:textId="77777777" w:rsidR="00137EB4" w:rsidRPr="00137EB4" w:rsidRDefault="00137EB4" w:rsidP="00137EB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7EB4">
        <w:rPr>
          <w:rFonts w:ascii="Times New Roman" w:eastAsia="Times New Roman" w:hAnsi="Times New Roman" w:cs="Times New Roman"/>
          <w:b/>
          <w:bCs/>
          <w:kern w:val="0"/>
          <w:lang w:eastAsia="en-GB"/>
          <w14:ligatures w14:val="none"/>
        </w:rPr>
        <w:t>Risk is subjective</w:t>
      </w:r>
      <w:r w:rsidRPr="00137EB4">
        <w:rPr>
          <w:rFonts w:ascii="Times New Roman" w:eastAsia="Times New Roman" w:hAnsi="Times New Roman" w:cs="Times New Roman"/>
          <w:kern w:val="0"/>
          <w:lang w:eastAsia="en-GB"/>
          <w14:ligatures w14:val="none"/>
        </w:rPr>
        <w:t xml:space="preserve"> (depends on people’s views) </w:t>
      </w:r>
    </w:p>
    <w:p w14:paraId="4D23ADC9" w14:textId="77777777" w:rsidR="00137EB4" w:rsidRPr="00137EB4" w:rsidRDefault="00137EB4" w:rsidP="00137EB4">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7EB4">
        <w:rPr>
          <w:rFonts w:ascii="Times New Roman" w:eastAsia="Times New Roman" w:hAnsi="Times New Roman" w:cs="Times New Roman"/>
          <w:kern w:val="0"/>
          <w:lang w:eastAsia="en-GB"/>
          <w14:ligatures w14:val="none"/>
        </w:rPr>
        <w:t xml:space="preserve">If you ignore qualitative input: </w:t>
      </w:r>
    </w:p>
    <w:p w14:paraId="6CCEC891" w14:textId="77777777" w:rsidR="00137EB4" w:rsidRPr="00137EB4" w:rsidRDefault="00137EB4" w:rsidP="00137EB4">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7EB4">
        <w:rPr>
          <w:rFonts w:ascii="Times New Roman" w:eastAsia="Times New Roman" w:hAnsi="Times New Roman" w:cs="Times New Roman"/>
          <w:kern w:val="0"/>
          <w:lang w:eastAsia="en-GB"/>
          <w14:ligatures w14:val="none"/>
        </w:rPr>
        <w:t xml:space="preserve">You lose valuable insights </w:t>
      </w:r>
    </w:p>
    <w:p w14:paraId="53F146A1" w14:textId="77777777" w:rsidR="00137EB4" w:rsidRPr="00137EB4" w:rsidRDefault="00137EB4" w:rsidP="00137EB4">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37EB4">
        <w:rPr>
          <w:rFonts w:ascii="Times New Roman" w:eastAsia="Times New Roman" w:hAnsi="Times New Roman" w:cs="Times New Roman"/>
          <w:kern w:val="0"/>
          <w:lang w:eastAsia="en-GB"/>
          <w14:ligatures w14:val="none"/>
        </w:rPr>
        <w:t>Especially from non-technical staff</w:t>
      </w:r>
    </w:p>
    <w:p w14:paraId="130900B6" w14:textId="77777777" w:rsidR="00DB6CA3" w:rsidRDefault="00DB6CA3" w:rsidP="00DB6CA3">
      <w:pPr>
        <w:pStyle w:val="NormalWeb"/>
        <w:shd w:val="clear" w:color="auto" w:fill="FAFAFA"/>
        <w:spacing w:before="0" w:beforeAutospacing="0" w:after="0" w:afterAutospacing="0"/>
        <w:textAlignment w:val="baseline"/>
        <w:rPr>
          <w:rFonts w:ascii="Lato" w:hAnsi="Lato" w:cs="Arial"/>
          <w:color w:val="313537"/>
        </w:rPr>
      </w:pPr>
      <w:r>
        <w:rPr>
          <w:rStyle w:val="Emphasis"/>
          <w:rFonts w:ascii="Arial" w:hAnsi="Arial" w:cs="Arial"/>
          <w:color w:val="000000"/>
          <w:sz w:val="27"/>
          <w:szCs w:val="27"/>
          <w:bdr w:val="none" w:sz="0" w:space="0" w:color="auto" w:frame="1"/>
        </w:rPr>
        <w:t>All of these standards bodies have developed detailed methods based on scoring (I.e. qualitative) approaches. None indicate even an awareness of better methods that could be applied other than to presume that any method slightly more scientific would have to be impractical</w:t>
      </w:r>
    </w:p>
    <w:p w14:paraId="5B6D11DE" w14:textId="77777777" w:rsidR="00DB6CA3" w:rsidRDefault="00DB6CA3" w:rsidP="00DB6CA3">
      <w:pPr>
        <w:pStyle w:val="NormalWeb"/>
        <w:shd w:val="clear" w:color="auto" w:fill="FAFAFA"/>
        <w:spacing w:before="0" w:beforeAutospacing="0" w:after="0" w:afterAutospacing="0"/>
        <w:jc w:val="right"/>
        <w:textAlignment w:val="baseline"/>
        <w:rPr>
          <w:rFonts w:ascii="Lato" w:hAnsi="Lato" w:cs="Arial"/>
          <w:color w:val="313537"/>
        </w:rPr>
      </w:pPr>
      <w:r>
        <w:rPr>
          <w:rStyle w:val="Emphasis"/>
          <w:rFonts w:ascii="Arial" w:hAnsi="Arial" w:cs="Arial"/>
          <w:color w:val="313537"/>
          <w:bdr w:val="none" w:sz="0" w:space="0" w:color="auto" w:frame="1"/>
        </w:rPr>
        <w:t>Hubbard, 2009</w:t>
      </w:r>
    </w:p>
    <w:p w14:paraId="144B77E8" w14:textId="688FA1AA" w:rsidR="0008261E" w:rsidRPr="003C440D" w:rsidRDefault="00B55B9A" w:rsidP="00B55B9A">
      <w:pPr>
        <w:rPr>
          <w:lang w:eastAsia="en-GB"/>
        </w:rPr>
      </w:pPr>
      <w:r w:rsidRPr="00B55B9A">
        <w:rPr>
          <w:b/>
          <w:bCs/>
          <w:lang w:eastAsia="en-GB"/>
        </w:rPr>
        <w:t xml:space="preserve">This assertion is not completely true as we will discuss when looking at some of the standards and bodies that determine the nature, and future of Information Risk Management (Hubbard </w:t>
      </w:r>
      <w:proofErr w:type="spellStart"/>
      <w:r w:rsidRPr="00B55B9A">
        <w:rPr>
          <w:b/>
          <w:bCs/>
          <w:lang w:eastAsia="en-GB"/>
        </w:rPr>
        <w:t>pg</w:t>
      </w:r>
      <w:proofErr w:type="spellEnd"/>
      <w:r w:rsidRPr="00B55B9A">
        <w:rPr>
          <w:b/>
          <w:bCs/>
          <w:lang w:eastAsia="en-GB"/>
        </w:rPr>
        <w:t xml:space="preserve"> 43 &amp; 92).</w:t>
      </w:r>
    </w:p>
    <w:p w14:paraId="45AE93B9" w14:textId="77777777" w:rsidR="00CB6573" w:rsidRPr="00CB6573" w:rsidRDefault="00CB6573" w:rsidP="00CB6573">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CB6573">
        <w:rPr>
          <w:rFonts w:ascii="Arial" w:eastAsia="Times New Roman" w:hAnsi="Arial" w:cs="Arial"/>
          <w:b/>
          <w:bCs/>
          <w:color w:val="2D363A"/>
          <w:kern w:val="36"/>
          <w:sz w:val="48"/>
          <w:szCs w:val="48"/>
          <w:lang w:eastAsia="en-GB"/>
          <w14:ligatures w14:val="none"/>
        </w:rPr>
        <w:t>Open FAIR</w:t>
      </w:r>
    </w:p>
    <w:p w14:paraId="7762B0AC" w14:textId="77777777" w:rsidR="004751F2" w:rsidRDefault="004751F2" w:rsidP="00D44F85">
      <w:r>
        <w:t>There are a number of standards specific to the risk process as well as some that mention or encompass risk in some way. The major ones will be discussed in this section</w:t>
      </w:r>
      <w:r w:rsidRPr="004751F2">
        <w:rPr>
          <w:highlight w:val="yellow"/>
        </w:rPr>
        <w:t>. Open FAIR is a standard produced by the Open Group</w:t>
      </w:r>
      <w:r>
        <w:t xml:space="preserve"> – who have a long and illustrious history as the certifying body for the UNIX trademark – although nowadays it is far better known for its work in enterprise architecture – certifying both the TOGAF architecture examination and the ArchiMate software tool.</w:t>
      </w:r>
    </w:p>
    <w:p w14:paraId="3CAD4782" w14:textId="107F1C05" w:rsidR="003C440D" w:rsidRDefault="004751F2" w:rsidP="00D44F85">
      <w:r>
        <w:lastRenderedPageBreak/>
        <w:t xml:space="preserve"> </w:t>
      </w:r>
      <w:r w:rsidRPr="004751F2">
        <w:rPr>
          <w:highlight w:val="yellow"/>
        </w:rPr>
        <w:t>FAIR is an acronym for "Factor Analysis of Information Risk</w:t>
      </w:r>
      <w:r>
        <w:t>" (Josey et al, 2014). It consists of two documents, the open risk taxonomy (O-RT) which defines the taxonomy for the factors driving information risk; and the open risk analysis (O-RA) which describes the process and procedures associated with performing risk analysis</w:t>
      </w:r>
    </w:p>
    <w:p w14:paraId="4507F0F7" w14:textId="77777777" w:rsidR="000F5038" w:rsidRDefault="000F5038" w:rsidP="000F5038">
      <w:pPr>
        <w:pStyle w:val="NormalWeb"/>
      </w:pPr>
      <w:r>
        <w:rPr>
          <w:rFonts w:ascii="Segoe UI Emoji" w:hAnsi="Segoe UI Emoji" w:cs="Segoe UI Emoji"/>
        </w:rPr>
        <w:t>👉</w:t>
      </w:r>
      <w:r>
        <w:t xml:space="preserve"> </w:t>
      </w:r>
      <w:r>
        <w:rPr>
          <w:rStyle w:val="Strong"/>
        </w:rPr>
        <w:t>FAIR = Factor Analysis of Information Risk</w:t>
      </w:r>
    </w:p>
    <w:p w14:paraId="5CB41297" w14:textId="77777777" w:rsidR="000F5038" w:rsidRDefault="000F5038" w:rsidP="000F5038">
      <w:pPr>
        <w:pStyle w:val="NormalWeb"/>
      </w:pPr>
      <w:r>
        <w:rPr>
          <w:rFonts w:ascii="Segoe UI Emoji" w:hAnsi="Segoe UI Emoji" w:cs="Segoe UI Emoji"/>
        </w:rPr>
        <w:t>👉</w:t>
      </w:r>
      <w:r>
        <w:t xml:space="preserve"> It is a </w:t>
      </w:r>
      <w:r>
        <w:rPr>
          <w:rStyle w:val="Strong"/>
        </w:rPr>
        <w:t>framework used to understand and measure cybersecurity risk using numbers</w:t>
      </w:r>
    </w:p>
    <w:p w14:paraId="11012930" w14:textId="77777777" w:rsidR="000F5038" w:rsidRPr="000F5038" w:rsidRDefault="000F5038" w:rsidP="000F50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F5038">
        <w:rPr>
          <w:rFonts w:ascii="Times New Roman" w:eastAsia="Times New Roman" w:hAnsi="Times New Roman" w:cs="Times New Roman"/>
          <w:b/>
          <w:bCs/>
          <w:kern w:val="36"/>
          <w:sz w:val="48"/>
          <w:szCs w:val="48"/>
          <w:lang w:eastAsia="en-GB"/>
          <w14:ligatures w14:val="none"/>
        </w:rPr>
        <w:t>What are the two parts of FAIR?</w:t>
      </w:r>
    </w:p>
    <w:p w14:paraId="7495D958" w14:textId="77777777" w:rsidR="000F5038" w:rsidRPr="000F5038" w:rsidRDefault="000F5038" w:rsidP="000F50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F5038">
        <w:rPr>
          <w:rFonts w:ascii="Times New Roman" w:eastAsia="Times New Roman" w:hAnsi="Times New Roman" w:cs="Times New Roman"/>
          <w:b/>
          <w:bCs/>
          <w:kern w:val="0"/>
          <w:sz w:val="36"/>
          <w:szCs w:val="36"/>
          <w:lang w:eastAsia="en-GB"/>
          <w14:ligatures w14:val="none"/>
        </w:rPr>
        <w:t>1. O-RT (Open Risk Taxonomy)</w:t>
      </w:r>
    </w:p>
    <w:p w14:paraId="33C00D0A" w14:textId="77777777" w:rsidR="000F5038" w:rsidRPr="000F5038" w:rsidRDefault="000F5038" w:rsidP="000F50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Segoe UI Emoji" w:eastAsia="Times New Roman" w:hAnsi="Segoe UI Emoji" w:cs="Segoe UI Emoji"/>
          <w:kern w:val="0"/>
          <w:lang w:eastAsia="en-GB"/>
          <w14:ligatures w14:val="none"/>
        </w:rPr>
        <w:t>👉</w:t>
      </w:r>
      <w:r w:rsidRPr="000F5038">
        <w:rPr>
          <w:rFonts w:ascii="Times New Roman" w:eastAsia="Times New Roman" w:hAnsi="Times New Roman" w:cs="Times New Roman"/>
          <w:kern w:val="0"/>
          <w:lang w:eastAsia="en-GB"/>
          <w14:ligatures w14:val="none"/>
        </w:rPr>
        <w:t xml:space="preserve"> </w:t>
      </w:r>
      <w:r w:rsidRPr="000F5038">
        <w:rPr>
          <w:rFonts w:ascii="Times New Roman" w:eastAsia="Times New Roman" w:hAnsi="Times New Roman" w:cs="Times New Roman"/>
          <w:i/>
          <w:iCs/>
          <w:kern w:val="0"/>
          <w:lang w:eastAsia="en-GB"/>
          <w14:ligatures w14:val="none"/>
        </w:rPr>
        <w:t>Defines what risk is made of</w:t>
      </w:r>
    </w:p>
    <w:p w14:paraId="69C10D13" w14:textId="77777777" w:rsidR="000F5038" w:rsidRPr="000F5038" w:rsidRDefault="000F5038" w:rsidP="000F50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Times New Roman" w:eastAsia="Times New Roman" w:hAnsi="Times New Roman" w:cs="Times New Roman"/>
          <w:kern w:val="0"/>
          <w:lang w:eastAsia="en-GB"/>
          <w14:ligatures w14:val="none"/>
        </w:rPr>
        <w:t>It breaks risk into clear components like:</w:t>
      </w:r>
    </w:p>
    <w:p w14:paraId="2E1F86F1" w14:textId="77777777" w:rsidR="000F5038" w:rsidRPr="000F5038" w:rsidRDefault="000F5038" w:rsidP="000F503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Times New Roman" w:eastAsia="Times New Roman" w:hAnsi="Times New Roman" w:cs="Times New Roman"/>
          <w:kern w:val="0"/>
          <w:lang w:eastAsia="en-GB"/>
          <w14:ligatures w14:val="none"/>
        </w:rPr>
        <w:t xml:space="preserve">Threat (who/what causes harm) </w:t>
      </w:r>
    </w:p>
    <w:p w14:paraId="0A889AC1" w14:textId="77777777" w:rsidR="000F5038" w:rsidRPr="000F5038" w:rsidRDefault="000F5038" w:rsidP="000F503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Times New Roman" w:eastAsia="Times New Roman" w:hAnsi="Times New Roman" w:cs="Times New Roman"/>
          <w:kern w:val="0"/>
          <w:lang w:eastAsia="en-GB"/>
          <w14:ligatures w14:val="none"/>
        </w:rPr>
        <w:t xml:space="preserve">Vulnerability (weakness) </w:t>
      </w:r>
    </w:p>
    <w:p w14:paraId="35A5915D" w14:textId="77777777" w:rsidR="000F5038" w:rsidRPr="000F5038" w:rsidRDefault="000F5038" w:rsidP="000F503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Times New Roman" w:eastAsia="Times New Roman" w:hAnsi="Times New Roman" w:cs="Times New Roman"/>
          <w:kern w:val="0"/>
          <w:lang w:eastAsia="en-GB"/>
          <w14:ligatures w14:val="none"/>
        </w:rPr>
        <w:t xml:space="preserve">Loss (impact in money) </w:t>
      </w:r>
    </w:p>
    <w:p w14:paraId="2BC67FEB" w14:textId="77777777" w:rsidR="000F5038" w:rsidRPr="000F5038" w:rsidRDefault="000F5038" w:rsidP="000F503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Times New Roman" w:eastAsia="Times New Roman" w:hAnsi="Times New Roman" w:cs="Times New Roman"/>
          <w:kern w:val="0"/>
          <w:lang w:eastAsia="en-GB"/>
          <w14:ligatures w14:val="none"/>
        </w:rPr>
        <w:t xml:space="preserve">Frequency (how often it happens) </w:t>
      </w:r>
    </w:p>
    <w:p w14:paraId="792619C2" w14:textId="77777777" w:rsidR="000F5038" w:rsidRPr="000F5038" w:rsidRDefault="000F5038" w:rsidP="000F50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Segoe UI Emoji" w:eastAsia="Times New Roman" w:hAnsi="Segoe UI Emoji" w:cs="Segoe UI Emoji"/>
          <w:kern w:val="0"/>
          <w:lang w:eastAsia="en-GB"/>
          <w14:ligatures w14:val="none"/>
        </w:rPr>
        <w:t>👉</w:t>
      </w:r>
      <w:r w:rsidRPr="000F5038">
        <w:rPr>
          <w:rFonts w:ascii="Times New Roman" w:eastAsia="Times New Roman" w:hAnsi="Times New Roman" w:cs="Times New Roman"/>
          <w:kern w:val="0"/>
          <w:lang w:eastAsia="en-GB"/>
          <w14:ligatures w14:val="none"/>
        </w:rPr>
        <w:t xml:space="preserve"> Think of it as:</w:t>
      </w:r>
      <w:r w:rsidRPr="000F5038">
        <w:rPr>
          <w:rFonts w:ascii="Times New Roman" w:eastAsia="Times New Roman" w:hAnsi="Times New Roman" w:cs="Times New Roman"/>
          <w:kern w:val="0"/>
          <w:lang w:eastAsia="en-GB"/>
          <w14:ligatures w14:val="none"/>
        </w:rPr>
        <w:br/>
      </w:r>
      <w:r w:rsidRPr="000F5038">
        <w:rPr>
          <w:rFonts w:ascii="Segoe UI Emoji" w:eastAsia="Times New Roman" w:hAnsi="Segoe UI Emoji" w:cs="Segoe UI Emoji"/>
          <w:kern w:val="0"/>
          <w:lang w:eastAsia="en-GB"/>
          <w14:ligatures w14:val="none"/>
        </w:rPr>
        <w:t>🧩</w:t>
      </w:r>
      <w:r w:rsidRPr="000F5038">
        <w:rPr>
          <w:rFonts w:ascii="Times New Roman" w:eastAsia="Times New Roman" w:hAnsi="Times New Roman" w:cs="Times New Roman"/>
          <w:kern w:val="0"/>
          <w:lang w:eastAsia="en-GB"/>
          <w14:ligatures w14:val="none"/>
        </w:rPr>
        <w:t xml:space="preserve"> </w:t>
      </w:r>
      <w:r w:rsidRPr="000F5038">
        <w:rPr>
          <w:rFonts w:ascii="Times New Roman" w:eastAsia="Times New Roman" w:hAnsi="Times New Roman" w:cs="Times New Roman"/>
          <w:b/>
          <w:bCs/>
          <w:kern w:val="0"/>
          <w:lang w:eastAsia="en-GB"/>
          <w14:ligatures w14:val="none"/>
        </w:rPr>
        <w:t>“What pieces make up risk?”</w:t>
      </w:r>
    </w:p>
    <w:p w14:paraId="45B71AF1" w14:textId="77777777" w:rsidR="000F5038" w:rsidRPr="000F5038" w:rsidRDefault="000F5038" w:rsidP="000F5038">
      <w:pPr>
        <w:spacing w:after="0" w:line="240" w:lineRule="auto"/>
        <w:rPr>
          <w:rFonts w:ascii="Times New Roman" w:eastAsia="Times New Roman" w:hAnsi="Times New Roman" w:cs="Times New Roman"/>
          <w:kern w:val="0"/>
          <w:lang w:eastAsia="en-GB"/>
          <w14:ligatures w14:val="none"/>
        </w:rPr>
      </w:pPr>
      <w:r w:rsidRPr="000F5038">
        <w:rPr>
          <w:rFonts w:ascii="Times New Roman" w:eastAsia="Times New Roman" w:hAnsi="Times New Roman" w:cs="Times New Roman"/>
          <w:kern w:val="0"/>
          <w:lang w:eastAsia="en-GB"/>
          <w14:ligatures w14:val="none"/>
        </w:rPr>
        <w:pict w14:anchorId="54425D46">
          <v:rect id="_x0000_i1025" style="width:0;height:1.5pt" o:hralign="center" o:hrstd="t" o:hr="t" fillcolor="#a0a0a0" stroked="f"/>
        </w:pict>
      </w:r>
    </w:p>
    <w:p w14:paraId="1C9165F2" w14:textId="77777777" w:rsidR="000F5038" w:rsidRPr="000F5038" w:rsidRDefault="000F5038" w:rsidP="000F50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F5038">
        <w:rPr>
          <w:rFonts w:ascii="Times New Roman" w:eastAsia="Times New Roman" w:hAnsi="Times New Roman" w:cs="Times New Roman"/>
          <w:b/>
          <w:bCs/>
          <w:kern w:val="0"/>
          <w:sz w:val="36"/>
          <w:szCs w:val="36"/>
          <w:lang w:eastAsia="en-GB"/>
          <w14:ligatures w14:val="none"/>
        </w:rPr>
        <w:t>2. O-RA (Open Risk Analysis)</w:t>
      </w:r>
    </w:p>
    <w:p w14:paraId="1100B8F4" w14:textId="77777777" w:rsidR="000F5038" w:rsidRPr="000F5038" w:rsidRDefault="000F5038" w:rsidP="000F50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Segoe UI Emoji" w:eastAsia="Times New Roman" w:hAnsi="Segoe UI Emoji" w:cs="Segoe UI Emoji"/>
          <w:kern w:val="0"/>
          <w:lang w:eastAsia="en-GB"/>
          <w14:ligatures w14:val="none"/>
        </w:rPr>
        <w:t>👉</w:t>
      </w:r>
      <w:r w:rsidRPr="000F5038">
        <w:rPr>
          <w:rFonts w:ascii="Times New Roman" w:eastAsia="Times New Roman" w:hAnsi="Times New Roman" w:cs="Times New Roman"/>
          <w:kern w:val="0"/>
          <w:lang w:eastAsia="en-GB"/>
          <w14:ligatures w14:val="none"/>
        </w:rPr>
        <w:t xml:space="preserve"> </w:t>
      </w:r>
      <w:r w:rsidRPr="000F5038">
        <w:rPr>
          <w:rFonts w:ascii="Times New Roman" w:eastAsia="Times New Roman" w:hAnsi="Times New Roman" w:cs="Times New Roman"/>
          <w:i/>
          <w:iCs/>
          <w:kern w:val="0"/>
          <w:lang w:eastAsia="en-GB"/>
          <w14:ligatures w14:val="none"/>
        </w:rPr>
        <w:t>Explains how to analyse risk step by step</w:t>
      </w:r>
    </w:p>
    <w:p w14:paraId="63C4196B" w14:textId="77777777" w:rsidR="000F5038" w:rsidRPr="000F5038" w:rsidRDefault="000F5038" w:rsidP="000F503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Times New Roman" w:eastAsia="Times New Roman" w:hAnsi="Times New Roman" w:cs="Times New Roman"/>
          <w:kern w:val="0"/>
          <w:lang w:eastAsia="en-GB"/>
          <w14:ligatures w14:val="none"/>
        </w:rPr>
        <w:t xml:space="preserve">How to calculate probability </w:t>
      </w:r>
    </w:p>
    <w:p w14:paraId="75100139" w14:textId="77777777" w:rsidR="000F5038" w:rsidRPr="000F5038" w:rsidRDefault="000F5038" w:rsidP="000F503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Times New Roman" w:eastAsia="Times New Roman" w:hAnsi="Times New Roman" w:cs="Times New Roman"/>
          <w:kern w:val="0"/>
          <w:lang w:eastAsia="en-GB"/>
          <w14:ligatures w14:val="none"/>
        </w:rPr>
        <w:t xml:space="preserve">How to estimate financial loss </w:t>
      </w:r>
    </w:p>
    <w:p w14:paraId="020BE25E" w14:textId="77777777" w:rsidR="000F5038" w:rsidRPr="000F5038" w:rsidRDefault="000F5038" w:rsidP="000F503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Times New Roman" w:eastAsia="Times New Roman" w:hAnsi="Times New Roman" w:cs="Times New Roman"/>
          <w:kern w:val="0"/>
          <w:lang w:eastAsia="en-GB"/>
          <w14:ligatures w14:val="none"/>
        </w:rPr>
        <w:t xml:space="preserve">How to combine everything into a final risk value </w:t>
      </w:r>
    </w:p>
    <w:p w14:paraId="1CF7F0F7" w14:textId="77777777" w:rsidR="000F5038" w:rsidRPr="000F5038" w:rsidRDefault="000F5038" w:rsidP="000F50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5038">
        <w:rPr>
          <w:rFonts w:ascii="Segoe UI Emoji" w:eastAsia="Times New Roman" w:hAnsi="Segoe UI Emoji" w:cs="Segoe UI Emoji"/>
          <w:kern w:val="0"/>
          <w:lang w:eastAsia="en-GB"/>
          <w14:ligatures w14:val="none"/>
        </w:rPr>
        <w:t>👉</w:t>
      </w:r>
      <w:r w:rsidRPr="000F5038">
        <w:rPr>
          <w:rFonts w:ascii="Times New Roman" w:eastAsia="Times New Roman" w:hAnsi="Times New Roman" w:cs="Times New Roman"/>
          <w:kern w:val="0"/>
          <w:lang w:eastAsia="en-GB"/>
          <w14:ligatures w14:val="none"/>
        </w:rPr>
        <w:t xml:space="preserve"> Think of it as:</w:t>
      </w:r>
      <w:r w:rsidRPr="000F5038">
        <w:rPr>
          <w:rFonts w:ascii="Times New Roman" w:eastAsia="Times New Roman" w:hAnsi="Times New Roman" w:cs="Times New Roman"/>
          <w:kern w:val="0"/>
          <w:lang w:eastAsia="en-GB"/>
          <w14:ligatures w14:val="none"/>
        </w:rPr>
        <w:br/>
      </w:r>
      <w:r w:rsidRPr="000F5038">
        <w:rPr>
          <w:rFonts w:ascii="Segoe UI Emoji" w:eastAsia="Times New Roman" w:hAnsi="Segoe UI Emoji" w:cs="Segoe UI Emoji"/>
          <w:kern w:val="0"/>
          <w:lang w:eastAsia="en-GB"/>
          <w14:ligatures w14:val="none"/>
        </w:rPr>
        <w:t>📊</w:t>
      </w:r>
      <w:r w:rsidRPr="000F5038">
        <w:rPr>
          <w:rFonts w:ascii="Times New Roman" w:eastAsia="Times New Roman" w:hAnsi="Times New Roman" w:cs="Times New Roman"/>
          <w:kern w:val="0"/>
          <w:lang w:eastAsia="en-GB"/>
          <w14:ligatures w14:val="none"/>
        </w:rPr>
        <w:t xml:space="preserve"> </w:t>
      </w:r>
      <w:r w:rsidRPr="000F5038">
        <w:rPr>
          <w:rFonts w:ascii="Times New Roman" w:eastAsia="Times New Roman" w:hAnsi="Times New Roman" w:cs="Times New Roman"/>
          <w:b/>
          <w:bCs/>
          <w:kern w:val="0"/>
          <w:lang w:eastAsia="en-GB"/>
          <w14:ligatures w14:val="none"/>
        </w:rPr>
        <w:t>“How do we calculate and measure risk?”</w:t>
      </w:r>
    </w:p>
    <w:p w14:paraId="1B879771" w14:textId="652A6288" w:rsidR="00F56F97" w:rsidRDefault="00BF577F" w:rsidP="00D44F85">
      <w:pPr>
        <w:rPr>
          <w:rStyle w:val="Strong"/>
          <w:rFonts w:ascii="Arial" w:hAnsi="Arial" w:cs="Arial"/>
          <w:color w:val="313537"/>
          <w:sz w:val="27"/>
          <w:szCs w:val="27"/>
          <w:bdr w:val="none" w:sz="0" w:space="0" w:color="auto" w:frame="1"/>
          <w:shd w:val="clear" w:color="auto" w:fill="EAEAEA"/>
        </w:rPr>
      </w:pPr>
      <w:r>
        <w:rPr>
          <w:rStyle w:val="Strong"/>
          <w:rFonts w:ascii="Arial" w:hAnsi="Arial" w:cs="Arial"/>
          <w:color w:val="313537"/>
          <w:sz w:val="27"/>
          <w:szCs w:val="27"/>
          <w:bdr w:val="none" w:sz="0" w:space="0" w:color="auto" w:frame="1"/>
          <w:shd w:val="clear" w:color="auto" w:fill="EAEAEA"/>
        </w:rPr>
        <w:t>According to the Open Group (Josey et al, 2014) the reasons to use Open FAIR are:</w:t>
      </w:r>
    </w:p>
    <w:p w14:paraId="75F59ACD" w14:textId="77777777" w:rsidR="00DB5B40" w:rsidRDefault="001041E1" w:rsidP="00DB5B40">
      <w:r>
        <w:rPr>
          <w:rFonts w:ascii="Arial" w:hAnsi="Arial" w:cs="Arial"/>
          <w:color w:val="707070"/>
          <w:sz w:val="33"/>
          <w:szCs w:val="33"/>
          <w:shd w:val="clear" w:color="auto" w:fill="FAFAFA"/>
        </w:rPr>
        <w:t>As opposed to emphasis on controls or instrumentation</w:t>
      </w:r>
      <w:r w:rsidR="001B7D12">
        <w:rPr>
          <w:rFonts w:ascii="Arial" w:hAnsi="Arial" w:cs="Arial"/>
          <w:color w:val="707070"/>
          <w:sz w:val="33"/>
          <w:szCs w:val="33"/>
          <w:shd w:val="clear" w:color="auto" w:fill="FAFAFA"/>
        </w:rPr>
        <w:t xml:space="preserve"> (</w:t>
      </w:r>
      <w:r w:rsidR="00DB5B40">
        <w:rPr>
          <w:rFonts w:ascii="Segoe UI Emoji" w:hAnsi="Segoe UI Emoji" w:cs="Segoe UI Emoji"/>
        </w:rPr>
        <w:t>👉</w:t>
      </w:r>
      <w:r w:rsidR="00DB5B40">
        <w:t xml:space="preserve"> Open FAIR is useful because it helps organisations </w:t>
      </w:r>
      <w:r w:rsidR="00DB5B40">
        <w:rPr>
          <w:rStyle w:val="Strong"/>
        </w:rPr>
        <w:t>analyse risk properly using data</w:t>
      </w:r>
      <w:r w:rsidR="00DB5B40">
        <w:t>, not just guesswork.</w:t>
      </w:r>
    </w:p>
    <w:p w14:paraId="6A40A700" w14:textId="77777777" w:rsidR="00DB5B40" w:rsidRPr="00F76EE1" w:rsidRDefault="00DB5B40" w:rsidP="00DB5B4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76EE1">
        <w:rPr>
          <w:rFonts w:ascii="Segoe UI Emoji" w:eastAsia="Times New Roman" w:hAnsi="Segoe UI Emoji" w:cs="Segoe UI Emoji"/>
          <w:kern w:val="0"/>
          <w:lang w:eastAsia="en-GB"/>
          <w14:ligatures w14:val="none"/>
        </w:rPr>
        <w:lastRenderedPageBreak/>
        <w:t>👉</w:t>
      </w:r>
      <w:r w:rsidRPr="00F76EE1">
        <w:rPr>
          <w:rFonts w:ascii="Times New Roman" w:eastAsia="Times New Roman" w:hAnsi="Times New Roman" w:cs="Times New Roman"/>
          <w:kern w:val="0"/>
          <w:lang w:eastAsia="en-GB"/>
          <w14:ligatures w14:val="none"/>
        </w:rPr>
        <w:t xml:space="preserve"> Instead of only focusing on:</w:t>
      </w:r>
    </w:p>
    <w:p w14:paraId="4D53A701" w14:textId="77777777" w:rsidR="00DB5B40" w:rsidRPr="00F76EE1" w:rsidRDefault="00DB5B40" w:rsidP="00DB5B4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76EE1">
        <w:rPr>
          <w:rFonts w:ascii="Times New Roman" w:eastAsia="Times New Roman" w:hAnsi="Times New Roman" w:cs="Times New Roman"/>
          <w:kern w:val="0"/>
          <w:lang w:eastAsia="en-GB"/>
          <w14:ligatures w14:val="none"/>
        </w:rPr>
        <w:t xml:space="preserve">Security tools (firewalls, antivirus) </w:t>
      </w:r>
    </w:p>
    <w:p w14:paraId="1D3AC2CF" w14:textId="77777777" w:rsidR="00DB5B40" w:rsidRPr="00F76EE1" w:rsidRDefault="00DB5B40" w:rsidP="00DB5B4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76EE1">
        <w:rPr>
          <w:rFonts w:ascii="Times New Roman" w:eastAsia="Times New Roman" w:hAnsi="Times New Roman" w:cs="Times New Roman"/>
          <w:kern w:val="0"/>
          <w:lang w:eastAsia="en-GB"/>
          <w14:ligatures w14:val="none"/>
        </w:rPr>
        <w:t xml:space="preserve">Controls (policies, procedures) </w:t>
      </w:r>
    </w:p>
    <w:p w14:paraId="725032D2" w14:textId="77777777" w:rsidR="00DB5B40" w:rsidRPr="00F76EE1" w:rsidRDefault="00DB5B40" w:rsidP="00DB5B40">
      <w:pPr>
        <w:spacing w:before="100" w:beforeAutospacing="1" w:after="100" w:afterAutospacing="1" w:line="240" w:lineRule="auto"/>
        <w:rPr>
          <w:rFonts w:ascii="Times New Roman" w:eastAsia="Times New Roman" w:hAnsi="Times New Roman" w:cs="Times New Roman"/>
          <w:kern w:val="0"/>
          <w:lang w:eastAsia="en-GB"/>
          <w14:ligatures w14:val="none"/>
        </w:rPr>
      </w:pPr>
      <w:r w:rsidRPr="00F76EE1">
        <w:rPr>
          <w:rFonts w:ascii="Segoe UI Emoji" w:eastAsia="Times New Roman" w:hAnsi="Segoe UI Emoji" w:cs="Segoe UI Emoji"/>
          <w:kern w:val="0"/>
          <w:lang w:eastAsia="en-GB"/>
          <w14:ligatures w14:val="none"/>
        </w:rPr>
        <w:t>👉</w:t>
      </w:r>
      <w:r w:rsidRPr="00F76EE1">
        <w:rPr>
          <w:rFonts w:ascii="Times New Roman" w:eastAsia="Times New Roman" w:hAnsi="Times New Roman" w:cs="Times New Roman"/>
          <w:kern w:val="0"/>
          <w:lang w:eastAsia="en-GB"/>
          <w14:ligatures w14:val="none"/>
        </w:rPr>
        <w:t xml:space="preserve"> FAIR focuses on:</w:t>
      </w:r>
      <w:r w:rsidRPr="00F76EE1">
        <w:rPr>
          <w:rFonts w:ascii="Times New Roman" w:eastAsia="Times New Roman" w:hAnsi="Times New Roman" w:cs="Times New Roman"/>
          <w:kern w:val="0"/>
          <w:lang w:eastAsia="en-GB"/>
          <w14:ligatures w14:val="none"/>
        </w:rPr>
        <w:br/>
      </w:r>
      <w:r w:rsidRPr="00F76EE1">
        <w:rPr>
          <w:rFonts w:ascii="Segoe UI Emoji" w:eastAsia="Times New Roman" w:hAnsi="Segoe UI Emoji" w:cs="Segoe UI Emoji"/>
          <w:kern w:val="0"/>
          <w:lang w:eastAsia="en-GB"/>
          <w14:ligatures w14:val="none"/>
        </w:rPr>
        <w:t>✅</w:t>
      </w:r>
      <w:r w:rsidRPr="00F76EE1">
        <w:rPr>
          <w:rFonts w:ascii="Times New Roman" w:eastAsia="Times New Roman" w:hAnsi="Times New Roman" w:cs="Times New Roman"/>
          <w:kern w:val="0"/>
          <w:lang w:eastAsia="en-GB"/>
          <w14:ligatures w14:val="none"/>
        </w:rPr>
        <w:t xml:space="preserve"> </w:t>
      </w:r>
      <w:r w:rsidRPr="00F76EE1">
        <w:rPr>
          <w:rFonts w:ascii="Times New Roman" w:eastAsia="Times New Roman" w:hAnsi="Times New Roman" w:cs="Times New Roman"/>
          <w:b/>
          <w:bCs/>
          <w:kern w:val="0"/>
          <w:lang w:eastAsia="en-GB"/>
          <w14:ligatures w14:val="none"/>
        </w:rPr>
        <w:t>Understanding the actual risk first</w:t>
      </w:r>
    </w:p>
    <w:p w14:paraId="3FFB0DAA" w14:textId="09BAA844" w:rsidR="001041E1" w:rsidRDefault="001B7D12" w:rsidP="00D44F85">
      <w:pPr>
        <w:rPr>
          <w:rFonts w:ascii="Arial" w:hAnsi="Arial" w:cs="Arial"/>
          <w:color w:val="707070"/>
          <w:sz w:val="33"/>
          <w:szCs w:val="33"/>
          <w:shd w:val="clear" w:color="auto" w:fill="FAFAFA"/>
        </w:rPr>
      </w:pPr>
      <w:r>
        <w:rPr>
          <w:rFonts w:ascii="Arial" w:hAnsi="Arial" w:cs="Arial"/>
          <w:color w:val="707070"/>
          <w:sz w:val="33"/>
          <w:szCs w:val="33"/>
          <w:shd w:val="clear" w:color="auto" w:fill="FAFAFA"/>
        </w:rPr>
        <w:t>).</w:t>
      </w:r>
    </w:p>
    <w:p w14:paraId="7F771FA5" w14:textId="6AF91483" w:rsidR="001B7D12" w:rsidRPr="001B7D12" w:rsidRDefault="000956A7" w:rsidP="001B7D12">
      <w:pPr>
        <w:rPr>
          <w:rFonts w:ascii="Arial" w:hAnsi="Arial" w:cs="Arial"/>
          <w:color w:val="707070"/>
          <w:sz w:val="33"/>
          <w:szCs w:val="33"/>
          <w:shd w:val="clear" w:color="auto" w:fill="FAFAFA"/>
        </w:rPr>
      </w:pPr>
      <w:r w:rsidRPr="008C113F">
        <w:rPr>
          <w:rFonts w:ascii="Arial" w:hAnsi="Arial" w:cs="Arial"/>
          <w:color w:val="707070"/>
          <w:sz w:val="33"/>
          <w:szCs w:val="33"/>
          <w:highlight w:val="yellow"/>
          <w:shd w:val="clear" w:color="auto" w:fill="FAFAFA"/>
        </w:rPr>
        <w:t>Providing guidance on how to do analysis</w:t>
      </w:r>
      <w:r>
        <w:rPr>
          <w:rFonts w:ascii="Arial" w:hAnsi="Arial" w:cs="Arial"/>
          <w:color w:val="707070"/>
          <w:sz w:val="33"/>
          <w:szCs w:val="33"/>
          <w:shd w:val="clear" w:color="auto" w:fill="FAFAFA"/>
        </w:rPr>
        <w:t>.</w:t>
      </w:r>
      <w:r w:rsidR="001B7D12">
        <w:rPr>
          <w:rFonts w:ascii="Arial" w:hAnsi="Arial" w:cs="Arial"/>
          <w:color w:val="707070"/>
          <w:sz w:val="33"/>
          <w:szCs w:val="33"/>
          <w:shd w:val="clear" w:color="auto" w:fill="FAFAFA"/>
        </w:rPr>
        <w:t>(</w:t>
      </w:r>
      <w:r w:rsidR="001B7D12" w:rsidRPr="001B7D12">
        <w:rPr>
          <w:rFonts w:ascii="Segoe UI Emoji" w:eastAsia="Times New Roman" w:hAnsi="Segoe UI Emoji" w:cs="Segoe UI Emoji"/>
          <w:kern w:val="0"/>
          <w:lang w:eastAsia="en-GB"/>
          <w14:ligatures w14:val="none"/>
        </w:rPr>
        <w:t xml:space="preserve"> </w:t>
      </w:r>
      <w:r w:rsidR="001B7D12" w:rsidRPr="001B7D12">
        <w:rPr>
          <w:rFonts w:ascii="Segoe UI Emoji" w:hAnsi="Segoe UI Emoji" w:cs="Segoe UI Emoji"/>
          <w:color w:val="707070"/>
          <w:sz w:val="33"/>
          <w:szCs w:val="33"/>
          <w:shd w:val="clear" w:color="auto" w:fill="FAFAFA"/>
        </w:rPr>
        <w:t>👉</w:t>
      </w:r>
      <w:r w:rsidR="001B7D12" w:rsidRPr="001B7D12">
        <w:rPr>
          <w:rFonts w:ascii="Arial" w:hAnsi="Arial" w:cs="Arial"/>
          <w:color w:val="707070"/>
          <w:sz w:val="33"/>
          <w:szCs w:val="33"/>
          <w:shd w:val="clear" w:color="auto" w:fill="FAFAFA"/>
        </w:rPr>
        <w:t xml:space="preserve"> FAIR gives:</w:t>
      </w:r>
    </w:p>
    <w:p w14:paraId="18060923" w14:textId="77777777" w:rsidR="001B7D12" w:rsidRPr="001B7D12" w:rsidRDefault="001B7D12" w:rsidP="001B7D12">
      <w:pPr>
        <w:numPr>
          <w:ilvl w:val="0"/>
          <w:numId w:val="18"/>
        </w:numPr>
        <w:rPr>
          <w:rFonts w:ascii="Arial" w:hAnsi="Arial" w:cs="Arial"/>
          <w:color w:val="707070"/>
          <w:sz w:val="33"/>
          <w:szCs w:val="33"/>
          <w:shd w:val="clear" w:color="auto" w:fill="FAFAFA"/>
        </w:rPr>
      </w:pPr>
      <w:r w:rsidRPr="001B7D12">
        <w:rPr>
          <w:rFonts w:ascii="Arial" w:hAnsi="Arial" w:cs="Arial"/>
          <w:color w:val="707070"/>
          <w:sz w:val="33"/>
          <w:szCs w:val="33"/>
          <w:shd w:val="clear" w:color="auto" w:fill="FAFAFA"/>
        </w:rPr>
        <w:t xml:space="preserve">A </w:t>
      </w:r>
      <w:r w:rsidRPr="001B7D12">
        <w:rPr>
          <w:rFonts w:ascii="Arial" w:hAnsi="Arial" w:cs="Arial"/>
          <w:b/>
          <w:bCs/>
          <w:color w:val="707070"/>
          <w:sz w:val="33"/>
          <w:szCs w:val="33"/>
          <w:shd w:val="clear" w:color="auto" w:fill="FAFAFA"/>
        </w:rPr>
        <w:t>clear method</w:t>
      </w:r>
      <w:r w:rsidRPr="001B7D12">
        <w:rPr>
          <w:rFonts w:ascii="Arial" w:hAnsi="Arial" w:cs="Arial"/>
          <w:color w:val="707070"/>
          <w:sz w:val="33"/>
          <w:szCs w:val="33"/>
          <w:shd w:val="clear" w:color="auto" w:fill="FAFAFA"/>
        </w:rPr>
        <w:t xml:space="preserve"> </w:t>
      </w:r>
    </w:p>
    <w:p w14:paraId="3A99317F" w14:textId="77777777" w:rsidR="001B7D12" w:rsidRPr="001B7D12" w:rsidRDefault="001B7D12" w:rsidP="001B7D12">
      <w:pPr>
        <w:numPr>
          <w:ilvl w:val="0"/>
          <w:numId w:val="18"/>
        </w:numPr>
        <w:rPr>
          <w:rFonts w:ascii="Arial" w:hAnsi="Arial" w:cs="Arial"/>
          <w:color w:val="707070"/>
          <w:sz w:val="33"/>
          <w:szCs w:val="33"/>
          <w:shd w:val="clear" w:color="auto" w:fill="FAFAFA"/>
        </w:rPr>
      </w:pPr>
      <w:r w:rsidRPr="001B7D12">
        <w:rPr>
          <w:rFonts w:ascii="Arial" w:hAnsi="Arial" w:cs="Arial"/>
          <w:color w:val="707070"/>
          <w:sz w:val="33"/>
          <w:szCs w:val="33"/>
          <w:shd w:val="clear" w:color="auto" w:fill="FAFAFA"/>
        </w:rPr>
        <w:t xml:space="preserve">Step-by-step way to analyse risk </w:t>
      </w:r>
    </w:p>
    <w:p w14:paraId="220CAE4E" w14:textId="77777777" w:rsidR="001B7D12" w:rsidRPr="001B7D12" w:rsidRDefault="001B7D12" w:rsidP="001B7D12">
      <w:pPr>
        <w:rPr>
          <w:rFonts w:ascii="Arial" w:hAnsi="Arial" w:cs="Arial"/>
          <w:color w:val="707070"/>
          <w:sz w:val="33"/>
          <w:szCs w:val="33"/>
          <w:shd w:val="clear" w:color="auto" w:fill="FAFAFA"/>
        </w:rPr>
      </w:pPr>
      <w:r w:rsidRPr="001B7D12">
        <w:rPr>
          <w:rFonts w:ascii="Arial" w:hAnsi="Arial" w:cs="Arial"/>
          <w:b/>
          <w:bCs/>
          <w:color w:val="707070"/>
          <w:sz w:val="33"/>
          <w:szCs w:val="33"/>
          <w:shd w:val="clear" w:color="auto" w:fill="FAFAFA"/>
        </w:rPr>
        <w:t>Simple:</w:t>
      </w:r>
    </w:p>
    <w:p w14:paraId="6ACD2383" w14:textId="5B879FA8" w:rsidR="001041E1" w:rsidRDefault="001B7D12" w:rsidP="00D44F85">
      <w:pPr>
        <w:rPr>
          <w:rFonts w:ascii="Arial" w:hAnsi="Arial" w:cs="Arial"/>
          <w:color w:val="707070"/>
          <w:sz w:val="33"/>
          <w:szCs w:val="33"/>
          <w:shd w:val="clear" w:color="auto" w:fill="FAFAFA"/>
        </w:rPr>
      </w:pPr>
      <w:r>
        <w:rPr>
          <w:rFonts w:ascii="Arial" w:hAnsi="Arial" w:cs="Arial"/>
          <w:color w:val="707070"/>
          <w:sz w:val="33"/>
          <w:szCs w:val="33"/>
          <w:shd w:val="clear" w:color="auto" w:fill="FAFAFA"/>
        </w:rPr>
        <w:t>)</w:t>
      </w:r>
    </w:p>
    <w:p w14:paraId="40068CCF" w14:textId="77777777" w:rsidR="008C113F" w:rsidRPr="008C113F" w:rsidRDefault="000956A7" w:rsidP="008C113F">
      <w:pPr>
        <w:rPr>
          <w:rFonts w:ascii="Arial" w:hAnsi="Arial" w:cs="Arial"/>
          <w:color w:val="707070"/>
          <w:sz w:val="33"/>
          <w:szCs w:val="33"/>
          <w:shd w:val="clear" w:color="auto" w:fill="FAFAFA"/>
        </w:rPr>
      </w:pPr>
      <w:r w:rsidRPr="008C113F">
        <w:rPr>
          <w:rFonts w:ascii="Arial" w:hAnsi="Arial" w:cs="Arial"/>
          <w:color w:val="707070"/>
          <w:sz w:val="33"/>
          <w:szCs w:val="33"/>
          <w:highlight w:val="yellow"/>
          <w:shd w:val="clear" w:color="auto" w:fill="FAFAFA"/>
        </w:rPr>
        <w:t>Focus on data and probabilities whenever possible</w:t>
      </w:r>
      <w:r w:rsidR="008C113F" w:rsidRPr="008C113F">
        <w:rPr>
          <w:rFonts w:ascii="Arial" w:hAnsi="Arial" w:cs="Arial"/>
          <w:color w:val="707070"/>
          <w:sz w:val="33"/>
          <w:szCs w:val="33"/>
          <w:highlight w:val="yellow"/>
          <w:shd w:val="clear" w:color="auto" w:fill="FAFAFA"/>
        </w:rPr>
        <w:t xml:space="preserve"> (</w:t>
      </w:r>
      <w:r w:rsidR="008C113F" w:rsidRPr="008C113F">
        <w:rPr>
          <w:rFonts w:ascii="Arial" w:hAnsi="Arial" w:cs="Arial"/>
          <w:color w:val="707070"/>
          <w:sz w:val="33"/>
          <w:szCs w:val="33"/>
          <w:highlight w:val="yellow"/>
          <w:shd w:val="clear" w:color="auto" w:fill="FAFAFA"/>
        </w:rPr>
        <w:t>FAIR encourages:</w:t>
      </w:r>
    </w:p>
    <w:p w14:paraId="5654B066" w14:textId="77777777" w:rsidR="008C113F" w:rsidRPr="008C113F" w:rsidRDefault="008C113F" w:rsidP="008C113F">
      <w:pPr>
        <w:numPr>
          <w:ilvl w:val="0"/>
          <w:numId w:val="19"/>
        </w:numPr>
        <w:rPr>
          <w:rFonts w:ascii="Arial" w:hAnsi="Arial" w:cs="Arial"/>
          <w:color w:val="707070"/>
          <w:sz w:val="33"/>
          <w:szCs w:val="33"/>
          <w:shd w:val="clear" w:color="auto" w:fill="FAFAFA"/>
        </w:rPr>
      </w:pPr>
      <w:r w:rsidRPr="008C113F">
        <w:rPr>
          <w:rFonts w:ascii="Arial" w:hAnsi="Arial" w:cs="Arial"/>
          <w:color w:val="707070"/>
          <w:sz w:val="33"/>
          <w:szCs w:val="33"/>
          <w:shd w:val="clear" w:color="auto" w:fill="FAFAFA"/>
        </w:rPr>
        <w:t xml:space="preserve">Using </w:t>
      </w:r>
      <w:r w:rsidRPr="008C113F">
        <w:rPr>
          <w:rFonts w:ascii="Arial" w:hAnsi="Arial" w:cs="Arial"/>
          <w:b/>
          <w:bCs/>
          <w:color w:val="707070"/>
          <w:sz w:val="33"/>
          <w:szCs w:val="33"/>
          <w:shd w:val="clear" w:color="auto" w:fill="FAFAFA"/>
        </w:rPr>
        <w:t>numbers and evidence</w:t>
      </w:r>
      <w:r w:rsidRPr="008C113F">
        <w:rPr>
          <w:rFonts w:ascii="Arial" w:hAnsi="Arial" w:cs="Arial"/>
          <w:color w:val="707070"/>
          <w:sz w:val="33"/>
          <w:szCs w:val="33"/>
          <w:shd w:val="clear" w:color="auto" w:fill="FAFAFA"/>
        </w:rPr>
        <w:t xml:space="preserve"> </w:t>
      </w:r>
    </w:p>
    <w:p w14:paraId="0A0012AC" w14:textId="77777777" w:rsidR="008C113F" w:rsidRPr="008C113F" w:rsidRDefault="008C113F" w:rsidP="008C113F">
      <w:pPr>
        <w:numPr>
          <w:ilvl w:val="0"/>
          <w:numId w:val="19"/>
        </w:numPr>
        <w:rPr>
          <w:rFonts w:ascii="Arial" w:hAnsi="Arial" w:cs="Arial"/>
          <w:color w:val="707070"/>
          <w:sz w:val="33"/>
          <w:szCs w:val="33"/>
          <w:shd w:val="clear" w:color="auto" w:fill="FAFAFA"/>
        </w:rPr>
      </w:pPr>
      <w:r w:rsidRPr="008C113F">
        <w:rPr>
          <w:rFonts w:ascii="Arial" w:hAnsi="Arial" w:cs="Arial"/>
          <w:color w:val="707070"/>
          <w:sz w:val="33"/>
          <w:szCs w:val="33"/>
          <w:shd w:val="clear" w:color="auto" w:fill="FAFAFA"/>
        </w:rPr>
        <w:t xml:space="preserve">Estimating </w:t>
      </w:r>
      <w:r w:rsidRPr="008C113F">
        <w:rPr>
          <w:rFonts w:ascii="Arial" w:hAnsi="Arial" w:cs="Arial"/>
          <w:b/>
          <w:bCs/>
          <w:color w:val="707070"/>
          <w:sz w:val="33"/>
          <w:szCs w:val="33"/>
          <w:shd w:val="clear" w:color="auto" w:fill="FAFAFA"/>
        </w:rPr>
        <w:t>likelihood and impact</w:t>
      </w:r>
    </w:p>
    <w:p w14:paraId="0C63E66C" w14:textId="3FD90D40" w:rsidR="000956A7" w:rsidRDefault="008C113F" w:rsidP="000956A7">
      <w:pPr>
        <w:rPr>
          <w:rFonts w:ascii="Arial" w:hAnsi="Arial" w:cs="Arial"/>
          <w:color w:val="707070"/>
          <w:sz w:val="33"/>
          <w:szCs w:val="33"/>
          <w:shd w:val="clear" w:color="auto" w:fill="FAFAFA"/>
        </w:rPr>
      </w:pPr>
      <w:r>
        <w:rPr>
          <w:rFonts w:ascii="Arial" w:hAnsi="Arial" w:cs="Arial"/>
          <w:color w:val="707070"/>
          <w:sz w:val="33"/>
          <w:szCs w:val="33"/>
          <w:shd w:val="clear" w:color="auto" w:fill="FAFAFA"/>
        </w:rPr>
        <w:t>).</w:t>
      </w:r>
    </w:p>
    <w:p w14:paraId="6677BD9A" w14:textId="595682C6" w:rsidR="000956A7" w:rsidRDefault="00806487" w:rsidP="00806487">
      <w:pPr>
        <w:rPr>
          <w:rFonts w:ascii="Arial" w:hAnsi="Arial" w:cs="Arial"/>
          <w:color w:val="707070"/>
          <w:sz w:val="33"/>
          <w:szCs w:val="33"/>
          <w:shd w:val="clear" w:color="auto" w:fill="FAFAFA"/>
        </w:rPr>
      </w:pPr>
      <w:r w:rsidRPr="009D0D31">
        <w:rPr>
          <w:rFonts w:ascii="Arial" w:hAnsi="Arial" w:cs="Arial"/>
          <w:color w:val="707070"/>
          <w:sz w:val="33"/>
          <w:szCs w:val="33"/>
          <w:highlight w:val="yellow"/>
          <w:shd w:val="clear" w:color="auto" w:fill="FAFAFA"/>
        </w:rPr>
        <w:t>Adaptable according to availability of resources and data.</w:t>
      </w:r>
    </w:p>
    <w:p w14:paraId="76C88762" w14:textId="77777777" w:rsidR="009D0D31" w:rsidRPr="009D0D31" w:rsidRDefault="009D0D31" w:rsidP="009D0D31">
      <w:pPr>
        <w:spacing w:before="100" w:beforeAutospacing="1" w:after="100" w:afterAutospacing="1" w:line="240" w:lineRule="auto"/>
        <w:rPr>
          <w:rFonts w:ascii="Times New Roman" w:eastAsia="Times New Roman" w:hAnsi="Times New Roman" w:cs="Times New Roman"/>
          <w:kern w:val="0"/>
          <w:lang w:eastAsia="en-GB"/>
          <w14:ligatures w14:val="none"/>
        </w:rPr>
      </w:pPr>
      <w:r w:rsidRPr="009D0D31">
        <w:rPr>
          <w:rFonts w:ascii="Times New Roman" w:eastAsia="Times New Roman" w:hAnsi="Times New Roman" w:cs="Times New Roman"/>
          <w:kern w:val="0"/>
          <w:lang w:eastAsia="en-GB"/>
          <w14:ligatures w14:val="none"/>
        </w:rPr>
        <w:t>FAIR is flexible:</w:t>
      </w:r>
    </w:p>
    <w:p w14:paraId="05FEA707" w14:textId="77777777" w:rsidR="009D0D31" w:rsidRPr="009D0D31" w:rsidRDefault="009D0D31" w:rsidP="009D0D3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0D31">
        <w:rPr>
          <w:rFonts w:ascii="Times New Roman" w:eastAsia="Times New Roman" w:hAnsi="Times New Roman" w:cs="Times New Roman"/>
          <w:kern w:val="0"/>
          <w:lang w:eastAsia="en-GB"/>
          <w14:ligatures w14:val="none"/>
        </w:rPr>
        <w:t xml:space="preserve">If you have </w:t>
      </w:r>
      <w:r w:rsidRPr="009D0D31">
        <w:rPr>
          <w:rFonts w:ascii="Times New Roman" w:eastAsia="Times New Roman" w:hAnsi="Times New Roman" w:cs="Times New Roman"/>
          <w:b/>
          <w:bCs/>
          <w:kern w:val="0"/>
          <w:lang w:eastAsia="en-GB"/>
          <w14:ligatures w14:val="none"/>
        </w:rPr>
        <w:t>lots of data</w:t>
      </w:r>
      <w:r w:rsidRPr="009D0D31">
        <w:rPr>
          <w:rFonts w:ascii="Times New Roman" w:eastAsia="Times New Roman" w:hAnsi="Times New Roman" w:cs="Times New Roman"/>
          <w:kern w:val="0"/>
          <w:lang w:eastAsia="en-GB"/>
          <w14:ligatures w14:val="none"/>
        </w:rPr>
        <w:t xml:space="preserve"> → do detailed analysis </w:t>
      </w:r>
    </w:p>
    <w:p w14:paraId="155A64BA" w14:textId="77777777" w:rsidR="009D0D31" w:rsidRPr="009D0D31" w:rsidRDefault="009D0D31" w:rsidP="009D0D3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D0D31">
        <w:rPr>
          <w:rFonts w:ascii="Times New Roman" w:eastAsia="Times New Roman" w:hAnsi="Times New Roman" w:cs="Times New Roman"/>
          <w:kern w:val="0"/>
          <w:lang w:eastAsia="en-GB"/>
          <w14:ligatures w14:val="none"/>
        </w:rPr>
        <w:t xml:space="preserve">If you have </w:t>
      </w:r>
      <w:r w:rsidRPr="009D0D31">
        <w:rPr>
          <w:rFonts w:ascii="Times New Roman" w:eastAsia="Times New Roman" w:hAnsi="Times New Roman" w:cs="Times New Roman"/>
          <w:b/>
          <w:bCs/>
          <w:kern w:val="0"/>
          <w:lang w:eastAsia="en-GB"/>
          <w14:ligatures w14:val="none"/>
        </w:rPr>
        <w:t>limited data</w:t>
      </w:r>
      <w:r w:rsidRPr="009D0D31">
        <w:rPr>
          <w:rFonts w:ascii="Times New Roman" w:eastAsia="Times New Roman" w:hAnsi="Times New Roman" w:cs="Times New Roman"/>
          <w:kern w:val="0"/>
          <w:lang w:eastAsia="en-GB"/>
          <w14:ligatures w14:val="none"/>
        </w:rPr>
        <w:t xml:space="preserve"> → still usable with estimates</w:t>
      </w:r>
    </w:p>
    <w:p w14:paraId="1C692E58" w14:textId="640F1BFA" w:rsidR="00806487" w:rsidRDefault="00806487" w:rsidP="009D0D31">
      <w:pPr>
        <w:rPr>
          <w:rFonts w:ascii="Arial" w:hAnsi="Arial" w:cs="Arial"/>
          <w:color w:val="707070"/>
          <w:sz w:val="33"/>
          <w:szCs w:val="33"/>
          <w:shd w:val="clear" w:color="auto" w:fill="FAFAFA"/>
        </w:rPr>
      </w:pPr>
      <w:r w:rsidRPr="00806487">
        <w:rPr>
          <w:rFonts w:ascii="Arial" w:hAnsi="Arial" w:cs="Arial"/>
          <w:color w:val="707070"/>
          <w:sz w:val="33"/>
          <w:szCs w:val="33"/>
          <w:shd w:val="clear" w:color="auto" w:fill="FAFAFA"/>
        </w:rPr>
        <w:br/>
        <w:t>Designed to avoid gaps and errors caused by heuristics</w:t>
      </w:r>
      <w:r w:rsidR="00D13E21">
        <w:rPr>
          <w:rFonts w:ascii="Arial" w:hAnsi="Arial" w:cs="Arial"/>
          <w:color w:val="707070"/>
          <w:sz w:val="33"/>
          <w:szCs w:val="33"/>
          <w:shd w:val="clear" w:color="auto" w:fill="FAFAFA"/>
        </w:rPr>
        <w:t xml:space="preserve"> (</w:t>
      </w:r>
      <w:r w:rsidR="000A7010">
        <w:rPr>
          <w:rFonts w:ascii="Arial" w:hAnsi="Arial" w:cs="Arial"/>
          <w:color w:val="707070"/>
          <w:sz w:val="33"/>
          <w:szCs w:val="33"/>
          <w:shd w:val="clear" w:color="auto" w:fill="FAFAFA"/>
        </w:rPr>
        <w:t>Investigative approach</w:t>
      </w:r>
      <w:r w:rsidR="00D5520E">
        <w:rPr>
          <w:rFonts w:ascii="Arial" w:hAnsi="Arial" w:cs="Arial"/>
          <w:color w:val="707070"/>
          <w:sz w:val="33"/>
          <w:szCs w:val="33"/>
          <w:shd w:val="clear" w:color="auto" w:fill="FAFAFA"/>
        </w:rPr>
        <w:t xml:space="preserve"> to problem solving</w:t>
      </w:r>
      <w:r w:rsidR="00D13E21">
        <w:rPr>
          <w:rFonts w:ascii="Arial" w:hAnsi="Arial" w:cs="Arial"/>
          <w:color w:val="707070"/>
          <w:sz w:val="33"/>
          <w:szCs w:val="33"/>
          <w:shd w:val="clear" w:color="auto" w:fill="FAFAFA"/>
        </w:rPr>
        <w:t>)</w:t>
      </w:r>
      <w:r w:rsidRPr="00806487">
        <w:rPr>
          <w:rFonts w:ascii="Arial" w:hAnsi="Arial" w:cs="Arial"/>
          <w:color w:val="707070"/>
          <w:sz w:val="33"/>
          <w:szCs w:val="33"/>
          <w:shd w:val="clear" w:color="auto" w:fill="FAFAFA"/>
        </w:rPr>
        <w:t xml:space="preserve"> and bias.</w:t>
      </w:r>
    </w:p>
    <w:p w14:paraId="4E31B8B2" w14:textId="77777777" w:rsidR="003E11A2" w:rsidRPr="003E11A2" w:rsidRDefault="003E11A2" w:rsidP="003E11A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1A2">
        <w:rPr>
          <w:rFonts w:ascii="Times New Roman" w:eastAsia="Times New Roman" w:hAnsi="Times New Roman" w:cs="Times New Roman"/>
          <w:kern w:val="0"/>
          <w:lang w:eastAsia="en-GB"/>
          <w14:ligatures w14:val="none"/>
        </w:rPr>
        <w:t xml:space="preserve">Reduce guesswork </w:t>
      </w:r>
    </w:p>
    <w:p w14:paraId="648760D3" w14:textId="77777777" w:rsidR="003E11A2" w:rsidRPr="003E11A2" w:rsidRDefault="003E11A2" w:rsidP="003E11A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1A2">
        <w:rPr>
          <w:rFonts w:ascii="Times New Roman" w:eastAsia="Times New Roman" w:hAnsi="Times New Roman" w:cs="Times New Roman"/>
          <w:kern w:val="0"/>
          <w:lang w:eastAsia="en-GB"/>
          <w14:ligatures w14:val="none"/>
        </w:rPr>
        <w:t xml:space="preserve">Avoid personal bias </w:t>
      </w:r>
    </w:p>
    <w:p w14:paraId="389A6887" w14:textId="77777777" w:rsidR="003E11A2" w:rsidRPr="003E11A2" w:rsidRDefault="003E11A2" w:rsidP="003E11A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E11A2">
        <w:rPr>
          <w:rFonts w:ascii="Times New Roman" w:eastAsia="Times New Roman" w:hAnsi="Times New Roman" w:cs="Times New Roman"/>
          <w:kern w:val="0"/>
          <w:lang w:eastAsia="en-GB"/>
          <w14:ligatures w14:val="none"/>
        </w:rPr>
        <w:t xml:space="preserve">Make risk analysis more objective </w:t>
      </w:r>
    </w:p>
    <w:p w14:paraId="16A8CFC6" w14:textId="77777777" w:rsidR="003E11A2" w:rsidRPr="003E11A2" w:rsidRDefault="003E11A2" w:rsidP="003E11A2">
      <w:pPr>
        <w:spacing w:before="100" w:beforeAutospacing="1" w:after="100" w:afterAutospacing="1" w:line="240" w:lineRule="auto"/>
        <w:rPr>
          <w:rFonts w:ascii="Times New Roman" w:eastAsia="Times New Roman" w:hAnsi="Times New Roman" w:cs="Times New Roman"/>
          <w:kern w:val="0"/>
          <w:lang w:eastAsia="en-GB"/>
          <w14:ligatures w14:val="none"/>
        </w:rPr>
      </w:pPr>
      <w:r w:rsidRPr="003E11A2">
        <w:rPr>
          <w:rFonts w:ascii="Times New Roman" w:eastAsia="Times New Roman" w:hAnsi="Times New Roman" w:cs="Times New Roman"/>
          <w:b/>
          <w:bCs/>
          <w:kern w:val="0"/>
          <w:lang w:eastAsia="en-GB"/>
          <w14:ligatures w14:val="none"/>
        </w:rPr>
        <w:lastRenderedPageBreak/>
        <w:t>Simple:</w:t>
      </w:r>
      <w:r w:rsidRPr="003E11A2">
        <w:rPr>
          <w:rFonts w:ascii="Times New Roman" w:eastAsia="Times New Roman" w:hAnsi="Times New Roman" w:cs="Times New Roman"/>
          <w:kern w:val="0"/>
          <w:lang w:eastAsia="en-GB"/>
          <w14:ligatures w14:val="none"/>
        </w:rPr>
        <w:br/>
      </w:r>
      <w:r w:rsidRPr="003E11A2">
        <w:rPr>
          <w:rFonts w:ascii="Segoe UI Emoji" w:eastAsia="Times New Roman" w:hAnsi="Segoe UI Emoji" w:cs="Segoe UI Emoji"/>
          <w:kern w:val="0"/>
          <w:lang w:eastAsia="en-GB"/>
          <w14:ligatures w14:val="none"/>
        </w:rPr>
        <w:t>👉</w:t>
      </w:r>
      <w:r w:rsidRPr="003E11A2">
        <w:rPr>
          <w:rFonts w:ascii="Times New Roman" w:eastAsia="Times New Roman" w:hAnsi="Times New Roman" w:cs="Times New Roman"/>
          <w:kern w:val="0"/>
          <w:lang w:eastAsia="en-GB"/>
          <w14:ligatures w14:val="none"/>
        </w:rPr>
        <w:t xml:space="preserve"> </w:t>
      </w:r>
      <w:r w:rsidRPr="003E11A2">
        <w:rPr>
          <w:rFonts w:ascii="Times New Roman" w:eastAsia="Times New Roman" w:hAnsi="Times New Roman" w:cs="Times New Roman"/>
          <w:i/>
          <w:iCs/>
          <w:kern w:val="0"/>
          <w:lang w:eastAsia="en-GB"/>
          <w14:ligatures w14:val="none"/>
        </w:rPr>
        <w:t>It helps you avoid wrong decisions caused by assumptions.</w:t>
      </w:r>
    </w:p>
    <w:p w14:paraId="3DF1BD14" w14:textId="77777777" w:rsidR="00053B00" w:rsidRDefault="00053B00" w:rsidP="00053B00">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Open FAIR is designed to work with, and be compatible with a number of other alternative standards including:</w:t>
      </w:r>
    </w:p>
    <w:p w14:paraId="7DEF877F" w14:textId="77777777" w:rsidR="00053B00" w:rsidRDefault="00053B00" w:rsidP="00053B00">
      <w:pPr>
        <w:pStyle w:val="block-listitem"/>
        <w:numPr>
          <w:ilvl w:val="0"/>
          <w:numId w:val="22"/>
        </w:numPr>
        <w:spacing w:before="0" w:after="0"/>
        <w:textAlignment w:val="baseline"/>
        <w:rPr>
          <w:rFonts w:ascii="Lato" w:hAnsi="Lato"/>
          <w:color w:val="313537"/>
        </w:rPr>
      </w:pPr>
      <w:r>
        <w:rPr>
          <w:rFonts w:ascii="Lato" w:hAnsi="Lato"/>
          <w:color w:val="313537"/>
        </w:rPr>
        <w:t>bullet</w:t>
      </w:r>
    </w:p>
    <w:p w14:paraId="692E0E2B" w14:textId="77777777" w:rsidR="00053B00" w:rsidRDefault="00053B00" w:rsidP="00053B00">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ISO 31000</w:t>
      </w:r>
    </w:p>
    <w:p w14:paraId="26E26B5A" w14:textId="77777777" w:rsidR="00053B00" w:rsidRDefault="00053B00" w:rsidP="00053B00">
      <w:pPr>
        <w:pStyle w:val="block-listitem"/>
        <w:numPr>
          <w:ilvl w:val="0"/>
          <w:numId w:val="22"/>
        </w:numPr>
        <w:spacing w:before="0" w:after="0"/>
        <w:textAlignment w:val="baseline"/>
        <w:rPr>
          <w:rFonts w:ascii="Lato" w:hAnsi="Lato"/>
          <w:color w:val="313537"/>
        </w:rPr>
      </w:pPr>
      <w:r>
        <w:rPr>
          <w:rFonts w:ascii="Lato" w:hAnsi="Lato"/>
          <w:color w:val="313537"/>
        </w:rPr>
        <w:t>bullet</w:t>
      </w:r>
    </w:p>
    <w:p w14:paraId="573D2C78" w14:textId="77777777" w:rsidR="00053B00" w:rsidRDefault="00053B00" w:rsidP="00053B00">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ISO 27001</w:t>
      </w:r>
    </w:p>
    <w:p w14:paraId="60DFCA17" w14:textId="77777777" w:rsidR="00053B00" w:rsidRDefault="00053B00" w:rsidP="00053B00">
      <w:pPr>
        <w:pStyle w:val="block-listitem"/>
        <w:numPr>
          <w:ilvl w:val="0"/>
          <w:numId w:val="22"/>
        </w:numPr>
        <w:spacing w:before="0" w:after="0"/>
        <w:textAlignment w:val="baseline"/>
        <w:rPr>
          <w:rFonts w:ascii="Lato" w:hAnsi="Lato"/>
          <w:color w:val="313537"/>
        </w:rPr>
      </w:pPr>
      <w:r>
        <w:rPr>
          <w:rFonts w:ascii="Lato" w:hAnsi="Lato"/>
          <w:color w:val="313537"/>
        </w:rPr>
        <w:t>bullet</w:t>
      </w:r>
    </w:p>
    <w:p w14:paraId="0458ADAD" w14:textId="77777777" w:rsidR="00053B00" w:rsidRDefault="00053B00" w:rsidP="00053B00">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ISO 27005</w:t>
      </w:r>
    </w:p>
    <w:p w14:paraId="590B66BD" w14:textId="77777777" w:rsidR="00053B00" w:rsidRDefault="00053B00" w:rsidP="00053B00">
      <w:pPr>
        <w:pStyle w:val="block-listitem"/>
        <w:numPr>
          <w:ilvl w:val="0"/>
          <w:numId w:val="22"/>
        </w:numPr>
        <w:spacing w:before="0" w:after="0"/>
        <w:textAlignment w:val="baseline"/>
        <w:rPr>
          <w:rFonts w:ascii="Lato" w:hAnsi="Lato"/>
          <w:color w:val="313537"/>
        </w:rPr>
      </w:pPr>
      <w:r>
        <w:rPr>
          <w:rFonts w:ascii="Lato" w:hAnsi="Lato"/>
          <w:color w:val="313537"/>
        </w:rPr>
        <w:t>bullet</w:t>
      </w:r>
    </w:p>
    <w:p w14:paraId="257156E6" w14:textId="77777777" w:rsidR="00053B00" w:rsidRDefault="00053B00" w:rsidP="00053B00">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COSO ERM</w:t>
      </w:r>
    </w:p>
    <w:p w14:paraId="081F8129" w14:textId="77777777" w:rsidR="00053B00" w:rsidRDefault="00053B00" w:rsidP="00053B00">
      <w:pPr>
        <w:pStyle w:val="block-listitem"/>
        <w:numPr>
          <w:ilvl w:val="0"/>
          <w:numId w:val="22"/>
        </w:numPr>
        <w:spacing w:before="0" w:after="0"/>
        <w:textAlignment w:val="baseline"/>
        <w:rPr>
          <w:rFonts w:ascii="Lato" w:hAnsi="Lato"/>
          <w:color w:val="313537"/>
        </w:rPr>
      </w:pPr>
      <w:r>
        <w:rPr>
          <w:rFonts w:ascii="Lato" w:hAnsi="Lato"/>
          <w:color w:val="313537"/>
        </w:rPr>
        <w:t>bullet</w:t>
      </w:r>
    </w:p>
    <w:p w14:paraId="3BAABFF0" w14:textId="77777777" w:rsidR="00053B00" w:rsidRDefault="00053B00" w:rsidP="00053B00">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SABSA (Sherwood Applied Business Security Architecture)</w:t>
      </w:r>
    </w:p>
    <w:p w14:paraId="20921CF3" w14:textId="77777777" w:rsidR="00053B00" w:rsidRDefault="00053B00" w:rsidP="00053B00">
      <w:pPr>
        <w:pStyle w:val="block-listitem"/>
        <w:numPr>
          <w:ilvl w:val="0"/>
          <w:numId w:val="22"/>
        </w:numPr>
        <w:spacing w:before="0" w:after="0"/>
        <w:textAlignment w:val="baseline"/>
        <w:rPr>
          <w:rFonts w:ascii="Lato" w:hAnsi="Lato"/>
          <w:color w:val="313537"/>
        </w:rPr>
      </w:pPr>
      <w:r>
        <w:rPr>
          <w:rFonts w:ascii="Lato" w:hAnsi="Lato"/>
          <w:color w:val="313537"/>
        </w:rPr>
        <w:t>bullet</w:t>
      </w:r>
    </w:p>
    <w:p w14:paraId="206D6A0D" w14:textId="77777777" w:rsidR="00053B00" w:rsidRDefault="00053B00" w:rsidP="00053B00">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COBIT (Control Objectives for Information Technology)</w:t>
      </w:r>
    </w:p>
    <w:p w14:paraId="208A2B0C" w14:textId="77777777" w:rsidR="00053B00" w:rsidRDefault="00053B00" w:rsidP="00053B00">
      <w:pPr>
        <w:pStyle w:val="block-listitem"/>
        <w:numPr>
          <w:ilvl w:val="0"/>
          <w:numId w:val="22"/>
        </w:numPr>
        <w:spacing w:before="0" w:after="0"/>
        <w:textAlignment w:val="baseline"/>
        <w:rPr>
          <w:rFonts w:ascii="Lato" w:hAnsi="Lato"/>
          <w:color w:val="313537"/>
        </w:rPr>
      </w:pPr>
      <w:r>
        <w:rPr>
          <w:rFonts w:ascii="Lato" w:hAnsi="Lato"/>
          <w:color w:val="313537"/>
        </w:rPr>
        <w:t>bullet</w:t>
      </w:r>
    </w:p>
    <w:p w14:paraId="6FA23948" w14:textId="77777777" w:rsidR="00053B00" w:rsidRDefault="00053B00" w:rsidP="00053B00">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OCTAVE</w:t>
      </w:r>
    </w:p>
    <w:p w14:paraId="3D7C7BC3" w14:textId="77777777" w:rsidR="00053B00" w:rsidRDefault="00053B00" w:rsidP="00053B00">
      <w:pPr>
        <w:pStyle w:val="block-listitem"/>
        <w:numPr>
          <w:ilvl w:val="0"/>
          <w:numId w:val="22"/>
        </w:numPr>
        <w:spacing w:before="0" w:beforeAutospacing="0" w:after="0" w:afterAutospacing="0"/>
        <w:textAlignment w:val="baseline"/>
        <w:rPr>
          <w:rFonts w:ascii="Lato" w:hAnsi="Lato"/>
          <w:color w:val="313537"/>
        </w:rPr>
      </w:pPr>
      <w:r>
        <w:rPr>
          <w:rFonts w:ascii="Lato" w:hAnsi="Lato"/>
          <w:color w:val="313537"/>
        </w:rPr>
        <w:t>bullet</w:t>
      </w:r>
    </w:p>
    <w:p w14:paraId="6BA4C460" w14:textId="77777777" w:rsidR="00053B00" w:rsidRDefault="00053B00" w:rsidP="00053B00">
      <w:pPr>
        <w:pStyle w:val="NormalWeb"/>
        <w:spacing w:before="0" w:beforeAutospacing="0" w:after="0" w:afterAutospacing="0"/>
        <w:ind w:left="720"/>
        <w:textAlignment w:val="baseline"/>
        <w:rPr>
          <w:rFonts w:ascii="Merriweather" w:hAnsi="Merriweather" w:cs="Arial"/>
          <w:color w:val="313537"/>
        </w:rPr>
      </w:pPr>
      <w:r>
        <w:rPr>
          <w:rFonts w:ascii="Arial" w:hAnsi="Arial" w:cs="Arial"/>
          <w:color w:val="313537"/>
          <w:sz w:val="27"/>
          <w:szCs w:val="27"/>
          <w:bdr w:val="none" w:sz="0" w:space="0" w:color="auto" w:frame="1"/>
        </w:rPr>
        <w:t>NIST 800-30</w:t>
      </w:r>
    </w:p>
    <w:p w14:paraId="2B0E7D3B" w14:textId="77777777" w:rsidR="00053B00" w:rsidRDefault="00053B00" w:rsidP="00053B00">
      <w:pPr>
        <w:pStyle w:val="NormalWeb"/>
        <w:shd w:val="clear" w:color="auto" w:fill="EAEAEA"/>
        <w:spacing w:before="0" w:after="0"/>
        <w:textAlignment w:val="baseline"/>
        <w:rPr>
          <w:rFonts w:ascii="Merriweather" w:hAnsi="Merriweather" w:cs="Arial"/>
          <w:color w:val="313537"/>
        </w:rPr>
      </w:pPr>
      <w:r>
        <w:rPr>
          <w:rFonts w:ascii="Arial" w:hAnsi="Arial" w:cs="Arial"/>
          <w:color w:val="313537"/>
          <w:sz w:val="27"/>
          <w:szCs w:val="27"/>
          <w:bdr w:val="none" w:sz="0" w:space="0" w:color="auto" w:frame="1"/>
        </w:rPr>
        <w:t>Many of these will be discussed later. As an example the Open Group Security forum have created a mapping guide called the FAIR – ISO 27005 cookbook.</w:t>
      </w:r>
    </w:p>
    <w:p w14:paraId="65E6F8B4" w14:textId="77777777" w:rsidR="00053B00" w:rsidRDefault="00053B00" w:rsidP="00053B00">
      <w:pPr>
        <w:pStyle w:val="NormalWeb"/>
        <w:shd w:val="clear" w:color="auto" w:fill="EAEAEA"/>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The following diagram of the Open FAIR taxonomy illustrates the factors that contribute to risk according to Josey's model (2014). Click on each marker to learn more about the definition of each element:</w:t>
      </w:r>
    </w:p>
    <w:p w14:paraId="7BE05E92" w14:textId="77777777" w:rsidR="003E11A2" w:rsidRDefault="003E11A2" w:rsidP="009D0D31">
      <w:pPr>
        <w:rPr>
          <w:rFonts w:ascii="Arial" w:hAnsi="Arial" w:cs="Arial"/>
          <w:color w:val="707070"/>
          <w:sz w:val="33"/>
          <w:szCs w:val="33"/>
          <w:shd w:val="clear" w:color="auto" w:fill="FAFAFA"/>
        </w:rPr>
      </w:pPr>
    </w:p>
    <w:p w14:paraId="6510CF9C" w14:textId="3287419F" w:rsidR="00EB21B7" w:rsidRDefault="005B696E" w:rsidP="005B696E">
      <w:pPr>
        <w:pStyle w:val="Heading3"/>
        <w:rPr>
          <w:shd w:val="clear" w:color="auto" w:fill="FAFAFA"/>
        </w:rPr>
      </w:pPr>
      <w:r>
        <w:rPr>
          <w:shd w:val="clear" w:color="auto" w:fill="FAFAFA"/>
        </w:rPr>
        <w:lastRenderedPageBreak/>
        <w:t>Fair Risk Model</w:t>
      </w:r>
    </w:p>
    <w:p w14:paraId="65666F7A" w14:textId="7D39FBEE" w:rsidR="00352318" w:rsidRDefault="00352318" w:rsidP="009D0D31">
      <w:pPr>
        <w:rPr>
          <w:rFonts w:ascii="Arial" w:hAnsi="Arial" w:cs="Arial"/>
          <w:color w:val="707070"/>
          <w:sz w:val="33"/>
          <w:szCs w:val="33"/>
          <w:shd w:val="clear" w:color="auto" w:fill="FAFAFA"/>
        </w:rPr>
      </w:pPr>
      <w:r w:rsidRPr="00352318">
        <w:rPr>
          <w:rFonts w:ascii="Arial" w:hAnsi="Arial" w:cs="Arial"/>
          <w:color w:val="707070"/>
          <w:sz w:val="33"/>
          <w:szCs w:val="33"/>
          <w:shd w:val="clear" w:color="auto" w:fill="FAFAFA"/>
        </w:rPr>
        <w:drawing>
          <wp:inline distT="0" distB="0" distL="0" distR="0" wp14:anchorId="3482C5CF" wp14:editId="494ABBEB">
            <wp:extent cx="5731510" cy="1974215"/>
            <wp:effectExtent l="0" t="0" r="2540" b="6985"/>
            <wp:docPr id="97970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08979" name=""/>
                    <pic:cNvPicPr/>
                  </pic:nvPicPr>
                  <pic:blipFill>
                    <a:blip r:embed="rId14"/>
                    <a:stretch>
                      <a:fillRect/>
                    </a:stretch>
                  </pic:blipFill>
                  <pic:spPr>
                    <a:xfrm>
                      <a:off x="0" y="0"/>
                      <a:ext cx="5731510" cy="1974215"/>
                    </a:xfrm>
                    <a:prstGeom prst="rect">
                      <a:avLst/>
                    </a:prstGeom>
                  </pic:spPr>
                </pic:pic>
              </a:graphicData>
            </a:graphic>
          </wp:inline>
        </w:drawing>
      </w:r>
    </w:p>
    <w:p w14:paraId="5BC6FE09" w14:textId="645163A4" w:rsidR="00352318" w:rsidRDefault="00352318" w:rsidP="00592FCD">
      <w:pPr>
        <w:rPr>
          <w:shd w:val="clear" w:color="auto" w:fill="FAFAFA"/>
        </w:rPr>
      </w:pPr>
    </w:p>
    <w:p w14:paraId="1DFEC100" w14:textId="63D5149E" w:rsidR="00592FCD" w:rsidRDefault="00592FCD" w:rsidP="00592FCD">
      <w:pPr>
        <w:rPr>
          <w:shd w:val="clear" w:color="auto" w:fill="FAFAFA"/>
        </w:rPr>
      </w:pPr>
      <w:r w:rsidRPr="00914940">
        <w:rPr>
          <w:highlight w:val="yellow"/>
          <w:shd w:val="clear" w:color="auto" w:fill="FAFAFA"/>
        </w:rPr>
        <w:t xml:space="preserve">LEF (Loss Event </w:t>
      </w:r>
      <w:r w:rsidR="00E04AC9" w:rsidRPr="00914940">
        <w:rPr>
          <w:highlight w:val="yellow"/>
          <w:shd w:val="clear" w:color="auto" w:fill="FAFAFA"/>
        </w:rPr>
        <w:t>fr.</w:t>
      </w:r>
      <w:r w:rsidRPr="00914940">
        <w:rPr>
          <w:highlight w:val="yellow"/>
          <w:shd w:val="clear" w:color="auto" w:fill="FAFAFA"/>
        </w:rPr>
        <w:t>)</w:t>
      </w:r>
      <w:r w:rsidR="00CC5C67">
        <w:rPr>
          <w:shd w:val="clear" w:color="auto" w:fill="FAFAFA"/>
        </w:rPr>
        <w:t xml:space="preserve"> = It is a probable frequency</w:t>
      </w:r>
      <w:r w:rsidR="00AD65A2">
        <w:rPr>
          <w:shd w:val="clear" w:color="auto" w:fill="FAFAFA"/>
        </w:rPr>
        <w:t>, within a given timeframe, that a threat agent will inflict</w:t>
      </w:r>
      <w:r w:rsidR="003C2A23">
        <w:rPr>
          <w:shd w:val="clear" w:color="auto" w:fill="FAFAFA"/>
        </w:rPr>
        <w:t xml:space="preserve"> (</w:t>
      </w:r>
      <w:r w:rsidR="00914940">
        <w:rPr>
          <w:shd w:val="clear" w:color="auto" w:fill="FAFAFA"/>
        </w:rPr>
        <w:t>Tahmil Kardan</w:t>
      </w:r>
      <w:r w:rsidR="003C2A23">
        <w:rPr>
          <w:shd w:val="clear" w:color="auto" w:fill="FAFAFA"/>
        </w:rPr>
        <w:t>)</w:t>
      </w:r>
      <w:r w:rsidR="00840F7D">
        <w:rPr>
          <w:shd w:val="clear" w:color="auto" w:fill="FAFAFA"/>
        </w:rPr>
        <w:t xml:space="preserve"> harm upon an asset</w:t>
      </w:r>
      <w:r w:rsidR="00204945">
        <w:rPr>
          <w:shd w:val="clear" w:color="auto" w:fill="FAFAFA"/>
        </w:rPr>
        <w:t xml:space="preserve"> </w:t>
      </w:r>
      <w:r w:rsidR="00F34AB9">
        <w:rPr>
          <w:shd w:val="clear" w:color="auto" w:fill="FAFAFA"/>
        </w:rPr>
        <w:t>.</w:t>
      </w:r>
    </w:p>
    <w:p w14:paraId="06DC56A1" w14:textId="473CDB86" w:rsidR="00F34AB9" w:rsidRDefault="00F34AB9" w:rsidP="00592FCD">
      <w:pPr>
        <w:rPr>
          <w:shd w:val="clear" w:color="auto" w:fill="FAFAFA"/>
        </w:rPr>
      </w:pPr>
      <w:r>
        <w:rPr>
          <w:shd w:val="clear" w:color="auto" w:fill="FAFAFA"/>
        </w:rPr>
        <w:t>LE</w:t>
      </w:r>
      <w:r w:rsidR="00222AEC">
        <w:rPr>
          <w:shd w:val="clear" w:color="auto" w:fill="FAFAFA"/>
        </w:rPr>
        <w:t>F = How often it happens</w:t>
      </w:r>
    </w:p>
    <w:p w14:paraId="198658A4" w14:textId="3F9A48F4" w:rsidR="00222AEC" w:rsidRDefault="00222AEC" w:rsidP="00592FCD">
      <w:pPr>
        <w:rPr>
          <w:shd w:val="clear" w:color="auto" w:fill="FAFAFA"/>
        </w:rPr>
      </w:pPr>
      <w:r>
        <w:rPr>
          <w:shd w:val="clear" w:color="auto" w:fill="FAFAFA"/>
        </w:rPr>
        <w:t xml:space="preserve">LM = </w:t>
      </w:r>
      <w:r w:rsidR="008A20D8">
        <w:rPr>
          <w:shd w:val="clear" w:color="auto" w:fill="FAFAFA"/>
        </w:rPr>
        <w:t>How big the damage is</w:t>
      </w:r>
    </w:p>
    <w:p w14:paraId="612AE434" w14:textId="77777777" w:rsidR="00DA63F3" w:rsidRDefault="00DA63F3" w:rsidP="00592FCD">
      <w:pPr>
        <w:pBdr>
          <w:bottom w:val="thinThickThinMediumGap" w:sz="18" w:space="1" w:color="auto"/>
        </w:pBdr>
        <w:rPr>
          <w:shd w:val="clear" w:color="auto" w:fill="FAFAFA"/>
        </w:rPr>
      </w:pPr>
    </w:p>
    <w:p w14:paraId="5EBAC5A4" w14:textId="77D8934B" w:rsidR="008A20D8" w:rsidRDefault="005D5534" w:rsidP="005D5534">
      <w:pPr>
        <w:rPr>
          <w:b/>
          <w:bCs/>
          <w:color w:val="EE0000"/>
          <w:shd w:val="clear" w:color="auto" w:fill="FAFAFA"/>
        </w:rPr>
      </w:pPr>
      <w:r w:rsidRPr="005D5534">
        <w:rPr>
          <w:b/>
          <w:bCs/>
          <w:color w:val="EE0000"/>
          <w:shd w:val="clear" w:color="auto" w:fill="FAFAFA"/>
        </w:rPr>
        <w:t>Threat Event Frequency (TEF)</w:t>
      </w:r>
    </w:p>
    <w:p w14:paraId="77C2D957" w14:textId="77777777" w:rsidR="005D5534" w:rsidRPr="005D5534" w:rsidRDefault="005D5534" w:rsidP="005D55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D5534">
        <w:rPr>
          <w:rFonts w:ascii="Segoe UI Emoji" w:eastAsia="Times New Roman" w:hAnsi="Segoe UI Emoji" w:cs="Segoe UI Emoji"/>
          <w:b/>
          <w:bCs/>
          <w:kern w:val="0"/>
          <w:sz w:val="36"/>
          <w:szCs w:val="36"/>
          <w:lang w:eastAsia="en-GB"/>
          <w14:ligatures w14:val="none"/>
        </w:rPr>
        <w:t>🔹</w:t>
      </w:r>
      <w:r w:rsidRPr="005D5534">
        <w:rPr>
          <w:rFonts w:ascii="Times New Roman" w:eastAsia="Times New Roman" w:hAnsi="Times New Roman" w:cs="Times New Roman"/>
          <w:b/>
          <w:bCs/>
          <w:kern w:val="0"/>
          <w:sz w:val="36"/>
          <w:szCs w:val="36"/>
          <w:lang w:eastAsia="en-GB"/>
          <w14:ligatures w14:val="none"/>
        </w:rPr>
        <w:t xml:space="preserve"> LEFT SIDE: Frequency (How often?)</w:t>
      </w:r>
    </w:p>
    <w:p w14:paraId="0918D85E" w14:textId="77777777" w:rsidR="005D5534" w:rsidRPr="005D5534" w:rsidRDefault="005D5534" w:rsidP="005D55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D5534">
        <w:rPr>
          <w:rFonts w:ascii="Times New Roman" w:eastAsia="Times New Roman" w:hAnsi="Times New Roman" w:cs="Times New Roman"/>
          <w:b/>
          <w:bCs/>
          <w:kern w:val="0"/>
          <w:sz w:val="27"/>
          <w:szCs w:val="27"/>
          <w:lang w:eastAsia="en-GB"/>
          <w14:ligatures w14:val="none"/>
        </w:rPr>
        <w:t>1. Threat Event Frequency (TEF)</w:t>
      </w:r>
    </w:p>
    <w:p w14:paraId="19314812" w14:textId="77777777" w:rsidR="005D5534" w:rsidRPr="005D5534" w:rsidRDefault="005D5534" w:rsidP="005D55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D5534">
        <w:rPr>
          <w:rFonts w:ascii="Segoe UI Emoji" w:eastAsia="Times New Roman" w:hAnsi="Segoe UI Emoji" w:cs="Segoe UI Emoji"/>
          <w:kern w:val="0"/>
          <w:lang w:eastAsia="en-GB"/>
          <w14:ligatures w14:val="none"/>
        </w:rPr>
        <w:t>👉</w:t>
      </w:r>
      <w:r w:rsidRPr="005D5534">
        <w:rPr>
          <w:rFonts w:ascii="Times New Roman" w:eastAsia="Times New Roman" w:hAnsi="Times New Roman" w:cs="Times New Roman"/>
          <w:kern w:val="0"/>
          <w:lang w:eastAsia="en-GB"/>
          <w14:ligatures w14:val="none"/>
        </w:rPr>
        <w:t xml:space="preserve"> How often attackers try</w:t>
      </w:r>
    </w:p>
    <w:p w14:paraId="12A69DAE" w14:textId="77777777" w:rsidR="005D5534" w:rsidRPr="005D5534" w:rsidRDefault="005D5534" w:rsidP="005D553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534">
        <w:rPr>
          <w:rFonts w:ascii="Times New Roman" w:eastAsia="Times New Roman" w:hAnsi="Times New Roman" w:cs="Times New Roman"/>
          <w:b/>
          <w:bCs/>
          <w:kern w:val="0"/>
          <w:lang w:eastAsia="en-GB"/>
          <w14:ligatures w14:val="none"/>
        </w:rPr>
        <w:t>Contact Frequency</w:t>
      </w:r>
      <w:r w:rsidRPr="005D5534">
        <w:rPr>
          <w:rFonts w:ascii="Times New Roman" w:eastAsia="Times New Roman" w:hAnsi="Times New Roman" w:cs="Times New Roman"/>
          <w:kern w:val="0"/>
          <w:lang w:eastAsia="en-GB"/>
          <w14:ligatures w14:val="none"/>
        </w:rPr>
        <w:t xml:space="preserve"> → How often they reach you </w:t>
      </w:r>
    </w:p>
    <w:p w14:paraId="1CFBC619" w14:textId="77777777" w:rsidR="005D5534" w:rsidRPr="005D5534" w:rsidRDefault="005D5534" w:rsidP="005D5534">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5534">
        <w:rPr>
          <w:rFonts w:ascii="Times New Roman" w:eastAsia="Times New Roman" w:hAnsi="Times New Roman" w:cs="Times New Roman"/>
          <w:b/>
          <w:bCs/>
          <w:kern w:val="0"/>
          <w:lang w:eastAsia="en-GB"/>
          <w14:ligatures w14:val="none"/>
        </w:rPr>
        <w:t>Probability of Action</w:t>
      </w:r>
      <w:r w:rsidRPr="005D5534">
        <w:rPr>
          <w:rFonts w:ascii="Times New Roman" w:eastAsia="Times New Roman" w:hAnsi="Times New Roman" w:cs="Times New Roman"/>
          <w:kern w:val="0"/>
          <w:lang w:eastAsia="en-GB"/>
          <w14:ligatures w14:val="none"/>
        </w:rPr>
        <w:t xml:space="preserve"> → How likely they attack</w:t>
      </w:r>
    </w:p>
    <w:p w14:paraId="09446B2D" w14:textId="77777777" w:rsidR="005D5534" w:rsidRPr="005D5534" w:rsidRDefault="005D5534" w:rsidP="005D5534">
      <w:pPr>
        <w:rPr>
          <w:b/>
          <w:bCs/>
          <w:color w:val="EE0000"/>
          <w:shd w:val="clear" w:color="auto" w:fill="FAFAFA"/>
        </w:rPr>
      </w:pPr>
    </w:p>
    <w:p w14:paraId="6608BA1B" w14:textId="77777777" w:rsidR="005D5534" w:rsidRPr="005D5534" w:rsidRDefault="005D5534" w:rsidP="005D5534">
      <w:pPr>
        <w:ind w:left="1080"/>
        <w:rPr>
          <w:color w:val="EE0000"/>
          <w:shd w:val="clear" w:color="auto" w:fill="FAFAFA"/>
        </w:rPr>
      </w:pPr>
    </w:p>
    <w:p w14:paraId="617C482D" w14:textId="77777777" w:rsidR="00DA63F3" w:rsidRDefault="00DA63F3" w:rsidP="00592FCD">
      <w:pPr>
        <w:rPr>
          <w:shd w:val="clear" w:color="auto" w:fill="FAFAFA"/>
        </w:rPr>
      </w:pPr>
    </w:p>
    <w:p w14:paraId="43A3FC98" w14:textId="79BF273F" w:rsidR="00506917" w:rsidRDefault="002C3431" w:rsidP="00592FCD">
      <w:pPr>
        <w:rPr>
          <w:shd w:val="clear" w:color="auto" w:fill="FAFAFA"/>
        </w:rPr>
      </w:pPr>
      <w:r w:rsidRPr="002C3431">
        <w:rPr>
          <w:shd w:val="clear" w:color="auto" w:fill="FAFAFA"/>
        </w:rPr>
        <w:lastRenderedPageBreak/>
        <w:drawing>
          <wp:inline distT="0" distB="0" distL="0" distR="0" wp14:anchorId="3551883C" wp14:editId="13E43274">
            <wp:extent cx="3791479" cy="2486372"/>
            <wp:effectExtent l="0" t="0" r="0" b="9525"/>
            <wp:docPr id="103990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01745" name=""/>
                    <pic:cNvPicPr/>
                  </pic:nvPicPr>
                  <pic:blipFill>
                    <a:blip r:embed="rId15"/>
                    <a:stretch>
                      <a:fillRect/>
                    </a:stretch>
                  </pic:blipFill>
                  <pic:spPr>
                    <a:xfrm>
                      <a:off x="0" y="0"/>
                      <a:ext cx="3791479" cy="2486372"/>
                    </a:xfrm>
                    <a:prstGeom prst="rect">
                      <a:avLst/>
                    </a:prstGeom>
                  </pic:spPr>
                </pic:pic>
              </a:graphicData>
            </a:graphic>
          </wp:inline>
        </w:drawing>
      </w:r>
    </w:p>
    <w:p w14:paraId="388FEE63" w14:textId="27545904" w:rsidR="00645BC3" w:rsidRDefault="00F50D52" w:rsidP="00592FCD">
      <w:pPr>
        <w:pBdr>
          <w:bottom w:val="thinThickThinMediumGap" w:sz="18" w:space="1" w:color="auto"/>
        </w:pBdr>
        <w:rPr>
          <w:noProof/>
        </w:rPr>
      </w:pPr>
      <w:r w:rsidRPr="00F50D52">
        <w:rPr>
          <w:noProof/>
        </w:rPr>
        <w:t xml:space="preserve"> </w:t>
      </w:r>
      <w:r w:rsidRPr="00F50D52">
        <w:rPr>
          <w:shd w:val="clear" w:color="auto" w:fill="FAFAFA"/>
        </w:rPr>
        <w:drawing>
          <wp:inline distT="0" distB="0" distL="0" distR="0" wp14:anchorId="55B050BD" wp14:editId="68163B60">
            <wp:extent cx="3753374" cy="1962424"/>
            <wp:effectExtent l="0" t="0" r="0" b="0"/>
            <wp:docPr id="431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651" name=""/>
                    <pic:cNvPicPr/>
                  </pic:nvPicPr>
                  <pic:blipFill>
                    <a:blip r:embed="rId16"/>
                    <a:stretch>
                      <a:fillRect/>
                    </a:stretch>
                  </pic:blipFill>
                  <pic:spPr>
                    <a:xfrm>
                      <a:off x="0" y="0"/>
                      <a:ext cx="3753374" cy="1962424"/>
                    </a:xfrm>
                    <a:prstGeom prst="rect">
                      <a:avLst/>
                    </a:prstGeom>
                  </pic:spPr>
                </pic:pic>
              </a:graphicData>
            </a:graphic>
          </wp:inline>
        </w:drawing>
      </w:r>
      <w:r w:rsidR="00645BC3" w:rsidRPr="00645BC3">
        <w:rPr>
          <w:shd w:val="clear" w:color="auto" w:fill="FAFAFA"/>
        </w:rPr>
        <w:drawing>
          <wp:inline distT="0" distB="0" distL="0" distR="0" wp14:anchorId="07A999C9" wp14:editId="107D6E18">
            <wp:extent cx="3658111" cy="1991003"/>
            <wp:effectExtent l="0" t="0" r="0" b="9525"/>
            <wp:docPr id="3597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80516" name=""/>
                    <pic:cNvPicPr/>
                  </pic:nvPicPr>
                  <pic:blipFill>
                    <a:blip r:embed="rId17"/>
                    <a:stretch>
                      <a:fillRect/>
                    </a:stretch>
                  </pic:blipFill>
                  <pic:spPr>
                    <a:xfrm>
                      <a:off x="0" y="0"/>
                      <a:ext cx="3658111" cy="1991003"/>
                    </a:xfrm>
                    <a:prstGeom prst="rect">
                      <a:avLst/>
                    </a:prstGeom>
                  </pic:spPr>
                </pic:pic>
              </a:graphicData>
            </a:graphic>
          </wp:inline>
        </w:drawing>
      </w:r>
    </w:p>
    <w:p w14:paraId="27BB4F5F" w14:textId="77777777" w:rsidR="00503951" w:rsidRPr="00503951" w:rsidRDefault="00503951" w:rsidP="005039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03951">
        <w:rPr>
          <w:rFonts w:ascii="Times New Roman" w:eastAsia="Times New Roman" w:hAnsi="Times New Roman" w:cs="Times New Roman"/>
          <w:b/>
          <w:bCs/>
          <w:kern w:val="0"/>
          <w:sz w:val="27"/>
          <w:szCs w:val="27"/>
          <w:lang w:eastAsia="en-GB"/>
          <w14:ligatures w14:val="none"/>
        </w:rPr>
        <w:t>Vulnerability</w:t>
      </w:r>
    </w:p>
    <w:p w14:paraId="57E0A469" w14:textId="77777777" w:rsidR="00503951" w:rsidRPr="00503951" w:rsidRDefault="00503951" w:rsidP="00503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3951">
        <w:rPr>
          <w:rFonts w:ascii="Segoe UI Emoji" w:eastAsia="Times New Roman" w:hAnsi="Segoe UI Emoji" w:cs="Segoe UI Emoji"/>
          <w:kern w:val="0"/>
          <w:lang w:eastAsia="en-GB"/>
          <w14:ligatures w14:val="none"/>
        </w:rPr>
        <w:t>👉</w:t>
      </w:r>
      <w:r w:rsidRPr="00503951">
        <w:rPr>
          <w:rFonts w:ascii="Times New Roman" w:eastAsia="Times New Roman" w:hAnsi="Times New Roman" w:cs="Times New Roman"/>
          <w:kern w:val="0"/>
          <w:lang w:eastAsia="en-GB"/>
          <w14:ligatures w14:val="none"/>
        </w:rPr>
        <w:t xml:space="preserve"> How likely the attack succeeds</w:t>
      </w:r>
    </w:p>
    <w:p w14:paraId="60103320" w14:textId="77777777" w:rsidR="00503951" w:rsidRPr="00503951" w:rsidRDefault="00503951" w:rsidP="0050395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3951">
        <w:rPr>
          <w:rFonts w:ascii="Times New Roman" w:eastAsia="Times New Roman" w:hAnsi="Times New Roman" w:cs="Times New Roman"/>
          <w:b/>
          <w:bCs/>
          <w:kern w:val="0"/>
          <w:lang w:eastAsia="en-GB"/>
          <w14:ligatures w14:val="none"/>
        </w:rPr>
        <w:t>Threat Capability</w:t>
      </w:r>
      <w:r w:rsidRPr="00503951">
        <w:rPr>
          <w:rFonts w:ascii="Times New Roman" w:eastAsia="Times New Roman" w:hAnsi="Times New Roman" w:cs="Times New Roman"/>
          <w:kern w:val="0"/>
          <w:lang w:eastAsia="en-GB"/>
          <w14:ligatures w14:val="none"/>
        </w:rPr>
        <w:t xml:space="preserve"> → attacker skill </w:t>
      </w:r>
    </w:p>
    <w:p w14:paraId="68862A70" w14:textId="77777777" w:rsidR="00503951" w:rsidRPr="00503951" w:rsidRDefault="00503951" w:rsidP="0050395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3951">
        <w:rPr>
          <w:rFonts w:ascii="Times New Roman" w:eastAsia="Times New Roman" w:hAnsi="Times New Roman" w:cs="Times New Roman"/>
          <w:b/>
          <w:bCs/>
          <w:kern w:val="0"/>
          <w:lang w:eastAsia="en-GB"/>
          <w14:ligatures w14:val="none"/>
        </w:rPr>
        <w:t>Resistance Strength</w:t>
      </w:r>
      <w:r w:rsidRPr="00503951">
        <w:rPr>
          <w:rFonts w:ascii="Times New Roman" w:eastAsia="Times New Roman" w:hAnsi="Times New Roman" w:cs="Times New Roman"/>
          <w:kern w:val="0"/>
          <w:lang w:eastAsia="en-GB"/>
          <w14:ligatures w14:val="none"/>
        </w:rPr>
        <w:t xml:space="preserve"> → your defence </w:t>
      </w:r>
    </w:p>
    <w:p w14:paraId="43631896" w14:textId="77777777" w:rsidR="00503951" w:rsidRPr="00592F9B" w:rsidRDefault="00503951" w:rsidP="00592FCD">
      <w:pPr>
        <w:rPr>
          <w:noProof/>
          <w:color w:val="EE0000"/>
        </w:rPr>
      </w:pPr>
    </w:p>
    <w:p w14:paraId="7F1B7F08" w14:textId="77777777" w:rsidR="008E5B61" w:rsidRDefault="008E5B61" w:rsidP="00592FCD">
      <w:pPr>
        <w:rPr>
          <w:shd w:val="clear" w:color="auto" w:fill="FAFAFA"/>
        </w:rPr>
      </w:pPr>
    </w:p>
    <w:p w14:paraId="17C25831" w14:textId="22C4EF14" w:rsidR="00EC4A9C" w:rsidRDefault="004259C8" w:rsidP="00592FCD">
      <w:pPr>
        <w:rPr>
          <w:shd w:val="clear" w:color="auto" w:fill="FAFAFA"/>
        </w:rPr>
      </w:pPr>
      <w:r w:rsidRPr="004259C8">
        <w:rPr>
          <w:shd w:val="clear" w:color="auto" w:fill="FAFAFA"/>
        </w:rPr>
        <w:lastRenderedPageBreak/>
        <w:drawing>
          <wp:inline distT="0" distB="0" distL="0" distR="0" wp14:anchorId="7814A85B" wp14:editId="4B8B9FF2">
            <wp:extent cx="3553321" cy="1705213"/>
            <wp:effectExtent l="0" t="0" r="9525" b="9525"/>
            <wp:docPr id="13671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3820" name=""/>
                    <pic:cNvPicPr/>
                  </pic:nvPicPr>
                  <pic:blipFill>
                    <a:blip r:embed="rId18"/>
                    <a:stretch>
                      <a:fillRect/>
                    </a:stretch>
                  </pic:blipFill>
                  <pic:spPr>
                    <a:xfrm>
                      <a:off x="0" y="0"/>
                      <a:ext cx="3553321" cy="1705213"/>
                    </a:xfrm>
                    <a:prstGeom prst="rect">
                      <a:avLst/>
                    </a:prstGeom>
                  </pic:spPr>
                </pic:pic>
              </a:graphicData>
            </a:graphic>
          </wp:inline>
        </w:drawing>
      </w:r>
    </w:p>
    <w:p w14:paraId="21E371B4" w14:textId="77777777" w:rsidR="0067485A" w:rsidRDefault="0067485A" w:rsidP="00592FCD">
      <w:pPr>
        <w:rPr>
          <w:shd w:val="clear" w:color="auto" w:fill="FAFAFA"/>
        </w:rPr>
      </w:pPr>
    </w:p>
    <w:p w14:paraId="331A348F" w14:textId="0AD479C0" w:rsidR="0067485A" w:rsidRDefault="0067485A" w:rsidP="00592FCD">
      <w:pPr>
        <w:rPr>
          <w:shd w:val="clear" w:color="auto" w:fill="FAFAFA"/>
        </w:rPr>
      </w:pPr>
      <w:r w:rsidRPr="0067485A">
        <w:rPr>
          <w:shd w:val="clear" w:color="auto" w:fill="FAFAFA"/>
        </w:rPr>
        <w:drawing>
          <wp:inline distT="0" distB="0" distL="0" distR="0" wp14:anchorId="144F71FA" wp14:editId="46D43247">
            <wp:extent cx="3248478" cy="1971950"/>
            <wp:effectExtent l="0" t="0" r="9525" b="9525"/>
            <wp:docPr id="27825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59820" name=""/>
                    <pic:cNvPicPr/>
                  </pic:nvPicPr>
                  <pic:blipFill>
                    <a:blip r:embed="rId19"/>
                    <a:stretch>
                      <a:fillRect/>
                    </a:stretch>
                  </pic:blipFill>
                  <pic:spPr>
                    <a:xfrm>
                      <a:off x="0" y="0"/>
                      <a:ext cx="3248478" cy="1971950"/>
                    </a:xfrm>
                    <a:prstGeom prst="rect">
                      <a:avLst/>
                    </a:prstGeom>
                  </pic:spPr>
                </pic:pic>
              </a:graphicData>
            </a:graphic>
          </wp:inline>
        </w:drawing>
      </w:r>
    </w:p>
    <w:p w14:paraId="20D98FB8" w14:textId="4A14CCBB" w:rsidR="00BD5134" w:rsidRDefault="00BD5134" w:rsidP="00592FCD">
      <w:pPr>
        <w:rPr>
          <w:shd w:val="clear" w:color="auto" w:fill="FAFAFA"/>
        </w:rPr>
      </w:pPr>
      <w:r w:rsidRPr="00BD5134">
        <w:rPr>
          <w:shd w:val="clear" w:color="auto" w:fill="FAFAFA"/>
        </w:rPr>
        <w:drawing>
          <wp:inline distT="0" distB="0" distL="0" distR="0" wp14:anchorId="1AFF10AE" wp14:editId="462FA885">
            <wp:extent cx="3524742" cy="1781424"/>
            <wp:effectExtent l="0" t="0" r="0" b="9525"/>
            <wp:docPr id="151194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0504" name=""/>
                    <pic:cNvPicPr/>
                  </pic:nvPicPr>
                  <pic:blipFill>
                    <a:blip r:embed="rId20"/>
                    <a:stretch>
                      <a:fillRect/>
                    </a:stretch>
                  </pic:blipFill>
                  <pic:spPr>
                    <a:xfrm>
                      <a:off x="0" y="0"/>
                      <a:ext cx="3524742" cy="1781424"/>
                    </a:xfrm>
                    <a:prstGeom prst="rect">
                      <a:avLst/>
                    </a:prstGeom>
                  </pic:spPr>
                </pic:pic>
              </a:graphicData>
            </a:graphic>
          </wp:inline>
        </w:drawing>
      </w:r>
    </w:p>
    <w:p w14:paraId="690FE89A" w14:textId="77777777" w:rsidR="00A026D5" w:rsidRDefault="00A026D5" w:rsidP="00592FCD">
      <w:pPr>
        <w:rPr>
          <w:shd w:val="clear" w:color="auto" w:fill="FAFAFA"/>
        </w:rPr>
      </w:pPr>
    </w:p>
    <w:p w14:paraId="5100D06D" w14:textId="77777777" w:rsidR="00A026D5" w:rsidRDefault="00A026D5" w:rsidP="00A026D5">
      <w:pPr>
        <w:pStyle w:val="NormalWeb"/>
      </w:pPr>
      <w:r>
        <w:rPr>
          <w:rFonts w:ascii="Segoe UI Emoji" w:hAnsi="Segoe UI Emoji" w:cs="Segoe UI Emoji"/>
        </w:rPr>
        <w:t>👉</w:t>
      </w:r>
      <w:r>
        <w:t xml:space="preserve"> So:</w:t>
      </w:r>
    </w:p>
    <w:p w14:paraId="2748CC07" w14:textId="77777777" w:rsidR="00A026D5" w:rsidRDefault="00A026D5" w:rsidP="00A026D5">
      <w:pPr>
        <w:pStyle w:val="NormalWeb"/>
      </w:pPr>
      <w:r>
        <w:rPr>
          <w:rFonts w:ascii="Segoe UI Emoji" w:hAnsi="Segoe UI Emoji" w:cs="Segoe UI Emoji"/>
        </w:rPr>
        <w:t>🧩</w:t>
      </w:r>
      <w:r>
        <w:t xml:space="preserve"> </w:t>
      </w:r>
      <w:r w:rsidRPr="00A026D5">
        <w:rPr>
          <w:rStyle w:val="Strong"/>
          <w:highlight w:val="yellow"/>
        </w:rPr>
        <w:t>LEF = TEF + Vulnerability</w:t>
      </w:r>
    </w:p>
    <w:p w14:paraId="22224687" w14:textId="77777777" w:rsidR="00A026D5" w:rsidRDefault="00A026D5" w:rsidP="00592FCD">
      <w:pPr>
        <w:rPr>
          <w:shd w:val="clear" w:color="auto" w:fill="FAFAFA"/>
        </w:rPr>
      </w:pPr>
    </w:p>
    <w:p w14:paraId="76383F09" w14:textId="77777777" w:rsidR="00BD5134" w:rsidRDefault="00BD5134" w:rsidP="00592FCD">
      <w:pPr>
        <w:pBdr>
          <w:bottom w:val="thinThickThinMediumGap" w:sz="18" w:space="1" w:color="auto"/>
        </w:pBdr>
        <w:rPr>
          <w:shd w:val="clear" w:color="auto" w:fill="FAFAFA"/>
        </w:rPr>
      </w:pPr>
    </w:p>
    <w:p w14:paraId="41AE0D0F" w14:textId="77777777" w:rsidR="00EF3776" w:rsidRPr="00EF3776" w:rsidRDefault="00EF3776" w:rsidP="00EF37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3776">
        <w:rPr>
          <w:rFonts w:ascii="Segoe UI Emoji" w:eastAsia="Times New Roman" w:hAnsi="Segoe UI Emoji" w:cs="Segoe UI Emoji"/>
          <w:b/>
          <w:bCs/>
          <w:kern w:val="0"/>
          <w:sz w:val="36"/>
          <w:szCs w:val="36"/>
          <w:lang w:eastAsia="en-GB"/>
          <w14:ligatures w14:val="none"/>
        </w:rPr>
        <w:t>🔹</w:t>
      </w:r>
      <w:r w:rsidRPr="00EF3776">
        <w:rPr>
          <w:rFonts w:ascii="Times New Roman" w:eastAsia="Times New Roman" w:hAnsi="Times New Roman" w:cs="Times New Roman"/>
          <w:b/>
          <w:bCs/>
          <w:kern w:val="0"/>
          <w:sz w:val="36"/>
          <w:szCs w:val="36"/>
          <w:lang w:eastAsia="en-GB"/>
          <w14:ligatures w14:val="none"/>
        </w:rPr>
        <w:t xml:space="preserve"> RIGHT SIDE: Impact (How much damage?)</w:t>
      </w:r>
    </w:p>
    <w:p w14:paraId="4D37D79C" w14:textId="77777777" w:rsidR="00EF3776" w:rsidRPr="00EF3776" w:rsidRDefault="00EF3776" w:rsidP="00EF37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3776">
        <w:rPr>
          <w:rFonts w:ascii="Times New Roman" w:eastAsia="Times New Roman" w:hAnsi="Times New Roman" w:cs="Times New Roman"/>
          <w:b/>
          <w:bCs/>
          <w:kern w:val="0"/>
          <w:sz w:val="27"/>
          <w:szCs w:val="27"/>
          <w:lang w:eastAsia="en-GB"/>
          <w14:ligatures w14:val="none"/>
        </w:rPr>
        <w:t>1. Primary Loss</w:t>
      </w:r>
    </w:p>
    <w:p w14:paraId="7257495F" w14:textId="77777777" w:rsidR="00EF3776" w:rsidRPr="00EF3776" w:rsidRDefault="00EF3776" w:rsidP="00EF37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3776">
        <w:rPr>
          <w:rFonts w:ascii="Segoe UI Emoji" w:eastAsia="Times New Roman" w:hAnsi="Segoe UI Emoji" w:cs="Segoe UI Emoji"/>
          <w:kern w:val="0"/>
          <w:lang w:eastAsia="en-GB"/>
          <w14:ligatures w14:val="none"/>
        </w:rPr>
        <w:lastRenderedPageBreak/>
        <w:t>👉</w:t>
      </w:r>
      <w:r w:rsidRPr="00EF3776">
        <w:rPr>
          <w:rFonts w:ascii="Times New Roman" w:eastAsia="Times New Roman" w:hAnsi="Times New Roman" w:cs="Times New Roman"/>
          <w:kern w:val="0"/>
          <w:lang w:eastAsia="en-GB"/>
          <w14:ligatures w14:val="none"/>
        </w:rPr>
        <w:t xml:space="preserve"> Direct damage</w:t>
      </w:r>
    </w:p>
    <w:p w14:paraId="19A6A937" w14:textId="77777777" w:rsidR="00EF3776" w:rsidRPr="00EF3776" w:rsidRDefault="00EF3776" w:rsidP="00EF377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3776">
        <w:rPr>
          <w:rFonts w:ascii="Times New Roman" w:eastAsia="Times New Roman" w:hAnsi="Times New Roman" w:cs="Times New Roman"/>
          <w:kern w:val="0"/>
          <w:lang w:eastAsia="en-GB"/>
          <w14:ligatures w14:val="none"/>
        </w:rPr>
        <w:t xml:space="preserve">Money lost </w:t>
      </w:r>
    </w:p>
    <w:p w14:paraId="29B66572" w14:textId="77777777" w:rsidR="00EF3776" w:rsidRPr="00EF3776" w:rsidRDefault="00EF3776" w:rsidP="00EF377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3776">
        <w:rPr>
          <w:rFonts w:ascii="Times New Roman" w:eastAsia="Times New Roman" w:hAnsi="Times New Roman" w:cs="Times New Roman"/>
          <w:kern w:val="0"/>
          <w:lang w:eastAsia="en-GB"/>
          <w14:ligatures w14:val="none"/>
        </w:rPr>
        <w:t>Data stolen</w:t>
      </w:r>
    </w:p>
    <w:p w14:paraId="363B1E4E" w14:textId="77777777" w:rsidR="0055430C" w:rsidRDefault="0055430C" w:rsidP="0055430C">
      <w:pPr>
        <w:rPr>
          <w:shd w:val="clear" w:color="auto" w:fill="FAFAFA"/>
        </w:rPr>
      </w:pPr>
    </w:p>
    <w:p w14:paraId="059C1E26" w14:textId="2A25958B" w:rsidR="00BD5134" w:rsidRDefault="0023089A" w:rsidP="00592FCD">
      <w:pPr>
        <w:rPr>
          <w:color w:val="EE0000"/>
          <w:shd w:val="clear" w:color="auto" w:fill="FAFAFA"/>
        </w:rPr>
      </w:pPr>
      <w:r w:rsidRPr="0023089A">
        <w:rPr>
          <w:color w:val="EE0000"/>
          <w:shd w:val="clear" w:color="auto" w:fill="FAFAFA"/>
        </w:rPr>
        <w:drawing>
          <wp:inline distT="0" distB="0" distL="0" distR="0" wp14:anchorId="7EE6C691" wp14:editId="765C970B">
            <wp:extent cx="3439005" cy="1686160"/>
            <wp:effectExtent l="0" t="0" r="9525" b="9525"/>
            <wp:docPr id="74590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5970" name=""/>
                    <pic:cNvPicPr/>
                  </pic:nvPicPr>
                  <pic:blipFill>
                    <a:blip r:embed="rId21"/>
                    <a:stretch>
                      <a:fillRect/>
                    </a:stretch>
                  </pic:blipFill>
                  <pic:spPr>
                    <a:xfrm>
                      <a:off x="0" y="0"/>
                      <a:ext cx="3439005" cy="1686160"/>
                    </a:xfrm>
                    <a:prstGeom prst="rect">
                      <a:avLst/>
                    </a:prstGeom>
                  </pic:spPr>
                </pic:pic>
              </a:graphicData>
            </a:graphic>
          </wp:inline>
        </w:drawing>
      </w:r>
    </w:p>
    <w:p w14:paraId="0CAEB081" w14:textId="66474D7E" w:rsidR="0023089A" w:rsidRDefault="0011139F" w:rsidP="00592FCD">
      <w:pPr>
        <w:rPr>
          <w:color w:val="EE0000"/>
          <w:shd w:val="clear" w:color="auto" w:fill="FAFAFA"/>
        </w:rPr>
      </w:pPr>
      <w:r w:rsidRPr="0011139F">
        <w:rPr>
          <w:color w:val="EE0000"/>
          <w:shd w:val="clear" w:color="auto" w:fill="FAFAFA"/>
        </w:rPr>
        <w:drawing>
          <wp:inline distT="0" distB="0" distL="0" distR="0" wp14:anchorId="5874C52C" wp14:editId="12BD0021">
            <wp:extent cx="3467584" cy="2152950"/>
            <wp:effectExtent l="0" t="0" r="0" b="0"/>
            <wp:docPr id="205050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01129" name=""/>
                    <pic:cNvPicPr/>
                  </pic:nvPicPr>
                  <pic:blipFill>
                    <a:blip r:embed="rId22"/>
                    <a:stretch>
                      <a:fillRect/>
                    </a:stretch>
                  </pic:blipFill>
                  <pic:spPr>
                    <a:xfrm>
                      <a:off x="0" y="0"/>
                      <a:ext cx="3467584" cy="2152950"/>
                    </a:xfrm>
                    <a:prstGeom prst="rect">
                      <a:avLst/>
                    </a:prstGeom>
                  </pic:spPr>
                </pic:pic>
              </a:graphicData>
            </a:graphic>
          </wp:inline>
        </w:drawing>
      </w:r>
    </w:p>
    <w:p w14:paraId="6CFC9A1B" w14:textId="77777777" w:rsidR="0057478B" w:rsidRPr="0057478B" w:rsidRDefault="0057478B" w:rsidP="005747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7478B">
        <w:rPr>
          <w:rFonts w:ascii="Times New Roman" w:eastAsia="Times New Roman" w:hAnsi="Times New Roman" w:cs="Times New Roman"/>
          <w:b/>
          <w:bCs/>
          <w:kern w:val="0"/>
          <w:sz w:val="27"/>
          <w:szCs w:val="27"/>
          <w:lang w:eastAsia="en-GB"/>
          <w14:ligatures w14:val="none"/>
        </w:rPr>
        <w:t>2. Secondary Loss</w:t>
      </w:r>
    </w:p>
    <w:p w14:paraId="31B0E1D7" w14:textId="77777777" w:rsidR="0057478B" w:rsidRPr="0057478B" w:rsidRDefault="0057478B" w:rsidP="0057478B">
      <w:pPr>
        <w:spacing w:before="100" w:beforeAutospacing="1" w:after="100" w:afterAutospacing="1" w:line="240" w:lineRule="auto"/>
        <w:rPr>
          <w:rFonts w:ascii="Times New Roman" w:eastAsia="Times New Roman" w:hAnsi="Times New Roman" w:cs="Times New Roman"/>
          <w:kern w:val="0"/>
          <w:lang w:eastAsia="en-GB"/>
          <w14:ligatures w14:val="none"/>
        </w:rPr>
      </w:pPr>
      <w:r w:rsidRPr="0057478B">
        <w:rPr>
          <w:rFonts w:ascii="Segoe UI Emoji" w:eastAsia="Times New Roman" w:hAnsi="Segoe UI Emoji" w:cs="Segoe UI Emoji"/>
          <w:kern w:val="0"/>
          <w:lang w:eastAsia="en-GB"/>
          <w14:ligatures w14:val="none"/>
        </w:rPr>
        <w:t>👉</w:t>
      </w:r>
      <w:r w:rsidRPr="0057478B">
        <w:rPr>
          <w:rFonts w:ascii="Times New Roman" w:eastAsia="Times New Roman" w:hAnsi="Times New Roman" w:cs="Times New Roman"/>
          <w:kern w:val="0"/>
          <w:lang w:eastAsia="en-GB"/>
          <w14:ligatures w14:val="none"/>
        </w:rPr>
        <w:t xml:space="preserve"> Indirect damage</w:t>
      </w:r>
    </w:p>
    <w:p w14:paraId="69D4BB76" w14:textId="77777777" w:rsidR="0057478B" w:rsidRPr="0057478B" w:rsidRDefault="0057478B" w:rsidP="0057478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7478B">
        <w:rPr>
          <w:rFonts w:ascii="Times New Roman" w:eastAsia="Times New Roman" w:hAnsi="Times New Roman" w:cs="Times New Roman"/>
          <w:kern w:val="0"/>
          <w:lang w:eastAsia="en-GB"/>
          <w14:ligatures w14:val="none"/>
        </w:rPr>
        <w:t xml:space="preserve">Reputation loss </w:t>
      </w:r>
    </w:p>
    <w:p w14:paraId="21288D36" w14:textId="77777777" w:rsidR="0057478B" w:rsidRPr="0057478B" w:rsidRDefault="0057478B" w:rsidP="0057478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7478B">
        <w:rPr>
          <w:rFonts w:ascii="Times New Roman" w:eastAsia="Times New Roman" w:hAnsi="Times New Roman" w:cs="Times New Roman"/>
          <w:kern w:val="0"/>
          <w:lang w:eastAsia="en-GB"/>
          <w14:ligatures w14:val="none"/>
        </w:rPr>
        <w:t xml:space="preserve">Legal fines </w:t>
      </w:r>
    </w:p>
    <w:p w14:paraId="2BBE2750" w14:textId="77777777" w:rsidR="0057478B" w:rsidRPr="0057478B" w:rsidRDefault="0057478B" w:rsidP="0057478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7478B">
        <w:rPr>
          <w:rFonts w:ascii="Times New Roman" w:eastAsia="Times New Roman" w:hAnsi="Times New Roman" w:cs="Times New Roman"/>
          <w:b/>
          <w:bCs/>
          <w:kern w:val="0"/>
          <w:lang w:eastAsia="en-GB"/>
          <w14:ligatures w14:val="none"/>
        </w:rPr>
        <w:t>Secondary Loss Event Frequency</w:t>
      </w:r>
      <w:r w:rsidRPr="0057478B">
        <w:rPr>
          <w:rFonts w:ascii="Times New Roman" w:eastAsia="Times New Roman" w:hAnsi="Times New Roman" w:cs="Times New Roman"/>
          <w:kern w:val="0"/>
          <w:lang w:eastAsia="en-GB"/>
          <w14:ligatures w14:val="none"/>
        </w:rPr>
        <w:t xml:space="preserve"> → how often follow-up damage happens </w:t>
      </w:r>
    </w:p>
    <w:p w14:paraId="38F6E19C" w14:textId="77777777" w:rsidR="0057478B" w:rsidRPr="0057478B" w:rsidRDefault="0057478B" w:rsidP="0057478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7478B">
        <w:rPr>
          <w:rFonts w:ascii="Times New Roman" w:eastAsia="Times New Roman" w:hAnsi="Times New Roman" w:cs="Times New Roman"/>
          <w:b/>
          <w:bCs/>
          <w:kern w:val="0"/>
          <w:lang w:eastAsia="en-GB"/>
          <w14:ligatures w14:val="none"/>
        </w:rPr>
        <w:t>Secondary Loss Magnitude</w:t>
      </w:r>
      <w:r w:rsidRPr="0057478B">
        <w:rPr>
          <w:rFonts w:ascii="Times New Roman" w:eastAsia="Times New Roman" w:hAnsi="Times New Roman" w:cs="Times New Roman"/>
          <w:kern w:val="0"/>
          <w:lang w:eastAsia="en-GB"/>
          <w14:ligatures w14:val="none"/>
        </w:rPr>
        <w:t xml:space="preserve"> → how big it is </w:t>
      </w:r>
    </w:p>
    <w:p w14:paraId="59D5D072" w14:textId="77777777" w:rsidR="0057478B" w:rsidRDefault="0057478B" w:rsidP="00592FCD">
      <w:pPr>
        <w:rPr>
          <w:color w:val="EE0000"/>
          <w:shd w:val="clear" w:color="auto" w:fill="FAFAFA"/>
        </w:rPr>
      </w:pPr>
    </w:p>
    <w:p w14:paraId="4FD7A77A" w14:textId="77777777" w:rsidR="0011139F" w:rsidRPr="00BD5134" w:rsidRDefault="0011139F" w:rsidP="00592FCD">
      <w:pPr>
        <w:rPr>
          <w:color w:val="EE0000"/>
          <w:shd w:val="clear" w:color="auto" w:fill="FAFAFA"/>
        </w:rPr>
      </w:pPr>
    </w:p>
    <w:p w14:paraId="4E6305FD" w14:textId="295B8569" w:rsidR="004259C8" w:rsidRDefault="003357F1" w:rsidP="00592FCD">
      <w:pPr>
        <w:rPr>
          <w:shd w:val="clear" w:color="auto" w:fill="FAFAFA"/>
        </w:rPr>
      </w:pPr>
      <w:r w:rsidRPr="003357F1">
        <w:rPr>
          <w:shd w:val="clear" w:color="auto" w:fill="FAFAFA"/>
        </w:rPr>
        <w:lastRenderedPageBreak/>
        <w:drawing>
          <wp:inline distT="0" distB="0" distL="0" distR="0" wp14:anchorId="3719E230" wp14:editId="77072B7E">
            <wp:extent cx="3639058" cy="2219635"/>
            <wp:effectExtent l="0" t="0" r="0" b="9525"/>
            <wp:docPr id="115778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83480" name=""/>
                    <pic:cNvPicPr/>
                  </pic:nvPicPr>
                  <pic:blipFill>
                    <a:blip r:embed="rId23"/>
                    <a:stretch>
                      <a:fillRect/>
                    </a:stretch>
                  </pic:blipFill>
                  <pic:spPr>
                    <a:xfrm>
                      <a:off x="0" y="0"/>
                      <a:ext cx="3639058" cy="2219635"/>
                    </a:xfrm>
                    <a:prstGeom prst="rect">
                      <a:avLst/>
                    </a:prstGeom>
                  </pic:spPr>
                </pic:pic>
              </a:graphicData>
            </a:graphic>
          </wp:inline>
        </w:drawing>
      </w:r>
    </w:p>
    <w:p w14:paraId="40F378BA" w14:textId="573DB5B5" w:rsidR="005B4A91" w:rsidRDefault="005B4A91" w:rsidP="00592FCD">
      <w:pPr>
        <w:rPr>
          <w:shd w:val="clear" w:color="auto" w:fill="FAFAFA"/>
        </w:rPr>
      </w:pPr>
      <w:r w:rsidRPr="005B4A91">
        <w:rPr>
          <w:shd w:val="clear" w:color="auto" w:fill="FAFAFA"/>
        </w:rPr>
        <w:drawing>
          <wp:inline distT="0" distB="0" distL="0" distR="0" wp14:anchorId="7570CBAC" wp14:editId="03428D69">
            <wp:extent cx="3534268" cy="2086266"/>
            <wp:effectExtent l="0" t="0" r="9525" b="9525"/>
            <wp:docPr id="190280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04585" name=""/>
                    <pic:cNvPicPr/>
                  </pic:nvPicPr>
                  <pic:blipFill>
                    <a:blip r:embed="rId24"/>
                    <a:stretch>
                      <a:fillRect/>
                    </a:stretch>
                  </pic:blipFill>
                  <pic:spPr>
                    <a:xfrm>
                      <a:off x="0" y="0"/>
                      <a:ext cx="3534268" cy="2086266"/>
                    </a:xfrm>
                    <a:prstGeom prst="rect">
                      <a:avLst/>
                    </a:prstGeom>
                  </pic:spPr>
                </pic:pic>
              </a:graphicData>
            </a:graphic>
          </wp:inline>
        </w:drawing>
      </w:r>
    </w:p>
    <w:p w14:paraId="0E6CCE8C" w14:textId="2781B59A" w:rsidR="005B4A91" w:rsidRDefault="009D2D4D" w:rsidP="00592FCD">
      <w:pPr>
        <w:rPr>
          <w:shd w:val="clear" w:color="auto" w:fill="FAFAFA"/>
        </w:rPr>
      </w:pPr>
      <w:r w:rsidRPr="009D2D4D">
        <w:rPr>
          <w:shd w:val="clear" w:color="auto" w:fill="FAFAFA"/>
        </w:rPr>
        <w:drawing>
          <wp:inline distT="0" distB="0" distL="0" distR="0" wp14:anchorId="36208B58" wp14:editId="198E83DD">
            <wp:extent cx="3562847" cy="2095792"/>
            <wp:effectExtent l="0" t="0" r="0" b="0"/>
            <wp:docPr id="210404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42321" name=""/>
                    <pic:cNvPicPr/>
                  </pic:nvPicPr>
                  <pic:blipFill>
                    <a:blip r:embed="rId25"/>
                    <a:stretch>
                      <a:fillRect/>
                    </a:stretch>
                  </pic:blipFill>
                  <pic:spPr>
                    <a:xfrm>
                      <a:off x="0" y="0"/>
                      <a:ext cx="3562847" cy="2095792"/>
                    </a:xfrm>
                    <a:prstGeom prst="rect">
                      <a:avLst/>
                    </a:prstGeom>
                  </pic:spPr>
                </pic:pic>
              </a:graphicData>
            </a:graphic>
          </wp:inline>
        </w:drawing>
      </w:r>
    </w:p>
    <w:p w14:paraId="1F1B9A36" w14:textId="77777777" w:rsidR="009932FD" w:rsidRPr="009932FD" w:rsidRDefault="009932FD" w:rsidP="009932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932FD">
        <w:rPr>
          <w:rFonts w:ascii="Segoe UI Emoji" w:eastAsia="Times New Roman" w:hAnsi="Segoe UI Emoji" w:cs="Segoe UI Emoji"/>
          <w:b/>
          <w:bCs/>
          <w:kern w:val="36"/>
          <w:sz w:val="48"/>
          <w:szCs w:val="48"/>
          <w:lang w:eastAsia="en-GB"/>
          <w14:ligatures w14:val="none"/>
        </w:rPr>
        <w:t>🎯</w:t>
      </w:r>
      <w:r w:rsidRPr="009932FD">
        <w:rPr>
          <w:rFonts w:ascii="Times New Roman" w:eastAsia="Times New Roman" w:hAnsi="Times New Roman" w:cs="Times New Roman"/>
          <w:b/>
          <w:bCs/>
          <w:kern w:val="36"/>
          <w:sz w:val="48"/>
          <w:szCs w:val="48"/>
          <w:lang w:eastAsia="en-GB"/>
          <w14:ligatures w14:val="none"/>
        </w:rPr>
        <w:t xml:space="preserve"> EASY MEMORY TRICK</w:t>
      </w:r>
    </w:p>
    <w:p w14:paraId="00F7BB00" w14:textId="77777777" w:rsidR="009932FD" w:rsidRPr="009932FD" w:rsidRDefault="009932FD" w:rsidP="009932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932FD">
        <w:rPr>
          <w:rFonts w:ascii="Segoe UI Emoji" w:eastAsia="Times New Roman" w:hAnsi="Segoe UI Emoji" w:cs="Segoe UI Emoji"/>
          <w:kern w:val="0"/>
          <w:lang w:eastAsia="en-GB"/>
          <w14:ligatures w14:val="none"/>
        </w:rPr>
        <w:t>👉</w:t>
      </w:r>
      <w:r w:rsidRPr="009932FD">
        <w:rPr>
          <w:rFonts w:ascii="Times New Roman" w:eastAsia="Times New Roman" w:hAnsi="Times New Roman" w:cs="Times New Roman"/>
          <w:kern w:val="0"/>
          <w:lang w:eastAsia="en-GB"/>
          <w14:ligatures w14:val="none"/>
        </w:rPr>
        <w:t xml:space="preserve"> Think:</w:t>
      </w:r>
    </w:p>
    <w:p w14:paraId="3ACD9703" w14:textId="77777777" w:rsidR="009932FD" w:rsidRPr="009932FD" w:rsidRDefault="009932FD" w:rsidP="009932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932FD">
        <w:rPr>
          <w:rFonts w:ascii="Times New Roman" w:eastAsia="Times New Roman" w:hAnsi="Times New Roman" w:cs="Times New Roman"/>
          <w:b/>
          <w:bCs/>
          <w:kern w:val="0"/>
          <w:lang w:eastAsia="en-GB"/>
          <w14:ligatures w14:val="none"/>
        </w:rPr>
        <w:t>“How Often × How Bad”</w:t>
      </w:r>
    </w:p>
    <w:p w14:paraId="7C2727C7" w14:textId="77777777" w:rsidR="009932FD" w:rsidRPr="009932FD" w:rsidRDefault="009932FD" w:rsidP="009932F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932FD">
        <w:rPr>
          <w:rFonts w:ascii="Times New Roman" w:eastAsia="Times New Roman" w:hAnsi="Times New Roman" w:cs="Times New Roman"/>
          <w:kern w:val="0"/>
          <w:lang w:eastAsia="en-GB"/>
          <w14:ligatures w14:val="none"/>
        </w:rPr>
        <w:t xml:space="preserve">LEFT = How often </w:t>
      </w:r>
    </w:p>
    <w:p w14:paraId="052DF2DC" w14:textId="77777777" w:rsidR="009932FD" w:rsidRPr="009932FD" w:rsidRDefault="009932FD" w:rsidP="009932FD">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932FD">
        <w:rPr>
          <w:rFonts w:ascii="Times New Roman" w:eastAsia="Times New Roman" w:hAnsi="Times New Roman" w:cs="Times New Roman"/>
          <w:kern w:val="0"/>
          <w:lang w:eastAsia="en-GB"/>
          <w14:ligatures w14:val="none"/>
        </w:rPr>
        <w:t xml:space="preserve">RIGHT = How bad </w:t>
      </w:r>
    </w:p>
    <w:p w14:paraId="1A136408" w14:textId="77777777" w:rsidR="00602D39" w:rsidRDefault="00602D39" w:rsidP="00592FCD">
      <w:pPr>
        <w:rPr>
          <w:shd w:val="clear" w:color="auto" w:fill="FAFAFA"/>
        </w:rPr>
      </w:pPr>
    </w:p>
    <w:p w14:paraId="67D4D6B1" w14:textId="4550704F" w:rsidR="00602D39" w:rsidRDefault="00602D39" w:rsidP="00686F4F">
      <w:pPr>
        <w:pStyle w:val="Heading3"/>
        <w:rPr>
          <w:shd w:val="clear" w:color="auto" w:fill="FAFAFA"/>
        </w:rPr>
      </w:pPr>
      <w:r>
        <w:rPr>
          <w:shd w:val="clear" w:color="auto" w:fill="FAFAFA"/>
        </w:rPr>
        <w:t>Example</w:t>
      </w:r>
      <w:r w:rsidR="00686F4F">
        <w:rPr>
          <w:shd w:val="clear" w:color="auto" w:fill="FAFAFA"/>
        </w:rPr>
        <w:t xml:space="preserve"> from Open Fair</w:t>
      </w:r>
    </w:p>
    <w:p w14:paraId="53EDA921" w14:textId="77777777" w:rsidR="00B95B5B" w:rsidRPr="00B95B5B" w:rsidRDefault="00B95B5B" w:rsidP="00B95B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95B5B">
        <w:rPr>
          <w:rFonts w:ascii="Times New Roman" w:eastAsia="Times New Roman" w:hAnsi="Times New Roman" w:cs="Times New Roman"/>
          <w:b/>
          <w:bCs/>
          <w:kern w:val="0"/>
          <w:sz w:val="36"/>
          <w:szCs w:val="36"/>
          <w:lang w:eastAsia="en-GB"/>
          <w14:ligatures w14:val="none"/>
        </w:rPr>
        <w:t>Columns meaning:</w:t>
      </w:r>
    </w:p>
    <w:p w14:paraId="5F7E376B" w14:textId="77777777" w:rsidR="00B95B5B" w:rsidRPr="00B95B5B" w:rsidRDefault="00B95B5B" w:rsidP="00B95B5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95B5B">
        <w:rPr>
          <w:rFonts w:ascii="Times New Roman" w:eastAsia="Times New Roman" w:hAnsi="Times New Roman" w:cs="Times New Roman"/>
          <w:b/>
          <w:bCs/>
          <w:kern w:val="0"/>
          <w:lang w:eastAsia="en-GB"/>
          <w14:ligatures w14:val="none"/>
        </w:rPr>
        <w:t>Minimum</w:t>
      </w:r>
      <w:r w:rsidRPr="00B95B5B">
        <w:rPr>
          <w:rFonts w:ascii="Times New Roman" w:eastAsia="Times New Roman" w:hAnsi="Times New Roman" w:cs="Times New Roman"/>
          <w:kern w:val="0"/>
          <w:lang w:eastAsia="en-GB"/>
          <w14:ligatures w14:val="none"/>
        </w:rPr>
        <w:t xml:space="preserve"> → best case </w:t>
      </w:r>
    </w:p>
    <w:p w14:paraId="0820FB4F" w14:textId="77777777" w:rsidR="00B95B5B" w:rsidRPr="00B95B5B" w:rsidRDefault="00B95B5B" w:rsidP="00B95B5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95B5B">
        <w:rPr>
          <w:rFonts w:ascii="Times New Roman" w:eastAsia="Times New Roman" w:hAnsi="Times New Roman" w:cs="Times New Roman"/>
          <w:b/>
          <w:bCs/>
          <w:kern w:val="0"/>
          <w:lang w:eastAsia="en-GB"/>
          <w14:ligatures w14:val="none"/>
        </w:rPr>
        <w:t>Average</w:t>
      </w:r>
      <w:r w:rsidRPr="00B95B5B">
        <w:rPr>
          <w:rFonts w:ascii="Times New Roman" w:eastAsia="Times New Roman" w:hAnsi="Times New Roman" w:cs="Times New Roman"/>
          <w:kern w:val="0"/>
          <w:lang w:eastAsia="en-GB"/>
          <w14:ligatures w14:val="none"/>
        </w:rPr>
        <w:t xml:space="preserve"> → expected case </w:t>
      </w:r>
    </w:p>
    <w:p w14:paraId="7455CDB4" w14:textId="77777777" w:rsidR="00B95B5B" w:rsidRPr="00B95B5B" w:rsidRDefault="00B95B5B" w:rsidP="00B95B5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95B5B">
        <w:rPr>
          <w:rFonts w:ascii="Times New Roman" w:eastAsia="Times New Roman" w:hAnsi="Times New Roman" w:cs="Times New Roman"/>
          <w:b/>
          <w:bCs/>
          <w:kern w:val="0"/>
          <w:lang w:eastAsia="en-GB"/>
          <w14:ligatures w14:val="none"/>
        </w:rPr>
        <w:t>Mode</w:t>
      </w:r>
      <w:r w:rsidRPr="00B95B5B">
        <w:rPr>
          <w:rFonts w:ascii="Times New Roman" w:eastAsia="Times New Roman" w:hAnsi="Times New Roman" w:cs="Times New Roman"/>
          <w:kern w:val="0"/>
          <w:lang w:eastAsia="en-GB"/>
          <w14:ligatures w14:val="none"/>
        </w:rPr>
        <w:t xml:space="preserve"> → most likely </w:t>
      </w:r>
    </w:p>
    <w:p w14:paraId="1AC16196" w14:textId="77777777" w:rsidR="00B95B5B" w:rsidRPr="00B95B5B" w:rsidRDefault="00B95B5B" w:rsidP="00B95B5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95B5B">
        <w:rPr>
          <w:rFonts w:ascii="Times New Roman" w:eastAsia="Times New Roman" w:hAnsi="Times New Roman" w:cs="Times New Roman"/>
          <w:b/>
          <w:bCs/>
          <w:kern w:val="0"/>
          <w:lang w:eastAsia="en-GB"/>
          <w14:ligatures w14:val="none"/>
        </w:rPr>
        <w:t>Maximum</w:t>
      </w:r>
      <w:r w:rsidRPr="00B95B5B">
        <w:rPr>
          <w:rFonts w:ascii="Times New Roman" w:eastAsia="Times New Roman" w:hAnsi="Times New Roman" w:cs="Times New Roman"/>
          <w:kern w:val="0"/>
          <w:lang w:eastAsia="en-GB"/>
          <w14:ligatures w14:val="none"/>
        </w:rPr>
        <w:t xml:space="preserve"> → worst case</w:t>
      </w:r>
    </w:p>
    <w:p w14:paraId="26677656" w14:textId="77777777" w:rsidR="00707F54" w:rsidRPr="00707F54" w:rsidRDefault="00707F54" w:rsidP="00707F5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07F54">
        <w:rPr>
          <w:rFonts w:ascii="Segoe UI Emoji" w:eastAsia="Times New Roman" w:hAnsi="Segoe UI Emoji" w:cs="Segoe UI Emoji"/>
          <w:b/>
          <w:bCs/>
          <w:kern w:val="0"/>
          <w:sz w:val="36"/>
          <w:szCs w:val="36"/>
          <w:lang w:eastAsia="en-GB"/>
          <w14:ligatures w14:val="none"/>
        </w:rPr>
        <w:t>🔹</w:t>
      </w:r>
      <w:r w:rsidRPr="00707F54">
        <w:rPr>
          <w:rFonts w:ascii="Times New Roman" w:eastAsia="Times New Roman" w:hAnsi="Times New Roman" w:cs="Times New Roman"/>
          <w:b/>
          <w:bCs/>
          <w:kern w:val="0"/>
          <w:sz w:val="36"/>
          <w:szCs w:val="36"/>
          <w:lang w:eastAsia="en-GB"/>
          <w14:ligatures w14:val="none"/>
        </w:rPr>
        <w:t xml:space="preserve"> Primary Loss</w:t>
      </w:r>
    </w:p>
    <w:p w14:paraId="6A33868C" w14:textId="77777777" w:rsidR="00707F54" w:rsidRPr="00707F54" w:rsidRDefault="00707F54" w:rsidP="00707F5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07F54">
        <w:rPr>
          <w:rFonts w:ascii="Times New Roman" w:eastAsia="Times New Roman" w:hAnsi="Times New Roman" w:cs="Times New Roman"/>
          <w:kern w:val="0"/>
          <w:lang w:eastAsia="en-GB"/>
          <w14:ligatures w14:val="none"/>
        </w:rPr>
        <w:t xml:space="preserve">Happens </w:t>
      </w:r>
      <w:r w:rsidRPr="00707F54">
        <w:rPr>
          <w:rFonts w:ascii="Times New Roman" w:eastAsia="Times New Roman" w:hAnsi="Times New Roman" w:cs="Times New Roman"/>
          <w:b/>
          <w:bCs/>
          <w:kern w:val="0"/>
          <w:lang w:eastAsia="en-GB"/>
          <w14:ligatures w14:val="none"/>
        </w:rPr>
        <w:t>0.17 times/year (~once every 6 years)</w:t>
      </w:r>
      <w:r w:rsidRPr="00707F54">
        <w:rPr>
          <w:rFonts w:ascii="Times New Roman" w:eastAsia="Times New Roman" w:hAnsi="Times New Roman" w:cs="Times New Roman"/>
          <w:kern w:val="0"/>
          <w:lang w:eastAsia="en-GB"/>
          <w14:ligatures w14:val="none"/>
        </w:rPr>
        <w:t xml:space="preserve"> </w:t>
      </w:r>
    </w:p>
    <w:p w14:paraId="55BDA9BC" w14:textId="77777777" w:rsidR="00707F54" w:rsidRPr="00707F54" w:rsidRDefault="00707F54" w:rsidP="00707F5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07F54">
        <w:rPr>
          <w:rFonts w:ascii="Times New Roman" w:eastAsia="Times New Roman" w:hAnsi="Times New Roman" w:cs="Times New Roman"/>
          <w:kern w:val="0"/>
          <w:lang w:eastAsia="en-GB"/>
          <w14:ligatures w14:val="none"/>
        </w:rPr>
        <w:t xml:space="preserve">Average loss ≈ </w:t>
      </w:r>
      <w:r w:rsidRPr="00707F54">
        <w:rPr>
          <w:rFonts w:ascii="Times New Roman" w:eastAsia="Times New Roman" w:hAnsi="Times New Roman" w:cs="Times New Roman"/>
          <w:b/>
          <w:bCs/>
          <w:kern w:val="0"/>
          <w:lang w:eastAsia="en-GB"/>
          <w14:ligatures w14:val="none"/>
        </w:rPr>
        <w:t>$393K</w:t>
      </w:r>
      <w:r w:rsidRPr="00707F54">
        <w:rPr>
          <w:rFonts w:ascii="Times New Roman" w:eastAsia="Times New Roman" w:hAnsi="Times New Roman" w:cs="Times New Roman"/>
          <w:kern w:val="0"/>
          <w:lang w:eastAsia="en-GB"/>
          <w14:ligatures w14:val="none"/>
        </w:rPr>
        <w:t xml:space="preserve"> </w:t>
      </w:r>
    </w:p>
    <w:p w14:paraId="68257B51" w14:textId="77777777" w:rsidR="00707F54" w:rsidRPr="00707F54" w:rsidRDefault="00707F54" w:rsidP="00707F54">
      <w:pPr>
        <w:spacing w:after="0" w:line="240" w:lineRule="auto"/>
        <w:rPr>
          <w:rFonts w:ascii="Times New Roman" w:eastAsia="Times New Roman" w:hAnsi="Times New Roman" w:cs="Times New Roman"/>
          <w:kern w:val="0"/>
          <w:lang w:eastAsia="en-GB"/>
          <w14:ligatures w14:val="none"/>
        </w:rPr>
      </w:pPr>
      <w:r w:rsidRPr="00707F54">
        <w:rPr>
          <w:rFonts w:ascii="Times New Roman" w:eastAsia="Times New Roman" w:hAnsi="Times New Roman" w:cs="Times New Roman"/>
          <w:kern w:val="0"/>
          <w:lang w:eastAsia="en-GB"/>
          <w14:ligatures w14:val="none"/>
        </w:rPr>
        <w:pict w14:anchorId="1E5E5ED0">
          <v:rect id="_x0000_i1027" style="width:0;height:1.5pt" o:hralign="center" o:hrstd="t" o:hr="t" fillcolor="#a0a0a0" stroked="f"/>
        </w:pict>
      </w:r>
    </w:p>
    <w:p w14:paraId="00F8D375" w14:textId="77777777" w:rsidR="00707F54" w:rsidRPr="00707F54" w:rsidRDefault="00707F54" w:rsidP="00707F5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07F54">
        <w:rPr>
          <w:rFonts w:ascii="Segoe UI Emoji" w:eastAsia="Times New Roman" w:hAnsi="Segoe UI Emoji" w:cs="Segoe UI Emoji"/>
          <w:b/>
          <w:bCs/>
          <w:kern w:val="0"/>
          <w:sz w:val="36"/>
          <w:szCs w:val="36"/>
          <w:lang w:eastAsia="en-GB"/>
          <w14:ligatures w14:val="none"/>
        </w:rPr>
        <w:t>🔹</w:t>
      </w:r>
      <w:r w:rsidRPr="00707F54">
        <w:rPr>
          <w:rFonts w:ascii="Times New Roman" w:eastAsia="Times New Roman" w:hAnsi="Times New Roman" w:cs="Times New Roman"/>
          <w:b/>
          <w:bCs/>
          <w:kern w:val="0"/>
          <w:sz w:val="36"/>
          <w:szCs w:val="36"/>
          <w:lang w:eastAsia="en-GB"/>
          <w14:ligatures w14:val="none"/>
        </w:rPr>
        <w:t xml:space="preserve"> Secondary Loss</w:t>
      </w:r>
    </w:p>
    <w:p w14:paraId="64D4DABC" w14:textId="77777777" w:rsidR="00707F54" w:rsidRPr="00707F54" w:rsidRDefault="00707F54" w:rsidP="00707F5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07F54">
        <w:rPr>
          <w:rFonts w:ascii="Times New Roman" w:eastAsia="Times New Roman" w:hAnsi="Times New Roman" w:cs="Times New Roman"/>
          <w:kern w:val="0"/>
          <w:lang w:eastAsia="en-GB"/>
          <w14:ligatures w14:val="none"/>
        </w:rPr>
        <w:t>Happens less often (</w:t>
      </w:r>
      <w:r w:rsidRPr="00707F54">
        <w:rPr>
          <w:rFonts w:ascii="Times New Roman" w:eastAsia="Times New Roman" w:hAnsi="Times New Roman" w:cs="Times New Roman"/>
          <w:b/>
          <w:bCs/>
          <w:kern w:val="0"/>
          <w:lang w:eastAsia="en-GB"/>
          <w14:ligatures w14:val="none"/>
        </w:rPr>
        <w:t>0.07/year</w:t>
      </w:r>
      <w:r w:rsidRPr="00707F54">
        <w:rPr>
          <w:rFonts w:ascii="Times New Roman" w:eastAsia="Times New Roman" w:hAnsi="Times New Roman" w:cs="Times New Roman"/>
          <w:kern w:val="0"/>
          <w:lang w:eastAsia="en-GB"/>
          <w14:ligatures w14:val="none"/>
        </w:rPr>
        <w:t xml:space="preserve">) </w:t>
      </w:r>
    </w:p>
    <w:p w14:paraId="54D85715" w14:textId="77777777" w:rsidR="00707F54" w:rsidRPr="00707F54" w:rsidRDefault="00707F54" w:rsidP="00707F5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07F54">
        <w:rPr>
          <w:rFonts w:ascii="Times New Roman" w:eastAsia="Times New Roman" w:hAnsi="Times New Roman" w:cs="Times New Roman"/>
          <w:kern w:val="0"/>
          <w:lang w:eastAsia="en-GB"/>
          <w14:ligatures w14:val="none"/>
        </w:rPr>
        <w:t xml:space="preserve">But can be </w:t>
      </w:r>
      <w:r w:rsidRPr="00707F54">
        <w:rPr>
          <w:rFonts w:ascii="Times New Roman" w:eastAsia="Times New Roman" w:hAnsi="Times New Roman" w:cs="Times New Roman"/>
          <w:b/>
          <w:bCs/>
          <w:kern w:val="0"/>
          <w:lang w:eastAsia="en-GB"/>
          <w14:ligatures w14:val="none"/>
        </w:rPr>
        <w:t>very expensive (millions!)</w:t>
      </w:r>
      <w:r w:rsidRPr="00707F54">
        <w:rPr>
          <w:rFonts w:ascii="Times New Roman" w:eastAsia="Times New Roman" w:hAnsi="Times New Roman" w:cs="Times New Roman"/>
          <w:kern w:val="0"/>
          <w:lang w:eastAsia="en-GB"/>
          <w14:ligatures w14:val="none"/>
        </w:rPr>
        <w:t xml:space="preserve"> </w:t>
      </w:r>
    </w:p>
    <w:p w14:paraId="0A919E71" w14:textId="77777777" w:rsidR="00707F54" w:rsidRPr="00707F54" w:rsidRDefault="00707F54" w:rsidP="00707F54">
      <w:pPr>
        <w:spacing w:after="0" w:line="240" w:lineRule="auto"/>
        <w:rPr>
          <w:rFonts w:ascii="Times New Roman" w:eastAsia="Times New Roman" w:hAnsi="Times New Roman" w:cs="Times New Roman"/>
          <w:kern w:val="0"/>
          <w:lang w:eastAsia="en-GB"/>
          <w14:ligatures w14:val="none"/>
        </w:rPr>
      </w:pPr>
      <w:r w:rsidRPr="00707F54">
        <w:rPr>
          <w:rFonts w:ascii="Times New Roman" w:eastAsia="Times New Roman" w:hAnsi="Times New Roman" w:cs="Times New Roman"/>
          <w:kern w:val="0"/>
          <w:lang w:eastAsia="en-GB"/>
          <w14:ligatures w14:val="none"/>
        </w:rPr>
        <w:pict w14:anchorId="25681E84">
          <v:rect id="_x0000_i1028" style="width:0;height:1.5pt" o:hralign="center" o:hrstd="t" o:hr="t" fillcolor="#a0a0a0" stroked="f"/>
        </w:pict>
      </w:r>
    </w:p>
    <w:p w14:paraId="0F78186A" w14:textId="77777777" w:rsidR="00707F54" w:rsidRPr="00707F54" w:rsidRDefault="00707F54" w:rsidP="00707F5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07F54">
        <w:rPr>
          <w:rFonts w:ascii="Segoe UI Emoji" w:eastAsia="Times New Roman" w:hAnsi="Segoe UI Emoji" w:cs="Segoe UI Emoji"/>
          <w:b/>
          <w:bCs/>
          <w:kern w:val="0"/>
          <w:sz w:val="36"/>
          <w:szCs w:val="36"/>
          <w:lang w:eastAsia="en-GB"/>
          <w14:ligatures w14:val="none"/>
        </w:rPr>
        <w:t>🔹</w:t>
      </w:r>
      <w:r w:rsidRPr="00707F54">
        <w:rPr>
          <w:rFonts w:ascii="Times New Roman" w:eastAsia="Times New Roman" w:hAnsi="Times New Roman" w:cs="Times New Roman"/>
          <w:b/>
          <w:bCs/>
          <w:kern w:val="0"/>
          <w:sz w:val="36"/>
          <w:szCs w:val="36"/>
          <w:lang w:eastAsia="en-GB"/>
          <w14:ligatures w14:val="none"/>
        </w:rPr>
        <w:t xml:space="preserve"> Total Loss Exposure</w:t>
      </w:r>
    </w:p>
    <w:p w14:paraId="0D4D594D" w14:textId="77777777" w:rsidR="00707F54" w:rsidRPr="00707F54" w:rsidRDefault="00707F54" w:rsidP="00707F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07F54">
        <w:rPr>
          <w:rFonts w:ascii="Segoe UI Emoji" w:eastAsia="Times New Roman" w:hAnsi="Segoe UI Emoji" w:cs="Segoe UI Emoji"/>
          <w:kern w:val="0"/>
          <w:lang w:eastAsia="en-GB"/>
          <w14:ligatures w14:val="none"/>
        </w:rPr>
        <w:t>👉</w:t>
      </w:r>
      <w:r w:rsidRPr="00707F54">
        <w:rPr>
          <w:rFonts w:ascii="Times New Roman" w:eastAsia="Times New Roman" w:hAnsi="Times New Roman" w:cs="Times New Roman"/>
          <w:kern w:val="0"/>
          <w:lang w:eastAsia="en-GB"/>
          <w14:ligatures w14:val="none"/>
        </w:rPr>
        <w:t xml:space="preserve"> Final answer:</w:t>
      </w:r>
    </w:p>
    <w:p w14:paraId="6B679AB0" w14:textId="77777777" w:rsidR="00707F54" w:rsidRPr="00707F54" w:rsidRDefault="00707F54" w:rsidP="00707F5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07F54">
        <w:rPr>
          <w:rFonts w:ascii="Segoe UI Emoji" w:eastAsia="Times New Roman" w:hAnsi="Segoe UI Emoji" w:cs="Segoe UI Emoji"/>
          <w:kern w:val="0"/>
          <w:lang w:eastAsia="en-GB"/>
          <w14:ligatures w14:val="none"/>
        </w:rPr>
        <w:t>👉</w:t>
      </w:r>
      <w:r w:rsidRPr="00707F54">
        <w:rPr>
          <w:rFonts w:ascii="Times New Roman" w:eastAsia="Times New Roman" w:hAnsi="Times New Roman" w:cs="Times New Roman"/>
          <w:kern w:val="0"/>
          <w:lang w:eastAsia="en-GB"/>
          <w14:ligatures w14:val="none"/>
        </w:rPr>
        <w:t xml:space="preserve"> </w:t>
      </w:r>
      <w:r w:rsidRPr="00707F54">
        <w:rPr>
          <w:rFonts w:ascii="Times New Roman" w:eastAsia="Times New Roman" w:hAnsi="Times New Roman" w:cs="Times New Roman"/>
          <w:b/>
          <w:bCs/>
          <w:kern w:val="0"/>
          <w:lang w:eastAsia="en-GB"/>
          <w14:ligatures w14:val="none"/>
        </w:rPr>
        <w:t>Average risk ≈ $316,229 per year</w:t>
      </w:r>
    </w:p>
    <w:p w14:paraId="2175F041" w14:textId="6E215A75" w:rsidR="00B95B5B" w:rsidRDefault="00B95C52" w:rsidP="00B95B5B">
      <w:pPr>
        <w:rPr>
          <w:rStyle w:val="Strong"/>
          <w:sz w:val="40"/>
          <w:szCs w:val="40"/>
        </w:rPr>
      </w:pPr>
      <w:r w:rsidRPr="00B95C52">
        <w:rPr>
          <w:rFonts w:ascii="Segoe UI Emoji" w:hAnsi="Segoe UI Emoji" w:cs="Segoe UI Emoji"/>
          <w:sz w:val="40"/>
          <w:szCs w:val="40"/>
          <w:highlight w:val="yellow"/>
        </w:rPr>
        <w:t>👉</w:t>
      </w:r>
      <w:r w:rsidRPr="00B95C52">
        <w:rPr>
          <w:sz w:val="40"/>
          <w:szCs w:val="40"/>
          <w:highlight w:val="yellow"/>
        </w:rPr>
        <w:t xml:space="preserve"> </w:t>
      </w:r>
      <w:r w:rsidRPr="00B95C52">
        <w:rPr>
          <w:rStyle w:val="Strong"/>
          <w:sz w:val="40"/>
          <w:szCs w:val="40"/>
          <w:highlight w:val="yellow"/>
        </w:rPr>
        <w:t>Total Loss = Frequency × Loss Amount</w:t>
      </w:r>
    </w:p>
    <w:p w14:paraId="4C101032" w14:textId="77777777" w:rsidR="002F5A49" w:rsidRPr="002F5A49" w:rsidRDefault="002F5A49" w:rsidP="002F5A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5A49">
        <w:rPr>
          <w:rFonts w:ascii="Segoe UI Emoji" w:eastAsia="Times New Roman" w:hAnsi="Segoe UI Emoji" w:cs="Segoe UI Emoji"/>
          <w:b/>
          <w:bCs/>
          <w:kern w:val="36"/>
          <w:sz w:val="48"/>
          <w:szCs w:val="48"/>
          <w:lang w:eastAsia="en-GB"/>
          <w14:ligatures w14:val="none"/>
        </w:rPr>
        <w:t>🔹</w:t>
      </w:r>
      <w:r w:rsidRPr="002F5A49">
        <w:rPr>
          <w:rFonts w:ascii="Times New Roman" w:eastAsia="Times New Roman" w:hAnsi="Times New Roman" w:cs="Times New Roman"/>
          <w:b/>
          <w:bCs/>
          <w:kern w:val="36"/>
          <w:sz w:val="48"/>
          <w:szCs w:val="48"/>
          <w:lang w:eastAsia="en-GB"/>
          <w14:ligatures w14:val="none"/>
        </w:rPr>
        <w:t xml:space="preserve"> CORE IDEA (remember this)</w:t>
      </w:r>
    </w:p>
    <w:p w14:paraId="1F4A3CFC"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w:t>
      </w:r>
      <w:r w:rsidRPr="002F5A49">
        <w:rPr>
          <w:rFonts w:ascii="Times New Roman" w:eastAsia="Times New Roman" w:hAnsi="Times New Roman" w:cs="Times New Roman"/>
          <w:b/>
          <w:bCs/>
          <w:kern w:val="0"/>
          <w:lang w:eastAsia="en-GB"/>
          <w14:ligatures w14:val="none"/>
        </w:rPr>
        <w:t>Total Loss = Frequency × Loss Amount</w:t>
      </w:r>
    </w:p>
    <w:p w14:paraId="7E125BD2" w14:textId="77777777" w:rsidR="002F5A49" w:rsidRPr="002F5A49" w:rsidRDefault="002F5A49" w:rsidP="002F5A49">
      <w:pPr>
        <w:spacing w:after="0"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pict w14:anchorId="2011BB8C">
          <v:rect id="_x0000_i1031" style="width:0;height:1.5pt" o:hralign="center" o:hrstd="t" o:hr="t" fillcolor="#a0a0a0" stroked="f"/>
        </w:pict>
      </w:r>
    </w:p>
    <w:p w14:paraId="2159840C" w14:textId="77777777" w:rsidR="002F5A49" w:rsidRPr="002F5A49" w:rsidRDefault="002F5A49" w:rsidP="002F5A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5A49">
        <w:rPr>
          <w:rFonts w:ascii="Segoe UI Emoji" w:eastAsia="Times New Roman" w:hAnsi="Segoe UI Emoji" w:cs="Segoe UI Emoji"/>
          <w:b/>
          <w:bCs/>
          <w:kern w:val="36"/>
          <w:sz w:val="48"/>
          <w:szCs w:val="48"/>
          <w:lang w:eastAsia="en-GB"/>
          <w14:ligatures w14:val="none"/>
        </w:rPr>
        <w:t>🔹</w:t>
      </w:r>
      <w:r w:rsidRPr="002F5A49">
        <w:rPr>
          <w:rFonts w:ascii="Times New Roman" w:eastAsia="Times New Roman" w:hAnsi="Times New Roman" w:cs="Times New Roman"/>
          <w:b/>
          <w:bCs/>
          <w:kern w:val="36"/>
          <w:sz w:val="48"/>
          <w:szCs w:val="48"/>
          <w:lang w:eastAsia="en-GB"/>
          <w14:ligatures w14:val="none"/>
        </w:rPr>
        <w:t xml:space="preserve"> Step 1: Understand what we multiply</w:t>
      </w:r>
    </w:p>
    <w:p w14:paraId="022B8479"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t>From the table:</w:t>
      </w:r>
    </w:p>
    <w:p w14:paraId="5A85CDB4" w14:textId="77777777" w:rsidR="002F5A49" w:rsidRPr="002F5A49" w:rsidRDefault="002F5A49" w:rsidP="002F5A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5A49">
        <w:rPr>
          <w:rFonts w:ascii="Segoe UI Emoji" w:eastAsia="Times New Roman" w:hAnsi="Segoe UI Emoji" w:cs="Segoe UI Emoji"/>
          <w:b/>
          <w:bCs/>
          <w:kern w:val="0"/>
          <w:sz w:val="36"/>
          <w:szCs w:val="36"/>
          <w:lang w:eastAsia="en-GB"/>
          <w14:ligatures w14:val="none"/>
        </w:rPr>
        <w:lastRenderedPageBreak/>
        <w:t>✅</w:t>
      </w:r>
      <w:r w:rsidRPr="002F5A49">
        <w:rPr>
          <w:rFonts w:ascii="Times New Roman" w:eastAsia="Times New Roman" w:hAnsi="Times New Roman" w:cs="Times New Roman"/>
          <w:b/>
          <w:bCs/>
          <w:kern w:val="0"/>
          <w:sz w:val="36"/>
          <w:szCs w:val="36"/>
          <w:lang w:eastAsia="en-GB"/>
          <w14:ligatures w14:val="none"/>
        </w:rPr>
        <w:t xml:space="preserve"> Primary Loss</w:t>
      </w:r>
    </w:p>
    <w:p w14:paraId="5A3151A0" w14:textId="77777777" w:rsidR="002F5A49" w:rsidRPr="002F5A49" w:rsidRDefault="002F5A49" w:rsidP="002F5A4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t xml:space="preserve">Frequency = </w:t>
      </w:r>
      <w:r w:rsidRPr="002F5A49">
        <w:rPr>
          <w:rFonts w:ascii="Times New Roman" w:eastAsia="Times New Roman" w:hAnsi="Times New Roman" w:cs="Times New Roman"/>
          <w:b/>
          <w:bCs/>
          <w:kern w:val="0"/>
          <w:lang w:eastAsia="en-GB"/>
          <w14:ligatures w14:val="none"/>
        </w:rPr>
        <w:t>0.17 times per year</w:t>
      </w:r>
      <w:r w:rsidRPr="002F5A49">
        <w:rPr>
          <w:rFonts w:ascii="Times New Roman" w:eastAsia="Times New Roman" w:hAnsi="Times New Roman" w:cs="Times New Roman"/>
          <w:kern w:val="0"/>
          <w:lang w:eastAsia="en-GB"/>
          <w14:ligatures w14:val="none"/>
        </w:rPr>
        <w:t xml:space="preserve"> </w:t>
      </w:r>
    </w:p>
    <w:p w14:paraId="311552CC" w14:textId="77777777" w:rsidR="002F5A49" w:rsidRPr="002F5A49" w:rsidRDefault="002F5A49" w:rsidP="002F5A4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t xml:space="preserve">Loss = </w:t>
      </w:r>
      <w:r w:rsidRPr="002F5A49">
        <w:rPr>
          <w:rFonts w:ascii="Times New Roman" w:eastAsia="Times New Roman" w:hAnsi="Times New Roman" w:cs="Times New Roman"/>
          <w:b/>
          <w:bCs/>
          <w:kern w:val="0"/>
          <w:lang w:eastAsia="en-GB"/>
          <w14:ligatures w14:val="none"/>
        </w:rPr>
        <w:t>$393,005</w:t>
      </w:r>
      <w:r w:rsidRPr="002F5A49">
        <w:rPr>
          <w:rFonts w:ascii="Times New Roman" w:eastAsia="Times New Roman" w:hAnsi="Times New Roman" w:cs="Times New Roman"/>
          <w:kern w:val="0"/>
          <w:lang w:eastAsia="en-GB"/>
          <w14:ligatures w14:val="none"/>
        </w:rPr>
        <w:t xml:space="preserve"> </w:t>
      </w:r>
    </w:p>
    <w:p w14:paraId="1A1636A0"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Calculation:</w:t>
      </w:r>
    </w:p>
    <w:p w14:paraId="613A5BC9"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0.17×393005</m:t>
          </m:r>
        </m:oMath>
      </m:oMathPara>
    </w:p>
    <w:p w14:paraId="16E008B0"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 </w:t>
      </w:r>
      <w:r w:rsidRPr="002F5A49">
        <w:rPr>
          <w:rFonts w:ascii="Times New Roman" w:eastAsia="Times New Roman" w:hAnsi="Times New Roman" w:cs="Times New Roman"/>
          <w:b/>
          <w:bCs/>
          <w:kern w:val="0"/>
          <w:lang w:eastAsia="en-GB"/>
          <w14:ligatures w14:val="none"/>
        </w:rPr>
        <w:t>$66,810</w:t>
      </w:r>
    </w:p>
    <w:p w14:paraId="2BB9F32C" w14:textId="77777777" w:rsidR="002F5A49" w:rsidRPr="002F5A49" w:rsidRDefault="002F5A49" w:rsidP="002F5A49">
      <w:pPr>
        <w:spacing w:after="0"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pict w14:anchorId="6354BB9B">
          <v:rect id="_x0000_i1032" style="width:0;height:1.5pt" o:hralign="center" o:hrstd="t" o:hr="t" fillcolor="#a0a0a0" stroked="f"/>
        </w:pict>
      </w:r>
    </w:p>
    <w:p w14:paraId="17B2B169" w14:textId="77777777" w:rsidR="002F5A49" w:rsidRPr="002F5A49" w:rsidRDefault="002F5A49" w:rsidP="002F5A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5A49">
        <w:rPr>
          <w:rFonts w:ascii="Segoe UI Emoji" w:eastAsia="Times New Roman" w:hAnsi="Segoe UI Emoji" w:cs="Segoe UI Emoji"/>
          <w:b/>
          <w:bCs/>
          <w:kern w:val="0"/>
          <w:sz w:val="36"/>
          <w:szCs w:val="36"/>
          <w:lang w:eastAsia="en-GB"/>
          <w14:ligatures w14:val="none"/>
        </w:rPr>
        <w:t>✅</w:t>
      </w:r>
      <w:r w:rsidRPr="002F5A49">
        <w:rPr>
          <w:rFonts w:ascii="Times New Roman" w:eastAsia="Times New Roman" w:hAnsi="Times New Roman" w:cs="Times New Roman"/>
          <w:b/>
          <w:bCs/>
          <w:kern w:val="0"/>
          <w:sz w:val="36"/>
          <w:szCs w:val="36"/>
          <w:lang w:eastAsia="en-GB"/>
          <w14:ligatures w14:val="none"/>
        </w:rPr>
        <w:t xml:space="preserve"> Secondary Loss</w:t>
      </w:r>
    </w:p>
    <w:p w14:paraId="3D4CB521" w14:textId="77777777" w:rsidR="002F5A49" w:rsidRPr="002F5A49" w:rsidRDefault="002F5A49" w:rsidP="002F5A4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t xml:space="preserve">Frequency = </w:t>
      </w:r>
      <w:r w:rsidRPr="002F5A49">
        <w:rPr>
          <w:rFonts w:ascii="Times New Roman" w:eastAsia="Times New Roman" w:hAnsi="Times New Roman" w:cs="Times New Roman"/>
          <w:b/>
          <w:bCs/>
          <w:kern w:val="0"/>
          <w:lang w:eastAsia="en-GB"/>
          <w14:ligatures w14:val="none"/>
        </w:rPr>
        <w:t>0.07 times per year</w:t>
      </w:r>
      <w:r w:rsidRPr="002F5A49">
        <w:rPr>
          <w:rFonts w:ascii="Times New Roman" w:eastAsia="Times New Roman" w:hAnsi="Times New Roman" w:cs="Times New Roman"/>
          <w:kern w:val="0"/>
          <w:lang w:eastAsia="en-GB"/>
          <w14:ligatures w14:val="none"/>
        </w:rPr>
        <w:t xml:space="preserve"> </w:t>
      </w:r>
    </w:p>
    <w:p w14:paraId="42CD7E5E" w14:textId="77777777" w:rsidR="002F5A49" w:rsidRPr="002F5A49" w:rsidRDefault="002F5A49" w:rsidP="002F5A4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t xml:space="preserve">Loss = </w:t>
      </w:r>
      <w:r w:rsidRPr="002F5A49">
        <w:rPr>
          <w:rFonts w:ascii="Times New Roman" w:eastAsia="Times New Roman" w:hAnsi="Times New Roman" w:cs="Times New Roman"/>
          <w:b/>
          <w:bCs/>
          <w:kern w:val="0"/>
          <w:lang w:eastAsia="en-GB"/>
          <w14:ligatures w14:val="none"/>
        </w:rPr>
        <w:t>$3,689,381</w:t>
      </w:r>
      <w:r w:rsidRPr="002F5A49">
        <w:rPr>
          <w:rFonts w:ascii="Times New Roman" w:eastAsia="Times New Roman" w:hAnsi="Times New Roman" w:cs="Times New Roman"/>
          <w:kern w:val="0"/>
          <w:lang w:eastAsia="en-GB"/>
          <w14:ligatures w14:val="none"/>
        </w:rPr>
        <w:t xml:space="preserve"> </w:t>
      </w:r>
    </w:p>
    <w:p w14:paraId="6075ABA5"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Calculation:</w:t>
      </w:r>
    </w:p>
    <w:p w14:paraId="1D46CE6E"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0.07×3689381</m:t>
          </m:r>
        </m:oMath>
      </m:oMathPara>
    </w:p>
    <w:p w14:paraId="406A249B"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 </w:t>
      </w:r>
      <w:r w:rsidRPr="002F5A49">
        <w:rPr>
          <w:rFonts w:ascii="Times New Roman" w:eastAsia="Times New Roman" w:hAnsi="Times New Roman" w:cs="Times New Roman"/>
          <w:b/>
          <w:bCs/>
          <w:kern w:val="0"/>
          <w:lang w:eastAsia="en-GB"/>
          <w14:ligatures w14:val="none"/>
        </w:rPr>
        <w:t>$258,256</w:t>
      </w:r>
    </w:p>
    <w:p w14:paraId="430B358F" w14:textId="77777777" w:rsidR="002F5A49" w:rsidRPr="002F5A49" w:rsidRDefault="002F5A49" w:rsidP="002F5A49">
      <w:pPr>
        <w:spacing w:after="0"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pict w14:anchorId="44AE09AB">
          <v:rect id="_x0000_i1033" style="width:0;height:1.5pt" o:hralign="center" o:hrstd="t" o:hr="t" fillcolor="#a0a0a0" stroked="f"/>
        </w:pict>
      </w:r>
    </w:p>
    <w:p w14:paraId="20129454" w14:textId="77777777" w:rsidR="002F5A49" w:rsidRPr="002F5A49" w:rsidRDefault="002F5A49" w:rsidP="002F5A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5A49">
        <w:rPr>
          <w:rFonts w:ascii="Segoe UI Emoji" w:eastAsia="Times New Roman" w:hAnsi="Segoe UI Emoji" w:cs="Segoe UI Emoji"/>
          <w:b/>
          <w:bCs/>
          <w:kern w:val="36"/>
          <w:sz w:val="48"/>
          <w:szCs w:val="48"/>
          <w:lang w:eastAsia="en-GB"/>
          <w14:ligatures w14:val="none"/>
        </w:rPr>
        <w:t>🔹</w:t>
      </w:r>
      <w:r w:rsidRPr="002F5A49">
        <w:rPr>
          <w:rFonts w:ascii="Times New Roman" w:eastAsia="Times New Roman" w:hAnsi="Times New Roman" w:cs="Times New Roman"/>
          <w:b/>
          <w:bCs/>
          <w:kern w:val="36"/>
          <w:sz w:val="48"/>
          <w:szCs w:val="48"/>
          <w:lang w:eastAsia="en-GB"/>
          <w14:ligatures w14:val="none"/>
        </w:rPr>
        <w:t xml:space="preserve"> Step 2: Add them together</w:t>
      </w:r>
    </w:p>
    <w:p w14:paraId="03D12B24"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Total Loss:</w:t>
      </w:r>
    </w:p>
    <w:p w14:paraId="0A70C8A4"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66810+258256</m:t>
          </m:r>
        </m:oMath>
      </m:oMathPara>
    </w:p>
    <w:p w14:paraId="23CDF6C6"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 </w:t>
      </w:r>
      <w:r w:rsidRPr="002F5A49">
        <w:rPr>
          <w:rFonts w:ascii="Times New Roman" w:eastAsia="Times New Roman" w:hAnsi="Times New Roman" w:cs="Times New Roman"/>
          <w:b/>
          <w:bCs/>
          <w:kern w:val="0"/>
          <w:lang w:eastAsia="en-GB"/>
          <w14:ligatures w14:val="none"/>
        </w:rPr>
        <w:t>$316,000 per year</w:t>
      </w:r>
    </w:p>
    <w:p w14:paraId="2F80D070"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This matches the table: </w:t>
      </w:r>
      <w:r w:rsidRPr="002F5A49">
        <w:rPr>
          <w:rFonts w:ascii="Times New Roman" w:eastAsia="Times New Roman" w:hAnsi="Times New Roman" w:cs="Times New Roman"/>
          <w:b/>
          <w:bCs/>
          <w:kern w:val="0"/>
          <w:lang w:eastAsia="en-GB"/>
          <w14:ligatures w14:val="none"/>
        </w:rPr>
        <w:t>$316,229</w:t>
      </w:r>
    </w:p>
    <w:p w14:paraId="7BC92F9A" w14:textId="77777777" w:rsidR="002F5A49" w:rsidRPr="002F5A49" w:rsidRDefault="002F5A49" w:rsidP="002F5A49">
      <w:pPr>
        <w:spacing w:after="0"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pict w14:anchorId="63B5AF39">
          <v:rect id="_x0000_i1034" style="width:0;height:1.5pt" o:hralign="center" o:hrstd="t" o:hr="t" fillcolor="#a0a0a0" stroked="f"/>
        </w:pict>
      </w:r>
    </w:p>
    <w:p w14:paraId="70341BC2" w14:textId="77777777" w:rsidR="002F5A49" w:rsidRPr="002F5A49" w:rsidRDefault="002F5A49" w:rsidP="002F5A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5A49">
        <w:rPr>
          <w:rFonts w:ascii="Segoe UI Emoji" w:eastAsia="Times New Roman" w:hAnsi="Segoe UI Emoji" w:cs="Segoe UI Emoji"/>
          <w:b/>
          <w:bCs/>
          <w:kern w:val="36"/>
          <w:sz w:val="48"/>
          <w:szCs w:val="48"/>
          <w:lang w:eastAsia="en-GB"/>
          <w14:ligatures w14:val="none"/>
        </w:rPr>
        <w:t>🔥</w:t>
      </w:r>
      <w:r w:rsidRPr="002F5A49">
        <w:rPr>
          <w:rFonts w:ascii="Times New Roman" w:eastAsia="Times New Roman" w:hAnsi="Times New Roman" w:cs="Times New Roman"/>
          <w:b/>
          <w:bCs/>
          <w:kern w:val="36"/>
          <w:sz w:val="48"/>
          <w:szCs w:val="48"/>
          <w:lang w:eastAsia="en-GB"/>
          <w14:ligatures w14:val="none"/>
        </w:rPr>
        <w:t xml:space="preserve"> SUPER SIMPLE WAY TO REMEMBER</w:t>
      </w:r>
    </w:p>
    <w:p w14:paraId="1A19C236"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Think:</w:t>
      </w:r>
    </w:p>
    <w:p w14:paraId="693C5846"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b/>
          <w:bCs/>
          <w:kern w:val="0"/>
          <w:lang w:eastAsia="en-GB"/>
          <w14:ligatures w14:val="none"/>
        </w:rPr>
        <w:lastRenderedPageBreak/>
        <w:t>Risk = (How often × Cost) + (How often × Cost)</w:t>
      </w:r>
    </w:p>
    <w:p w14:paraId="4B135A48"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Times New Roman" w:eastAsia="Times New Roman" w:hAnsi="Times New Roman" w:cs="Times New Roman"/>
          <w:kern w:val="0"/>
          <w:lang w:eastAsia="en-GB"/>
          <w14:ligatures w14:val="none"/>
        </w:rPr>
        <w:t>Or even simpler:</w:t>
      </w:r>
    </w:p>
    <w:p w14:paraId="407B68BA" w14:textId="77777777" w:rsidR="002F5A49" w:rsidRPr="002F5A49" w:rsidRDefault="002F5A49" w:rsidP="002F5A49">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5A49">
        <w:rPr>
          <w:rFonts w:ascii="Segoe UI Emoji" w:eastAsia="Times New Roman" w:hAnsi="Segoe UI Emoji" w:cs="Segoe UI Emoji"/>
          <w:kern w:val="0"/>
          <w:lang w:eastAsia="en-GB"/>
          <w14:ligatures w14:val="none"/>
        </w:rPr>
        <w:t>👉</w:t>
      </w:r>
      <w:r w:rsidRPr="002F5A49">
        <w:rPr>
          <w:rFonts w:ascii="Times New Roman" w:eastAsia="Times New Roman" w:hAnsi="Times New Roman" w:cs="Times New Roman"/>
          <w:kern w:val="0"/>
          <w:lang w:eastAsia="en-GB"/>
          <w14:ligatures w14:val="none"/>
        </w:rPr>
        <w:t xml:space="preserve"> </w:t>
      </w:r>
      <w:r w:rsidRPr="002F5A49">
        <w:rPr>
          <w:rFonts w:ascii="Times New Roman" w:eastAsia="Times New Roman" w:hAnsi="Times New Roman" w:cs="Times New Roman"/>
          <w:b/>
          <w:bCs/>
          <w:kern w:val="0"/>
          <w:lang w:eastAsia="en-GB"/>
          <w14:ligatures w14:val="none"/>
        </w:rPr>
        <w:t>Primary Loss + Secondary Loss = Total Risk</w:t>
      </w:r>
    </w:p>
    <w:p w14:paraId="51BB3DA4" w14:textId="77777777" w:rsidR="002F5A49" w:rsidRPr="00B95C52" w:rsidRDefault="002F5A49" w:rsidP="00B95B5B">
      <w:pPr>
        <w:rPr>
          <w:sz w:val="40"/>
          <w:szCs w:val="40"/>
        </w:rPr>
      </w:pPr>
    </w:p>
    <w:p w14:paraId="27C48A89" w14:textId="77640FB6" w:rsidR="00B50063" w:rsidRDefault="00B50063" w:rsidP="00592FCD">
      <w:pPr>
        <w:rPr>
          <w:shd w:val="clear" w:color="auto" w:fill="FAFAFA"/>
        </w:rPr>
      </w:pPr>
      <w:r w:rsidRPr="00B50063">
        <w:rPr>
          <w:shd w:val="clear" w:color="auto" w:fill="FAFAFA"/>
        </w:rPr>
        <w:drawing>
          <wp:inline distT="0" distB="0" distL="0" distR="0" wp14:anchorId="54BBB56C" wp14:editId="44D8DE19">
            <wp:extent cx="5731510" cy="2616200"/>
            <wp:effectExtent l="0" t="0" r="2540" b="0"/>
            <wp:docPr id="42704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46613" name=""/>
                    <pic:cNvPicPr/>
                  </pic:nvPicPr>
                  <pic:blipFill>
                    <a:blip r:embed="rId26"/>
                    <a:stretch>
                      <a:fillRect/>
                    </a:stretch>
                  </pic:blipFill>
                  <pic:spPr>
                    <a:xfrm>
                      <a:off x="0" y="0"/>
                      <a:ext cx="5731510" cy="2616200"/>
                    </a:xfrm>
                    <a:prstGeom prst="rect">
                      <a:avLst/>
                    </a:prstGeom>
                  </pic:spPr>
                </pic:pic>
              </a:graphicData>
            </a:graphic>
          </wp:inline>
        </w:drawing>
      </w:r>
    </w:p>
    <w:p w14:paraId="22F9201A" w14:textId="77777777" w:rsidR="00AB3F42" w:rsidRPr="00806487" w:rsidRDefault="00AB3F42" w:rsidP="00592FCD">
      <w:pPr>
        <w:pBdr>
          <w:bottom w:val="double" w:sz="6" w:space="1" w:color="auto"/>
        </w:pBdr>
        <w:rPr>
          <w:shd w:val="clear" w:color="auto" w:fill="FAFAFA"/>
        </w:rPr>
      </w:pPr>
    </w:p>
    <w:p w14:paraId="46ABE701" w14:textId="77777777" w:rsidR="00A630BF" w:rsidRPr="00A630BF" w:rsidRDefault="00A630BF" w:rsidP="00A630BF">
      <w:pPr>
        <w:shd w:val="clear" w:color="auto" w:fill="FFFFFF"/>
        <w:spacing w:after="0" w:line="240" w:lineRule="auto"/>
        <w:textAlignment w:val="baseline"/>
        <w:outlineLvl w:val="0"/>
        <w:rPr>
          <w:rFonts w:ascii="Arial" w:eastAsia="Times New Roman" w:hAnsi="Arial" w:cs="Arial"/>
          <w:b/>
          <w:bCs/>
          <w:color w:val="2D363A"/>
          <w:kern w:val="36"/>
          <w:sz w:val="48"/>
          <w:szCs w:val="48"/>
          <w:lang w:eastAsia="en-GB"/>
          <w14:ligatures w14:val="none"/>
        </w:rPr>
      </w:pPr>
      <w:r w:rsidRPr="00A630BF">
        <w:rPr>
          <w:rFonts w:ascii="Arial" w:eastAsia="Times New Roman" w:hAnsi="Arial" w:cs="Arial"/>
          <w:b/>
          <w:bCs/>
          <w:color w:val="2D363A"/>
          <w:kern w:val="36"/>
          <w:sz w:val="48"/>
          <w:szCs w:val="48"/>
          <w:lang w:eastAsia="en-GB"/>
          <w14:ligatures w14:val="none"/>
        </w:rPr>
        <w:t>OCTAVE Framework</w:t>
      </w:r>
    </w:p>
    <w:p w14:paraId="12B59FA4" w14:textId="77777777" w:rsidR="00FC3663" w:rsidRDefault="00FC3663" w:rsidP="00FC3663">
      <w:pPr>
        <w:pStyle w:val="NormalWeb"/>
        <w:spacing w:before="0" w:after="0"/>
        <w:textAlignment w:val="baseline"/>
        <w:rPr>
          <w:rFonts w:ascii="Merriweather" w:hAnsi="Merriweather" w:cs="Arial"/>
          <w:color w:val="313537"/>
        </w:rPr>
      </w:pPr>
      <w:r>
        <w:rPr>
          <w:rFonts w:ascii="Arial" w:hAnsi="Arial" w:cs="Arial"/>
          <w:color w:val="313537"/>
          <w:sz w:val="27"/>
          <w:szCs w:val="27"/>
          <w:bdr w:val="none" w:sz="0" w:space="0" w:color="auto" w:frame="1"/>
        </w:rPr>
        <w:t>The Operationally Critical Threat, Asset and Vulnerability Evaluation (</w:t>
      </w:r>
      <w:r>
        <w:rPr>
          <w:rStyle w:val="Strong"/>
          <w:rFonts w:ascii="Arial" w:hAnsi="Arial" w:cs="Arial"/>
          <w:color w:val="313537"/>
          <w:sz w:val="27"/>
          <w:szCs w:val="27"/>
          <w:bdr w:val="none" w:sz="0" w:space="0" w:color="auto" w:frame="1"/>
        </w:rPr>
        <w:t>OCTAVE</w:t>
      </w:r>
      <w:r>
        <w:rPr>
          <w:rFonts w:ascii="Arial" w:hAnsi="Arial" w:cs="Arial"/>
          <w:color w:val="313537"/>
          <w:sz w:val="27"/>
          <w:szCs w:val="27"/>
          <w:bdr w:val="none" w:sz="0" w:space="0" w:color="auto" w:frame="1"/>
        </w:rPr>
        <w:t>) framework standard was created at Carnegie Mellon University (CMU) in 1999 (</w:t>
      </w:r>
      <w:r>
        <w:rPr>
          <w:rStyle w:val="Emphasis"/>
          <w:rFonts w:ascii="Arial" w:hAnsi="Arial" w:cs="Arial"/>
          <w:color w:val="313537"/>
          <w:sz w:val="27"/>
          <w:szCs w:val="27"/>
          <w:bdr w:val="none" w:sz="0" w:space="0" w:color="auto" w:frame="1"/>
        </w:rPr>
        <w:t>Alberts et al, 1999</w:t>
      </w:r>
      <w:r>
        <w:rPr>
          <w:rFonts w:ascii="Arial" w:hAnsi="Arial" w:cs="Arial"/>
          <w:color w:val="313537"/>
          <w:sz w:val="27"/>
          <w:szCs w:val="27"/>
          <w:bdr w:val="none" w:sz="0" w:space="0" w:color="auto" w:frame="1"/>
        </w:rPr>
        <w:t>). </w:t>
      </w:r>
    </w:p>
    <w:p w14:paraId="5CBA0BB3" w14:textId="77777777" w:rsidR="00FC3663" w:rsidRDefault="00FC3663" w:rsidP="00FC3663">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OCTAVE was (is) a mix of 3 different programs:  </w:t>
      </w:r>
    </w:p>
    <w:p w14:paraId="685FC9E9" w14:textId="77777777" w:rsidR="00FC3663" w:rsidRDefault="00FC3663" w:rsidP="00FC3663">
      <w:pPr>
        <w:pStyle w:val="block-listitem"/>
        <w:numPr>
          <w:ilvl w:val="0"/>
          <w:numId w:val="33"/>
        </w:numPr>
        <w:shd w:val="clear" w:color="auto" w:fill="BED600"/>
        <w:textAlignment w:val="baseline"/>
        <w:rPr>
          <w:rFonts w:ascii="inherit" w:hAnsi="inherit"/>
          <w:color w:val="FFFFFF"/>
        </w:rPr>
      </w:pPr>
      <w:r>
        <w:rPr>
          <w:rFonts w:ascii="inherit" w:hAnsi="inherit"/>
          <w:color w:val="FFFFFF"/>
        </w:rPr>
        <w:t>1</w:t>
      </w:r>
    </w:p>
    <w:p w14:paraId="3DD1E176" w14:textId="77777777" w:rsidR="00FC3663" w:rsidRDefault="00FC3663" w:rsidP="00FC3663">
      <w:pPr>
        <w:pStyle w:val="block-listitem"/>
        <w:spacing w:before="0" w:after="0"/>
        <w:ind w:left="720"/>
        <w:textAlignment w:val="baseline"/>
        <w:rPr>
          <w:rFonts w:ascii="Lato" w:hAnsi="Lato"/>
          <w:color w:val="313537"/>
        </w:rPr>
      </w:pPr>
      <w:r>
        <w:rPr>
          <w:rFonts w:ascii="Lato" w:hAnsi="Lato"/>
          <w:color w:val="313537"/>
        </w:rPr>
        <w:t>1</w:t>
      </w:r>
    </w:p>
    <w:p w14:paraId="37C34256" w14:textId="77777777" w:rsidR="00FC3663" w:rsidRDefault="00FC3663" w:rsidP="00FC3663">
      <w:pPr>
        <w:pStyle w:val="NormalWeb"/>
        <w:spacing w:before="0" w:beforeAutospacing="0" w:after="0" w:afterAutospacing="0"/>
        <w:ind w:left="720"/>
        <w:textAlignment w:val="baseline"/>
        <w:rPr>
          <w:rFonts w:ascii="Merriweather" w:hAnsi="Merriweather" w:cs="Arial"/>
          <w:color w:val="313537"/>
        </w:rPr>
      </w:pPr>
      <w:r>
        <w:rPr>
          <w:rStyle w:val="Emphasis"/>
          <w:rFonts w:ascii="Arial" w:hAnsi="Arial" w:cs="Arial"/>
          <w:b/>
          <w:bCs/>
          <w:color w:val="313537"/>
          <w:sz w:val="27"/>
          <w:szCs w:val="27"/>
          <w:bdr w:val="none" w:sz="0" w:space="0" w:color="auto" w:frame="1"/>
        </w:rPr>
        <w:t>Information Security Evaluation (ISE)</w:t>
      </w:r>
      <w:r>
        <w:rPr>
          <w:rFonts w:ascii="Arial" w:hAnsi="Arial" w:cs="Arial"/>
          <w:color w:val="313537"/>
          <w:sz w:val="27"/>
          <w:szCs w:val="27"/>
          <w:bdr w:val="none" w:sz="0" w:space="0" w:color="auto" w:frame="1"/>
        </w:rPr>
        <w:t> - which was a vulnerability evaluation system focussing on computing infrastructure;</w:t>
      </w:r>
    </w:p>
    <w:p w14:paraId="58D4A83F" w14:textId="77777777" w:rsidR="00FC3663" w:rsidRDefault="00FC3663" w:rsidP="00FC3663">
      <w:pPr>
        <w:pStyle w:val="block-listitem"/>
        <w:numPr>
          <w:ilvl w:val="0"/>
          <w:numId w:val="33"/>
        </w:numPr>
        <w:shd w:val="clear" w:color="auto" w:fill="BED600"/>
        <w:textAlignment w:val="baseline"/>
        <w:rPr>
          <w:rFonts w:ascii="inherit" w:hAnsi="inherit"/>
          <w:color w:val="FFFFFF"/>
        </w:rPr>
      </w:pPr>
      <w:r>
        <w:rPr>
          <w:rFonts w:ascii="inherit" w:hAnsi="inherit"/>
          <w:color w:val="FFFFFF"/>
        </w:rPr>
        <w:t>2</w:t>
      </w:r>
    </w:p>
    <w:p w14:paraId="71474BE8" w14:textId="77777777" w:rsidR="00FC3663" w:rsidRDefault="00FC3663" w:rsidP="00FC3663">
      <w:pPr>
        <w:pStyle w:val="block-listitem"/>
        <w:spacing w:before="0" w:after="0"/>
        <w:ind w:left="720"/>
        <w:textAlignment w:val="baseline"/>
        <w:rPr>
          <w:rFonts w:ascii="Lato" w:hAnsi="Lato"/>
          <w:color w:val="313537"/>
        </w:rPr>
      </w:pPr>
      <w:r>
        <w:rPr>
          <w:rFonts w:ascii="Lato" w:hAnsi="Lato"/>
          <w:color w:val="313537"/>
        </w:rPr>
        <w:t>2</w:t>
      </w:r>
    </w:p>
    <w:p w14:paraId="5737E702" w14:textId="77777777" w:rsidR="00FC3663" w:rsidRDefault="00FC3663" w:rsidP="00FC3663">
      <w:pPr>
        <w:pStyle w:val="NormalWeb"/>
        <w:spacing w:before="0" w:beforeAutospacing="0" w:after="0" w:afterAutospacing="0"/>
        <w:ind w:left="720"/>
        <w:textAlignment w:val="baseline"/>
        <w:rPr>
          <w:rFonts w:ascii="Merriweather" w:hAnsi="Merriweather" w:cs="Arial"/>
          <w:color w:val="313537"/>
        </w:rPr>
      </w:pPr>
      <w:r>
        <w:rPr>
          <w:rStyle w:val="Emphasis"/>
          <w:rFonts w:ascii="Arial" w:hAnsi="Arial" w:cs="Arial"/>
          <w:b/>
          <w:bCs/>
          <w:color w:val="313537"/>
          <w:sz w:val="27"/>
          <w:szCs w:val="27"/>
          <w:bdr w:val="none" w:sz="0" w:space="0" w:color="auto" w:frame="1"/>
        </w:rPr>
        <w:t>CMU's Software Engineering Institute (SEI)</w:t>
      </w:r>
      <w:r>
        <w:rPr>
          <w:rFonts w:ascii="Arial" w:hAnsi="Arial" w:cs="Arial"/>
          <w:color w:val="313537"/>
          <w:sz w:val="27"/>
          <w:szCs w:val="27"/>
          <w:bdr w:val="none" w:sz="0" w:space="0" w:color="auto" w:frame="1"/>
        </w:rPr>
        <w:t> risk program software risk management expertise;</w:t>
      </w:r>
    </w:p>
    <w:p w14:paraId="16A62EF1" w14:textId="77777777" w:rsidR="00FC3663" w:rsidRDefault="00FC3663" w:rsidP="00FC3663">
      <w:pPr>
        <w:pStyle w:val="block-listitem"/>
        <w:numPr>
          <w:ilvl w:val="0"/>
          <w:numId w:val="33"/>
        </w:numPr>
        <w:shd w:val="clear" w:color="auto" w:fill="BED600"/>
        <w:spacing w:before="0" w:beforeAutospacing="0" w:after="0" w:afterAutospacing="0"/>
        <w:textAlignment w:val="baseline"/>
        <w:rPr>
          <w:rFonts w:ascii="inherit" w:hAnsi="inherit"/>
          <w:color w:val="FFFFFF"/>
        </w:rPr>
      </w:pPr>
      <w:r>
        <w:rPr>
          <w:rFonts w:ascii="inherit" w:hAnsi="inherit"/>
          <w:color w:val="FFFFFF"/>
        </w:rPr>
        <w:lastRenderedPageBreak/>
        <w:t>3</w:t>
      </w:r>
    </w:p>
    <w:p w14:paraId="006386A8" w14:textId="77777777" w:rsidR="00FC3663" w:rsidRDefault="00FC3663" w:rsidP="00FC3663">
      <w:pPr>
        <w:pStyle w:val="block-listitem"/>
        <w:spacing w:before="0" w:beforeAutospacing="0" w:after="0" w:afterAutospacing="0"/>
        <w:ind w:left="720"/>
        <w:textAlignment w:val="baseline"/>
        <w:rPr>
          <w:rFonts w:ascii="Lato" w:hAnsi="Lato"/>
          <w:color w:val="313537"/>
        </w:rPr>
      </w:pPr>
      <w:r>
        <w:rPr>
          <w:rFonts w:ascii="Lato" w:hAnsi="Lato"/>
          <w:color w:val="313537"/>
        </w:rPr>
        <w:t>3</w:t>
      </w:r>
    </w:p>
    <w:p w14:paraId="053189DE" w14:textId="77777777" w:rsidR="00FC3663" w:rsidRDefault="00FC3663" w:rsidP="00FC3663">
      <w:pPr>
        <w:pStyle w:val="NormalWeb"/>
        <w:spacing w:before="0" w:beforeAutospacing="0" w:after="0" w:afterAutospacing="0"/>
        <w:ind w:left="720"/>
        <w:textAlignment w:val="baseline"/>
        <w:rPr>
          <w:rFonts w:ascii="Merriweather" w:hAnsi="Merriweather" w:cs="Arial"/>
          <w:color w:val="313537"/>
        </w:rPr>
      </w:pPr>
      <w:r>
        <w:rPr>
          <w:rStyle w:val="Emphasis"/>
          <w:rFonts w:ascii="Arial" w:hAnsi="Arial" w:cs="Arial"/>
          <w:b/>
          <w:bCs/>
          <w:color w:val="313537"/>
          <w:sz w:val="27"/>
          <w:szCs w:val="27"/>
          <w:bdr w:val="none" w:sz="0" w:space="0" w:color="auto" w:frame="1"/>
        </w:rPr>
        <w:t>Information Security Risk Management (ISRM)</w:t>
      </w:r>
      <w:r>
        <w:rPr>
          <w:rFonts w:ascii="Arial" w:hAnsi="Arial" w:cs="Arial"/>
          <w:color w:val="313537"/>
          <w:sz w:val="27"/>
          <w:szCs w:val="27"/>
          <w:bdr w:val="none" w:sz="0" w:space="0" w:color="auto" w:frame="1"/>
        </w:rPr>
        <w:t> survey and research.</w:t>
      </w:r>
    </w:p>
    <w:p w14:paraId="5882AAEB" w14:textId="77777777" w:rsidR="00FC3663" w:rsidRDefault="00FC3663" w:rsidP="00FC3663">
      <w:pPr>
        <w:pStyle w:val="NormalWeb"/>
        <w:spacing w:before="0" w:beforeAutospacing="0" w:after="0" w:afterAutospacing="0"/>
        <w:textAlignment w:val="baseline"/>
        <w:rPr>
          <w:rFonts w:ascii="Merriweather" w:hAnsi="Merriweather" w:cs="Arial"/>
          <w:color w:val="313537"/>
        </w:rPr>
      </w:pPr>
      <w:r>
        <w:rPr>
          <w:rFonts w:ascii="Arial" w:hAnsi="Arial" w:cs="Arial"/>
          <w:color w:val="313537"/>
          <w:sz w:val="27"/>
          <w:szCs w:val="27"/>
          <w:bdr w:val="none" w:sz="0" w:space="0" w:color="auto" w:frame="1"/>
        </w:rPr>
        <w:t>According to (Alberts et al, 1999) OCTAVE consists of 3 phases:</w:t>
      </w:r>
    </w:p>
    <w:p w14:paraId="18A499AE" w14:textId="77777777" w:rsidR="006C02AF" w:rsidRDefault="006C02AF" w:rsidP="00806487">
      <w:pPr>
        <w:rPr>
          <w:rFonts w:ascii="Arial" w:hAnsi="Arial" w:cs="Arial"/>
          <w:color w:val="707070"/>
          <w:sz w:val="33"/>
          <w:szCs w:val="33"/>
          <w:shd w:val="clear" w:color="auto" w:fill="FAFAFA"/>
        </w:rPr>
      </w:pPr>
    </w:p>
    <w:p w14:paraId="3EB9D182" w14:textId="77777777" w:rsidR="00D326D3" w:rsidRPr="00D326D3" w:rsidRDefault="00D326D3" w:rsidP="00D326D3">
      <w:pPr>
        <w:shd w:val="clear" w:color="auto" w:fill="EAEAEA"/>
        <w:spacing w:after="0" w:line="240" w:lineRule="auto"/>
        <w:textAlignment w:val="baseline"/>
        <w:rPr>
          <w:rFonts w:ascii="Arial" w:eastAsia="Times New Roman" w:hAnsi="Arial" w:cs="Arial"/>
          <w:b/>
          <w:bCs/>
          <w:color w:val="313537"/>
          <w:kern w:val="0"/>
          <w:lang w:eastAsia="en-GB"/>
          <w14:ligatures w14:val="none"/>
        </w:rPr>
      </w:pPr>
      <w:r w:rsidRPr="00D326D3">
        <w:rPr>
          <w:rFonts w:ascii="Arial" w:eastAsia="Times New Roman" w:hAnsi="Arial" w:cs="Arial"/>
          <w:b/>
          <w:bCs/>
          <w:color w:val="313537"/>
          <w:kern w:val="0"/>
          <w:lang w:eastAsia="en-GB"/>
          <w14:ligatures w14:val="none"/>
        </w:rPr>
        <w:t>PHASE 1</w:t>
      </w:r>
    </w:p>
    <w:p w14:paraId="79A73181" w14:textId="77777777" w:rsidR="00D326D3" w:rsidRPr="00D326D3" w:rsidRDefault="00D326D3" w:rsidP="00D326D3">
      <w:pPr>
        <w:shd w:val="clear" w:color="auto" w:fill="EAEAEA"/>
        <w:spacing w:after="0" w:line="240" w:lineRule="auto"/>
        <w:textAlignment w:val="baseline"/>
        <w:rPr>
          <w:rFonts w:ascii="Lato" w:eastAsia="Times New Roman" w:hAnsi="Lato" w:cs="Times New Roman"/>
          <w:color w:val="313537"/>
          <w:kern w:val="0"/>
          <w:lang w:eastAsia="en-GB"/>
          <w14:ligatures w14:val="none"/>
        </w:rPr>
      </w:pPr>
      <w:r w:rsidRPr="00D326D3">
        <w:rPr>
          <w:rFonts w:ascii="inherit" w:eastAsia="Times New Roman" w:hAnsi="inherit" w:cs="Times New Roman"/>
          <w:color w:val="313537"/>
          <w:kern w:val="0"/>
          <w:bdr w:val="none" w:sz="0" w:space="0" w:color="auto" w:frame="1"/>
          <w:lang w:eastAsia="en-GB"/>
          <w14:ligatures w14:val="none"/>
        </w:rPr>
        <w:t>–</w:t>
      </w:r>
    </w:p>
    <w:p w14:paraId="1E23146E" w14:textId="77777777" w:rsidR="00D326D3" w:rsidRPr="00D326D3" w:rsidRDefault="00D326D3" w:rsidP="00D326D3">
      <w:pPr>
        <w:spacing w:after="0" w:line="240" w:lineRule="auto"/>
        <w:textAlignment w:val="baseline"/>
        <w:rPr>
          <w:rFonts w:ascii="Arial" w:eastAsia="Times New Roman" w:hAnsi="Arial" w:cs="Arial"/>
          <w:kern w:val="0"/>
          <w:lang w:eastAsia="en-GB"/>
          <w14:ligatures w14:val="none"/>
        </w:rPr>
      </w:pPr>
      <w:r w:rsidRPr="00D326D3">
        <w:rPr>
          <w:rFonts w:ascii="Arial" w:eastAsia="Times New Roman" w:hAnsi="Arial" w:cs="Arial"/>
          <w:b/>
          <w:bCs/>
          <w:color w:val="BED600"/>
          <w:kern w:val="0"/>
          <w:sz w:val="27"/>
          <w:szCs w:val="27"/>
          <w:bdr w:val="none" w:sz="0" w:space="0" w:color="auto" w:frame="1"/>
          <w:lang w:eastAsia="en-GB"/>
          <w14:ligatures w14:val="none"/>
        </w:rPr>
        <w:t>BUILD ENTERPRISE-WIDE SECURITY REQUIREMENTS </w:t>
      </w:r>
    </w:p>
    <w:p w14:paraId="42D38F76" w14:textId="77777777" w:rsidR="00D326D3" w:rsidRPr="00D326D3" w:rsidRDefault="00D326D3" w:rsidP="00D326D3">
      <w:pPr>
        <w:spacing w:after="0" w:line="240" w:lineRule="auto"/>
        <w:textAlignment w:val="baseline"/>
        <w:rPr>
          <w:rFonts w:ascii="Arial" w:eastAsia="Times New Roman" w:hAnsi="Arial" w:cs="Arial"/>
          <w:kern w:val="0"/>
          <w:lang w:eastAsia="en-GB"/>
          <w14:ligatures w14:val="none"/>
        </w:rPr>
      </w:pPr>
    </w:p>
    <w:p w14:paraId="493370FE" w14:textId="77777777" w:rsidR="00D326D3" w:rsidRDefault="00D326D3" w:rsidP="00D326D3">
      <w:pPr>
        <w:spacing w:after="0" w:line="240" w:lineRule="auto"/>
        <w:textAlignment w:val="baseline"/>
        <w:rPr>
          <w:rFonts w:ascii="Arial" w:eastAsia="Times New Roman" w:hAnsi="Arial" w:cs="Arial"/>
          <w:kern w:val="0"/>
          <w:sz w:val="27"/>
          <w:szCs w:val="27"/>
          <w:bdr w:val="none" w:sz="0" w:space="0" w:color="auto" w:frame="1"/>
          <w:lang w:eastAsia="en-GB"/>
          <w14:ligatures w14:val="none"/>
        </w:rPr>
      </w:pPr>
      <w:r w:rsidRPr="00D326D3">
        <w:rPr>
          <w:rFonts w:ascii="Arial" w:eastAsia="Times New Roman" w:hAnsi="Arial" w:cs="Arial"/>
          <w:kern w:val="0"/>
          <w:sz w:val="27"/>
          <w:szCs w:val="27"/>
          <w:bdr w:val="none" w:sz="0" w:space="0" w:color="auto" w:frame="1"/>
          <w:lang w:eastAsia="en-GB"/>
          <w14:ligatures w14:val="none"/>
        </w:rPr>
        <w:t>Phase 1 uses many of the techniques previously discussed in this section to produce a list of security requirements, assets and potential threats. </w:t>
      </w:r>
    </w:p>
    <w:p w14:paraId="37542A70" w14:textId="77777777" w:rsidR="00064E76" w:rsidRPr="00D326D3" w:rsidRDefault="00064E76" w:rsidP="00D326D3">
      <w:pPr>
        <w:spacing w:after="0" w:line="240" w:lineRule="auto"/>
        <w:textAlignment w:val="baseline"/>
        <w:rPr>
          <w:rFonts w:ascii="Arial" w:eastAsia="Times New Roman" w:hAnsi="Arial" w:cs="Arial"/>
          <w:kern w:val="0"/>
          <w:lang w:eastAsia="en-GB"/>
          <w14:ligatures w14:val="none"/>
        </w:rPr>
      </w:pPr>
    </w:p>
    <w:p w14:paraId="14D7F21D" w14:textId="77777777" w:rsidR="00064E76" w:rsidRPr="00064E76" w:rsidRDefault="00064E76" w:rsidP="00064E76">
      <w:pPr>
        <w:shd w:val="clear" w:color="auto" w:fill="EAEAEA"/>
        <w:spacing w:after="0" w:line="240" w:lineRule="auto"/>
        <w:textAlignment w:val="baseline"/>
        <w:rPr>
          <w:rFonts w:ascii="Arial" w:eastAsia="Times New Roman" w:hAnsi="Arial" w:cs="Arial"/>
          <w:b/>
          <w:bCs/>
          <w:color w:val="313537"/>
          <w:kern w:val="0"/>
          <w:lang w:eastAsia="en-GB"/>
          <w14:ligatures w14:val="none"/>
        </w:rPr>
      </w:pPr>
      <w:r w:rsidRPr="00064E76">
        <w:rPr>
          <w:rFonts w:ascii="Arial" w:eastAsia="Times New Roman" w:hAnsi="Arial" w:cs="Arial"/>
          <w:b/>
          <w:bCs/>
          <w:color w:val="313537"/>
          <w:kern w:val="0"/>
          <w:lang w:eastAsia="en-GB"/>
          <w14:ligatures w14:val="none"/>
        </w:rPr>
        <w:t>PHASE 2</w:t>
      </w:r>
    </w:p>
    <w:p w14:paraId="3B6FEE85" w14:textId="77777777" w:rsidR="00064E76" w:rsidRPr="00064E76" w:rsidRDefault="00064E76" w:rsidP="00064E76">
      <w:pPr>
        <w:shd w:val="clear" w:color="auto" w:fill="EAEAEA"/>
        <w:spacing w:after="0" w:line="240" w:lineRule="auto"/>
        <w:textAlignment w:val="baseline"/>
        <w:rPr>
          <w:rFonts w:ascii="Lato" w:eastAsia="Times New Roman" w:hAnsi="Lato" w:cs="Times New Roman"/>
          <w:color w:val="313537"/>
          <w:kern w:val="0"/>
          <w:lang w:eastAsia="en-GB"/>
          <w14:ligatures w14:val="none"/>
        </w:rPr>
      </w:pPr>
      <w:r w:rsidRPr="00064E76">
        <w:rPr>
          <w:rFonts w:ascii="inherit" w:eastAsia="Times New Roman" w:hAnsi="inherit" w:cs="Times New Roman"/>
          <w:color w:val="313537"/>
          <w:kern w:val="0"/>
          <w:bdr w:val="none" w:sz="0" w:space="0" w:color="auto" w:frame="1"/>
          <w:lang w:eastAsia="en-GB"/>
          <w14:ligatures w14:val="none"/>
        </w:rPr>
        <w:t>–</w:t>
      </w:r>
    </w:p>
    <w:p w14:paraId="501E2FB2" w14:textId="77777777" w:rsidR="00064E76" w:rsidRPr="00064E76" w:rsidRDefault="00064E76" w:rsidP="00064E76">
      <w:pPr>
        <w:spacing w:after="0" w:line="240" w:lineRule="auto"/>
        <w:textAlignment w:val="baseline"/>
        <w:rPr>
          <w:rFonts w:ascii="Arial" w:eastAsia="Times New Roman" w:hAnsi="Arial" w:cs="Arial"/>
          <w:kern w:val="0"/>
          <w:lang w:eastAsia="en-GB"/>
          <w14:ligatures w14:val="none"/>
        </w:rPr>
      </w:pPr>
      <w:r w:rsidRPr="00064E76">
        <w:rPr>
          <w:rFonts w:ascii="Arial" w:eastAsia="Times New Roman" w:hAnsi="Arial" w:cs="Arial"/>
          <w:b/>
          <w:bCs/>
          <w:color w:val="BED600"/>
          <w:kern w:val="0"/>
          <w:sz w:val="27"/>
          <w:szCs w:val="27"/>
          <w:bdr w:val="none" w:sz="0" w:space="0" w:color="auto" w:frame="1"/>
          <w:lang w:eastAsia="en-GB"/>
          <w14:ligatures w14:val="none"/>
        </w:rPr>
        <w:t>IDENTIFY INFRASTRUCTURE VULNERABILITIES</w:t>
      </w:r>
    </w:p>
    <w:p w14:paraId="31188F2A" w14:textId="77777777" w:rsidR="00064E76" w:rsidRPr="00064E76" w:rsidRDefault="00064E76" w:rsidP="00064E76">
      <w:pPr>
        <w:spacing w:after="0" w:line="240" w:lineRule="auto"/>
        <w:textAlignment w:val="baseline"/>
        <w:rPr>
          <w:rFonts w:ascii="Arial" w:eastAsia="Times New Roman" w:hAnsi="Arial" w:cs="Arial"/>
          <w:kern w:val="0"/>
          <w:lang w:eastAsia="en-GB"/>
          <w14:ligatures w14:val="none"/>
        </w:rPr>
      </w:pPr>
    </w:p>
    <w:p w14:paraId="16390D63" w14:textId="77777777" w:rsidR="00064E76" w:rsidRPr="00064E76" w:rsidRDefault="00064E76" w:rsidP="00064E76">
      <w:pPr>
        <w:spacing w:after="0" w:line="240" w:lineRule="auto"/>
        <w:textAlignment w:val="baseline"/>
        <w:rPr>
          <w:rFonts w:ascii="Arial" w:eastAsia="Times New Roman" w:hAnsi="Arial" w:cs="Arial"/>
          <w:kern w:val="0"/>
          <w:lang w:eastAsia="en-GB"/>
          <w14:ligatures w14:val="none"/>
        </w:rPr>
      </w:pPr>
      <w:r w:rsidRPr="00064E76">
        <w:rPr>
          <w:rFonts w:ascii="Arial" w:eastAsia="Times New Roman" w:hAnsi="Arial" w:cs="Arial"/>
          <w:color w:val="000000"/>
          <w:kern w:val="0"/>
          <w:sz w:val="27"/>
          <w:szCs w:val="27"/>
          <w:bdr w:val="none" w:sz="0" w:space="0" w:color="auto" w:frame="1"/>
          <w:lang w:eastAsia="en-GB"/>
          <w14:ligatures w14:val="none"/>
        </w:rPr>
        <w:t>Phase 2 maps the information assets to the information infrastructure, then an infrastructure vulnerability assessment is carried out, focusing especially on components highlighted by the mapping exercise.</w:t>
      </w:r>
    </w:p>
    <w:p w14:paraId="715800A1" w14:textId="77777777" w:rsidR="00D326D3" w:rsidRDefault="00D326D3" w:rsidP="00806487">
      <w:pPr>
        <w:rPr>
          <w:rFonts w:ascii="Arial" w:hAnsi="Arial" w:cs="Arial"/>
          <w:color w:val="707070"/>
          <w:sz w:val="33"/>
          <w:szCs w:val="33"/>
          <w:shd w:val="clear" w:color="auto" w:fill="FAFAFA"/>
        </w:rPr>
      </w:pPr>
    </w:p>
    <w:p w14:paraId="215237C0" w14:textId="77777777" w:rsidR="00DE72BC" w:rsidRPr="00DE72BC" w:rsidRDefault="00DE72BC" w:rsidP="00DE72BC">
      <w:pPr>
        <w:shd w:val="clear" w:color="auto" w:fill="EAEAEA"/>
        <w:spacing w:after="0" w:line="240" w:lineRule="auto"/>
        <w:textAlignment w:val="baseline"/>
        <w:rPr>
          <w:rFonts w:ascii="Arial" w:eastAsia="Times New Roman" w:hAnsi="Arial" w:cs="Arial"/>
          <w:b/>
          <w:bCs/>
          <w:color w:val="313537"/>
          <w:kern w:val="0"/>
          <w:lang w:eastAsia="en-GB"/>
          <w14:ligatures w14:val="none"/>
        </w:rPr>
      </w:pPr>
      <w:r w:rsidRPr="00DE72BC">
        <w:rPr>
          <w:rFonts w:ascii="Arial" w:eastAsia="Times New Roman" w:hAnsi="Arial" w:cs="Arial"/>
          <w:b/>
          <w:bCs/>
          <w:color w:val="313537"/>
          <w:kern w:val="0"/>
          <w:lang w:eastAsia="en-GB"/>
          <w14:ligatures w14:val="none"/>
        </w:rPr>
        <w:t>PHASE 3</w:t>
      </w:r>
    </w:p>
    <w:p w14:paraId="6A318F7F" w14:textId="77777777" w:rsidR="00DE72BC" w:rsidRPr="00DE72BC" w:rsidRDefault="00DE72BC" w:rsidP="00DE72BC">
      <w:pPr>
        <w:shd w:val="clear" w:color="auto" w:fill="EAEAEA"/>
        <w:spacing w:after="0" w:line="240" w:lineRule="auto"/>
        <w:textAlignment w:val="baseline"/>
        <w:rPr>
          <w:rFonts w:ascii="Lato" w:eastAsia="Times New Roman" w:hAnsi="Lato" w:cs="Times New Roman"/>
          <w:color w:val="313537"/>
          <w:kern w:val="0"/>
          <w:lang w:eastAsia="en-GB"/>
          <w14:ligatures w14:val="none"/>
        </w:rPr>
      </w:pPr>
      <w:r w:rsidRPr="00DE72BC">
        <w:rPr>
          <w:rFonts w:ascii="inherit" w:eastAsia="Times New Roman" w:hAnsi="inherit" w:cs="Times New Roman"/>
          <w:color w:val="313537"/>
          <w:kern w:val="0"/>
          <w:bdr w:val="none" w:sz="0" w:space="0" w:color="auto" w:frame="1"/>
          <w:lang w:eastAsia="en-GB"/>
          <w14:ligatures w14:val="none"/>
        </w:rPr>
        <w:t>–</w:t>
      </w:r>
    </w:p>
    <w:p w14:paraId="0A5AF7AC" w14:textId="77777777" w:rsidR="00DE72BC" w:rsidRPr="00DE72BC" w:rsidRDefault="00DE72BC" w:rsidP="00DE72BC">
      <w:pPr>
        <w:spacing w:after="0" w:line="240" w:lineRule="auto"/>
        <w:textAlignment w:val="baseline"/>
        <w:rPr>
          <w:rFonts w:ascii="Arial" w:eastAsia="Times New Roman" w:hAnsi="Arial" w:cs="Arial"/>
          <w:kern w:val="0"/>
          <w:lang w:eastAsia="en-GB"/>
          <w14:ligatures w14:val="none"/>
        </w:rPr>
      </w:pPr>
      <w:r w:rsidRPr="00DE72BC">
        <w:rPr>
          <w:rFonts w:ascii="Arial" w:eastAsia="Times New Roman" w:hAnsi="Arial" w:cs="Arial"/>
          <w:b/>
          <w:bCs/>
          <w:color w:val="BED600"/>
          <w:kern w:val="0"/>
          <w:sz w:val="27"/>
          <w:szCs w:val="27"/>
          <w:bdr w:val="none" w:sz="0" w:space="0" w:color="auto" w:frame="1"/>
          <w:lang w:eastAsia="en-GB"/>
          <w14:ligatures w14:val="none"/>
        </w:rPr>
        <w:t>DETERMINE SECURITY RISK MANAGEMENT STRATEGY </w:t>
      </w:r>
    </w:p>
    <w:p w14:paraId="5EDC309D" w14:textId="77777777" w:rsidR="00DE72BC" w:rsidRPr="00DE72BC" w:rsidRDefault="00DE72BC" w:rsidP="00DE72BC">
      <w:pPr>
        <w:spacing w:after="0" w:line="240" w:lineRule="auto"/>
        <w:textAlignment w:val="baseline"/>
        <w:rPr>
          <w:rFonts w:ascii="Arial" w:eastAsia="Times New Roman" w:hAnsi="Arial" w:cs="Arial"/>
          <w:kern w:val="0"/>
          <w:lang w:eastAsia="en-GB"/>
          <w14:ligatures w14:val="none"/>
        </w:rPr>
      </w:pPr>
    </w:p>
    <w:p w14:paraId="4041DA8A" w14:textId="77777777" w:rsidR="00DE72BC" w:rsidRPr="00DE72BC" w:rsidRDefault="00DE72BC" w:rsidP="00DE72BC">
      <w:pPr>
        <w:spacing w:after="0" w:line="240" w:lineRule="auto"/>
        <w:textAlignment w:val="baseline"/>
        <w:rPr>
          <w:rFonts w:ascii="Arial" w:eastAsia="Times New Roman" w:hAnsi="Arial" w:cs="Arial"/>
          <w:kern w:val="0"/>
          <w:lang w:eastAsia="en-GB"/>
          <w14:ligatures w14:val="none"/>
        </w:rPr>
      </w:pPr>
      <w:r w:rsidRPr="00DE72BC">
        <w:rPr>
          <w:rFonts w:ascii="Arial" w:eastAsia="Times New Roman" w:hAnsi="Arial" w:cs="Arial"/>
          <w:color w:val="000000"/>
          <w:kern w:val="0"/>
          <w:sz w:val="27"/>
          <w:szCs w:val="27"/>
          <w:bdr w:val="none" w:sz="0" w:space="0" w:color="auto" w:frame="1"/>
          <w:lang w:eastAsia="en-GB"/>
          <w14:ligatures w14:val="none"/>
        </w:rPr>
        <w:t>Phase 3 builds on the previous phases. </w:t>
      </w:r>
    </w:p>
    <w:p w14:paraId="3969C25D" w14:textId="77777777" w:rsidR="00DE72BC" w:rsidRPr="00DE72BC" w:rsidRDefault="00DE72BC" w:rsidP="00DE72BC">
      <w:pPr>
        <w:spacing w:after="0" w:line="240" w:lineRule="auto"/>
        <w:textAlignment w:val="baseline"/>
        <w:rPr>
          <w:rFonts w:ascii="Arial" w:eastAsia="Times New Roman" w:hAnsi="Arial" w:cs="Arial"/>
          <w:kern w:val="0"/>
          <w:lang w:eastAsia="en-GB"/>
          <w14:ligatures w14:val="none"/>
        </w:rPr>
      </w:pPr>
      <w:r w:rsidRPr="00DE72BC">
        <w:rPr>
          <w:rFonts w:ascii="Arial" w:eastAsia="Times New Roman" w:hAnsi="Arial" w:cs="Arial"/>
          <w:color w:val="000000"/>
          <w:kern w:val="0"/>
          <w:bdr w:val="none" w:sz="0" w:space="0" w:color="auto" w:frame="1"/>
          <w:lang w:eastAsia="en-GB"/>
          <w14:ligatures w14:val="none"/>
        </w:rPr>
        <w:br/>
      </w:r>
    </w:p>
    <w:p w14:paraId="295248A5" w14:textId="77777777" w:rsidR="00DE72BC" w:rsidRPr="00DE72BC" w:rsidRDefault="00DE72BC" w:rsidP="00DE72BC">
      <w:pPr>
        <w:spacing w:after="0" w:line="240" w:lineRule="auto"/>
        <w:textAlignment w:val="baseline"/>
        <w:rPr>
          <w:rFonts w:ascii="Arial" w:eastAsia="Times New Roman" w:hAnsi="Arial" w:cs="Arial"/>
          <w:kern w:val="0"/>
          <w:lang w:eastAsia="en-GB"/>
          <w14:ligatures w14:val="none"/>
        </w:rPr>
      </w:pPr>
      <w:r w:rsidRPr="00DE72BC">
        <w:rPr>
          <w:rFonts w:ascii="Arial" w:eastAsia="Times New Roman" w:hAnsi="Arial" w:cs="Arial"/>
          <w:color w:val="000000"/>
          <w:kern w:val="0"/>
          <w:sz w:val="27"/>
          <w:szCs w:val="27"/>
          <w:bdr w:val="none" w:sz="0" w:space="0" w:color="auto" w:frame="1"/>
          <w:lang w:eastAsia="en-GB"/>
          <w14:ligatures w14:val="none"/>
        </w:rPr>
        <w:t>According to Alberts (Alberts et al, 1999):</w:t>
      </w:r>
    </w:p>
    <w:p w14:paraId="54B9BA22" w14:textId="77777777" w:rsidR="00DE72BC" w:rsidRPr="00DE72BC" w:rsidRDefault="00DE72BC" w:rsidP="00DE72BC">
      <w:pPr>
        <w:spacing w:after="0" w:line="240" w:lineRule="auto"/>
        <w:textAlignment w:val="baseline"/>
        <w:rPr>
          <w:rFonts w:ascii="Arial" w:eastAsia="Times New Roman" w:hAnsi="Arial" w:cs="Arial"/>
          <w:kern w:val="0"/>
          <w:lang w:eastAsia="en-GB"/>
          <w14:ligatures w14:val="none"/>
        </w:rPr>
      </w:pPr>
      <w:r w:rsidRPr="00DE72BC">
        <w:rPr>
          <w:rFonts w:ascii="Arial" w:eastAsia="Times New Roman" w:hAnsi="Arial" w:cs="Arial"/>
          <w:color w:val="000000"/>
          <w:kern w:val="0"/>
          <w:sz w:val="27"/>
          <w:szCs w:val="27"/>
          <w:bdr w:val="none" w:sz="0" w:space="0" w:color="auto" w:frame="1"/>
          <w:lang w:eastAsia="en-GB"/>
          <w14:ligatures w14:val="none"/>
        </w:rPr>
        <w:t xml:space="preserve">"Risks are identified by </w:t>
      </w:r>
      <w:proofErr w:type="spellStart"/>
      <w:r w:rsidRPr="00DE72BC">
        <w:rPr>
          <w:rFonts w:ascii="Arial" w:eastAsia="Times New Roman" w:hAnsi="Arial" w:cs="Arial"/>
          <w:color w:val="000000"/>
          <w:kern w:val="0"/>
          <w:sz w:val="27"/>
          <w:szCs w:val="27"/>
          <w:bdr w:val="none" w:sz="0" w:space="0" w:color="auto" w:frame="1"/>
          <w:lang w:eastAsia="en-GB"/>
          <w14:ligatures w14:val="none"/>
        </w:rPr>
        <w:t>analyzing</w:t>
      </w:r>
      <w:proofErr w:type="spellEnd"/>
      <w:r w:rsidRPr="00DE72BC">
        <w:rPr>
          <w:rFonts w:ascii="Arial" w:eastAsia="Times New Roman" w:hAnsi="Arial" w:cs="Arial"/>
          <w:color w:val="000000"/>
          <w:kern w:val="0"/>
          <w:sz w:val="27"/>
          <w:szCs w:val="27"/>
          <w:bdr w:val="none" w:sz="0" w:space="0" w:color="auto" w:frame="1"/>
          <w:lang w:eastAsia="en-GB"/>
          <w14:ligatures w14:val="none"/>
        </w:rPr>
        <w:t xml:space="preserve"> the assets, threats, and vulnerabilities identified in OCTAVE’s earlier phases in the context of standard intrusion scenarios. </w:t>
      </w:r>
    </w:p>
    <w:p w14:paraId="74267C2C" w14:textId="77777777" w:rsidR="00DE72BC" w:rsidRPr="00DE72BC" w:rsidRDefault="00DE72BC" w:rsidP="00DE72BC">
      <w:pPr>
        <w:spacing w:after="0" w:line="240" w:lineRule="auto"/>
        <w:textAlignment w:val="baseline"/>
        <w:rPr>
          <w:rFonts w:ascii="Arial" w:eastAsia="Times New Roman" w:hAnsi="Arial" w:cs="Arial"/>
          <w:kern w:val="0"/>
          <w:lang w:eastAsia="en-GB"/>
          <w14:ligatures w14:val="none"/>
        </w:rPr>
      </w:pPr>
      <w:r w:rsidRPr="004E1424">
        <w:rPr>
          <w:rFonts w:ascii="Arial" w:eastAsia="Times New Roman" w:hAnsi="Arial" w:cs="Arial"/>
          <w:color w:val="000000"/>
          <w:kern w:val="0"/>
          <w:sz w:val="27"/>
          <w:szCs w:val="27"/>
          <w:highlight w:val="yellow"/>
          <w:bdr w:val="none" w:sz="0" w:space="0" w:color="auto" w:frame="1"/>
          <w:lang w:eastAsia="en-GB"/>
          <w14:ligatures w14:val="none"/>
        </w:rPr>
        <w:t>The impact and probability of the risks (also called the risk attributes)</w:t>
      </w:r>
      <w:r w:rsidRPr="00DE72BC">
        <w:rPr>
          <w:rFonts w:ascii="Arial" w:eastAsia="Times New Roman" w:hAnsi="Arial" w:cs="Arial"/>
          <w:color w:val="000000"/>
          <w:kern w:val="0"/>
          <w:sz w:val="27"/>
          <w:szCs w:val="27"/>
          <w:bdr w:val="none" w:sz="0" w:space="0" w:color="auto" w:frame="1"/>
          <w:lang w:eastAsia="en-GB"/>
          <w14:ligatures w14:val="none"/>
        </w:rPr>
        <w:t xml:space="preserve"> are estimated and subsequently used to help prioritize the risks. </w:t>
      </w:r>
    </w:p>
    <w:p w14:paraId="03768B51" w14:textId="77777777" w:rsidR="00DE72BC" w:rsidRPr="00DE72BC" w:rsidRDefault="00DE72BC" w:rsidP="00DE72BC">
      <w:pPr>
        <w:spacing w:after="0" w:line="240" w:lineRule="auto"/>
        <w:textAlignment w:val="baseline"/>
        <w:rPr>
          <w:rFonts w:ascii="Arial" w:eastAsia="Times New Roman" w:hAnsi="Arial" w:cs="Arial"/>
          <w:kern w:val="0"/>
          <w:lang w:eastAsia="en-GB"/>
          <w14:ligatures w14:val="none"/>
        </w:rPr>
      </w:pPr>
      <w:r w:rsidRPr="00DE72BC">
        <w:rPr>
          <w:rFonts w:ascii="Arial" w:eastAsia="Times New Roman" w:hAnsi="Arial" w:cs="Arial"/>
          <w:color w:val="000000"/>
          <w:kern w:val="0"/>
          <w:bdr w:val="none" w:sz="0" w:space="0" w:color="auto" w:frame="1"/>
          <w:lang w:eastAsia="en-GB"/>
          <w14:ligatures w14:val="none"/>
        </w:rPr>
        <w:br/>
      </w:r>
    </w:p>
    <w:p w14:paraId="75CB421E" w14:textId="77777777" w:rsidR="00DE72BC" w:rsidRPr="00DE72BC" w:rsidRDefault="00DE72BC" w:rsidP="00DE72BC">
      <w:pPr>
        <w:spacing w:after="0" w:line="240" w:lineRule="auto"/>
        <w:textAlignment w:val="baseline"/>
        <w:rPr>
          <w:rFonts w:ascii="Arial" w:eastAsia="Times New Roman" w:hAnsi="Arial" w:cs="Arial"/>
          <w:kern w:val="0"/>
          <w:lang w:eastAsia="en-GB"/>
          <w14:ligatures w14:val="none"/>
        </w:rPr>
      </w:pPr>
      <w:r w:rsidRPr="00DE72BC">
        <w:rPr>
          <w:rFonts w:ascii="Arial" w:eastAsia="Times New Roman" w:hAnsi="Arial" w:cs="Arial"/>
          <w:color w:val="000000"/>
          <w:kern w:val="0"/>
          <w:sz w:val="27"/>
          <w:szCs w:val="27"/>
          <w:bdr w:val="none" w:sz="0" w:space="0" w:color="auto" w:frame="1"/>
          <w:lang w:eastAsia="en-GB"/>
          <w14:ligatures w14:val="none"/>
        </w:rPr>
        <w:t>The prioritized list of risks is used in conjunction with information from the previous phases to develop a protection strategy for the enterprise and to establish a comprehensive plan for managing security risks".</w:t>
      </w:r>
    </w:p>
    <w:p w14:paraId="10231286" w14:textId="77777777" w:rsidR="00064E76" w:rsidRDefault="00064E76" w:rsidP="00806487">
      <w:pPr>
        <w:rPr>
          <w:rFonts w:ascii="Arial" w:hAnsi="Arial" w:cs="Arial"/>
          <w:color w:val="707070"/>
          <w:sz w:val="33"/>
          <w:szCs w:val="33"/>
          <w:shd w:val="clear" w:color="auto" w:fill="FAFAFA"/>
        </w:rPr>
      </w:pPr>
    </w:p>
    <w:p w14:paraId="5AA112D4" w14:textId="77777777" w:rsidR="00F76EE1" w:rsidRPr="00CB6573" w:rsidRDefault="00F76EE1" w:rsidP="00D44F85"/>
    <w:sectPr w:rsidR="00F76EE1" w:rsidRPr="00CB6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B03"/>
    <w:multiLevelType w:val="multilevel"/>
    <w:tmpl w:val="9BD2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70D5"/>
    <w:multiLevelType w:val="multilevel"/>
    <w:tmpl w:val="C8D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73AB5"/>
    <w:multiLevelType w:val="multilevel"/>
    <w:tmpl w:val="C83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D3F24"/>
    <w:multiLevelType w:val="multilevel"/>
    <w:tmpl w:val="2B8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82229"/>
    <w:multiLevelType w:val="multilevel"/>
    <w:tmpl w:val="4D8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C1F7C"/>
    <w:multiLevelType w:val="multilevel"/>
    <w:tmpl w:val="0C0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34B74"/>
    <w:multiLevelType w:val="multilevel"/>
    <w:tmpl w:val="AB6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256AFE"/>
    <w:multiLevelType w:val="multilevel"/>
    <w:tmpl w:val="C172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37D4C"/>
    <w:multiLevelType w:val="multilevel"/>
    <w:tmpl w:val="657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233F5"/>
    <w:multiLevelType w:val="multilevel"/>
    <w:tmpl w:val="0C0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96102"/>
    <w:multiLevelType w:val="multilevel"/>
    <w:tmpl w:val="978A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E1898"/>
    <w:multiLevelType w:val="multilevel"/>
    <w:tmpl w:val="53C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2053E"/>
    <w:multiLevelType w:val="multilevel"/>
    <w:tmpl w:val="C43E1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C5A43"/>
    <w:multiLevelType w:val="multilevel"/>
    <w:tmpl w:val="254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D3144"/>
    <w:multiLevelType w:val="multilevel"/>
    <w:tmpl w:val="771C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D0CA6"/>
    <w:multiLevelType w:val="hybridMultilevel"/>
    <w:tmpl w:val="CC30E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965778"/>
    <w:multiLevelType w:val="multilevel"/>
    <w:tmpl w:val="C08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A0198"/>
    <w:multiLevelType w:val="hybridMultilevel"/>
    <w:tmpl w:val="925EA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BB41E6"/>
    <w:multiLevelType w:val="multilevel"/>
    <w:tmpl w:val="A94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620DD"/>
    <w:multiLevelType w:val="multilevel"/>
    <w:tmpl w:val="0EDC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F7B86"/>
    <w:multiLevelType w:val="multilevel"/>
    <w:tmpl w:val="181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E60E9"/>
    <w:multiLevelType w:val="multilevel"/>
    <w:tmpl w:val="1B74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A1B87"/>
    <w:multiLevelType w:val="multilevel"/>
    <w:tmpl w:val="7128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94FE2"/>
    <w:multiLevelType w:val="multilevel"/>
    <w:tmpl w:val="BAC2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13213"/>
    <w:multiLevelType w:val="multilevel"/>
    <w:tmpl w:val="6A00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D3F55"/>
    <w:multiLevelType w:val="multilevel"/>
    <w:tmpl w:val="B19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8189F"/>
    <w:multiLevelType w:val="multilevel"/>
    <w:tmpl w:val="8A683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F3B1A"/>
    <w:multiLevelType w:val="multilevel"/>
    <w:tmpl w:val="14E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8D3EE9"/>
    <w:multiLevelType w:val="multilevel"/>
    <w:tmpl w:val="70B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E44EB"/>
    <w:multiLevelType w:val="multilevel"/>
    <w:tmpl w:val="7AB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524EF"/>
    <w:multiLevelType w:val="multilevel"/>
    <w:tmpl w:val="3C52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30179"/>
    <w:multiLevelType w:val="multilevel"/>
    <w:tmpl w:val="783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A00D45"/>
    <w:multiLevelType w:val="hybridMultilevel"/>
    <w:tmpl w:val="7766E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8072653">
    <w:abstractNumId w:val="12"/>
  </w:num>
  <w:num w:numId="2" w16cid:durableId="1512915028">
    <w:abstractNumId w:val="8"/>
  </w:num>
  <w:num w:numId="3" w16cid:durableId="2056272134">
    <w:abstractNumId w:val="24"/>
  </w:num>
  <w:num w:numId="4" w16cid:durableId="1871260286">
    <w:abstractNumId w:val="17"/>
  </w:num>
  <w:num w:numId="5" w16cid:durableId="1285191680">
    <w:abstractNumId w:val="32"/>
  </w:num>
  <w:num w:numId="6" w16cid:durableId="1257712312">
    <w:abstractNumId w:val="18"/>
  </w:num>
  <w:num w:numId="7" w16cid:durableId="1672441197">
    <w:abstractNumId w:val="15"/>
  </w:num>
  <w:num w:numId="8" w16cid:durableId="1522664787">
    <w:abstractNumId w:val="2"/>
  </w:num>
  <w:num w:numId="9" w16cid:durableId="183331010">
    <w:abstractNumId w:val="6"/>
  </w:num>
  <w:num w:numId="10" w16cid:durableId="327640128">
    <w:abstractNumId w:val="20"/>
  </w:num>
  <w:num w:numId="11" w16cid:durableId="826945188">
    <w:abstractNumId w:val="21"/>
  </w:num>
  <w:num w:numId="12" w16cid:durableId="401104658">
    <w:abstractNumId w:val="5"/>
  </w:num>
  <w:num w:numId="13" w16cid:durableId="2088187318">
    <w:abstractNumId w:val="27"/>
  </w:num>
  <w:num w:numId="14" w16cid:durableId="1881624150">
    <w:abstractNumId w:val="26"/>
  </w:num>
  <w:num w:numId="15" w16cid:durableId="1412194192">
    <w:abstractNumId w:val="9"/>
  </w:num>
  <w:num w:numId="16" w16cid:durableId="874195573">
    <w:abstractNumId w:val="16"/>
  </w:num>
  <w:num w:numId="17" w16cid:durableId="767432921">
    <w:abstractNumId w:val="3"/>
  </w:num>
  <w:num w:numId="18" w16cid:durableId="1981107262">
    <w:abstractNumId w:val="7"/>
  </w:num>
  <w:num w:numId="19" w16cid:durableId="1670254849">
    <w:abstractNumId w:val="0"/>
  </w:num>
  <w:num w:numId="20" w16cid:durableId="950863023">
    <w:abstractNumId w:val="23"/>
  </w:num>
  <w:num w:numId="21" w16cid:durableId="1924751830">
    <w:abstractNumId w:val="11"/>
  </w:num>
  <w:num w:numId="22" w16cid:durableId="989478615">
    <w:abstractNumId w:val="13"/>
  </w:num>
  <w:num w:numId="23" w16cid:durableId="831915014">
    <w:abstractNumId w:val="25"/>
  </w:num>
  <w:num w:numId="24" w16cid:durableId="2099596052">
    <w:abstractNumId w:val="14"/>
  </w:num>
  <w:num w:numId="25" w16cid:durableId="1738353728">
    <w:abstractNumId w:val="30"/>
  </w:num>
  <w:num w:numId="26" w16cid:durableId="1267881312">
    <w:abstractNumId w:val="28"/>
  </w:num>
  <w:num w:numId="27" w16cid:durableId="228537150">
    <w:abstractNumId w:val="22"/>
  </w:num>
  <w:num w:numId="28" w16cid:durableId="1380128798">
    <w:abstractNumId w:val="29"/>
  </w:num>
  <w:num w:numId="29" w16cid:durableId="1353452935">
    <w:abstractNumId w:val="4"/>
  </w:num>
  <w:num w:numId="30" w16cid:durableId="1908494969">
    <w:abstractNumId w:val="10"/>
  </w:num>
  <w:num w:numId="31" w16cid:durableId="698092868">
    <w:abstractNumId w:val="1"/>
  </w:num>
  <w:num w:numId="32" w16cid:durableId="1959608419">
    <w:abstractNumId w:val="31"/>
  </w:num>
  <w:num w:numId="33" w16cid:durableId="15791682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3F"/>
    <w:rsid w:val="0000671B"/>
    <w:rsid w:val="00007A3F"/>
    <w:rsid w:val="00035027"/>
    <w:rsid w:val="0003676A"/>
    <w:rsid w:val="00053B00"/>
    <w:rsid w:val="00064E76"/>
    <w:rsid w:val="00067B16"/>
    <w:rsid w:val="0008261E"/>
    <w:rsid w:val="00087DC6"/>
    <w:rsid w:val="000956A7"/>
    <w:rsid w:val="000A7010"/>
    <w:rsid w:val="000D32B2"/>
    <w:rsid w:val="000F5038"/>
    <w:rsid w:val="001041E1"/>
    <w:rsid w:val="0011139F"/>
    <w:rsid w:val="00137EB4"/>
    <w:rsid w:val="001B07C7"/>
    <w:rsid w:val="001B7D12"/>
    <w:rsid w:val="001C2232"/>
    <w:rsid w:val="00204945"/>
    <w:rsid w:val="002114A3"/>
    <w:rsid w:val="00214E16"/>
    <w:rsid w:val="00222AEC"/>
    <w:rsid w:val="0022359C"/>
    <w:rsid w:val="0023089A"/>
    <w:rsid w:val="00240049"/>
    <w:rsid w:val="00281698"/>
    <w:rsid w:val="00285464"/>
    <w:rsid w:val="002925FF"/>
    <w:rsid w:val="002B0444"/>
    <w:rsid w:val="002C3431"/>
    <w:rsid w:val="002D062E"/>
    <w:rsid w:val="002F5A49"/>
    <w:rsid w:val="002F64D4"/>
    <w:rsid w:val="003037A7"/>
    <w:rsid w:val="003357F1"/>
    <w:rsid w:val="00350216"/>
    <w:rsid w:val="00352318"/>
    <w:rsid w:val="003B490F"/>
    <w:rsid w:val="003C191D"/>
    <w:rsid w:val="003C2A23"/>
    <w:rsid w:val="003C440D"/>
    <w:rsid w:val="003D1541"/>
    <w:rsid w:val="003E11A2"/>
    <w:rsid w:val="003E331C"/>
    <w:rsid w:val="003F5C3E"/>
    <w:rsid w:val="004259C8"/>
    <w:rsid w:val="004279EF"/>
    <w:rsid w:val="00462021"/>
    <w:rsid w:val="00473D21"/>
    <w:rsid w:val="004751F2"/>
    <w:rsid w:val="004B76D1"/>
    <w:rsid w:val="004C0C02"/>
    <w:rsid w:val="004E031E"/>
    <w:rsid w:val="004E1424"/>
    <w:rsid w:val="004E38B9"/>
    <w:rsid w:val="004E66BE"/>
    <w:rsid w:val="004F55CE"/>
    <w:rsid w:val="00503951"/>
    <w:rsid w:val="00506917"/>
    <w:rsid w:val="00515176"/>
    <w:rsid w:val="0055430C"/>
    <w:rsid w:val="00562BD9"/>
    <w:rsid w:val="0057478B"/>
    <w:rsid w:val="00583E03"/>
    <w:rsid w:val="00587211"/>
    <w:rsid w:val="00592F9B"/>
    <w:rsid w:val="00592FCD"/>
    <w:rsid w:val="005A7EE4"/>
    <w:rsid w:val="005B1ECE"/>
    <w:rsid w:val="005B24BE"/>
    <w:rsid w:val="005B4A91"/>
    <w:rsid w:val="005B696E"/>
    <w:rsid w:val="005C18C0"/>
    <w:rsid w:val="005D08F0"/>
    <w:rsid w:val="005D5534"/>
    <w:rsid w:val="00602D39"/>
    <w:rsid w:val="00645BC3"/>
    <w:rsid w:val="0065472D"/>
    <w:rsid w:val="0067485A"/>
    <w:rsid w:val="00686F4F"/>
    <w:rsid w:val="006B53BA"/>
    <w:rsid w:val="006C02AF"/>
    <w:rsid w:val="006C5C8D"/>
    <w:rsid w:val="006F3140"/>
    <w:rsid w:val="006F41BC"/>
    <w:rsid w:val="00707F54"/>
    <w:rsid w:val="007A3B8E"/>
    <w:rsid w:val="007B338A"/>
    <w:rsid w:val="007F3797"/>
    <w:rsid w:val="007F3865"/>
    <w:rsid w:val="00806487"/>
    <w:rsid w:val="008322C7"/>
    <w:rsid w:val="0083749E"/>
    <w:rsid w:val="00840F7D"/>
    <w:rsid w:val="00884C45"/>
    <w:rsid w:val="008A20D8"/>
    <w:rsid w:val="008C113F"/>
    <w:rsid w:val="008E5B61"/>
    <w:rsid w:val="00901FCD"/>
    <w:rsid w:val="00904221"/>
    <w:rsid w:val="00911A20"/>
    <w:rsid w:val="009132CD"/>
    <w:rsid w:val="00914940"/>
    <w:rsid w:val="00947409"/>
    <w:rsid w:val="00947ECA"/>
    <w:rsid w:val="00954626"/>
    <w:rsid w:val="009932FD"/>
    <w:rsid w:val="009B4EDC"/>
    <w:rsid w:val="009B6C25"/>
    <w:rsid w:val="009C412A"/>
    <w:rsid w:val="009D0D31"/>
    <w:rsid w:val="009D2D4D"/>
    <w:rsid w:val="009D71AC"/>
    <w:rsid w:val="00A026D5"/>
    <w:rsid w:val="00A06CA1"/>
    <w:rsid w:val="00A12386"/>
    <w:rsid w:val="00A510C7"/>
    <w:rsid w:val="00A630BF"/>
    <w:rsid w:val="00A86831"/>
    <w:rsid w:val="00A91981"/>
    <w:rsid w:val="00AA73A0"/>
    <w:rsid w:val="00AB3F42"/>
    <w:rsid w:val="00AD65A2"/>
    <w:rsid w:val="00AF1E17"/>
    <w:rsid w:val="00AF26F7"/>
    <w:rsid w:val="00B50063"/>
    <w:rsid w:val="00B51ABE"/>
    <w:rsid w:val="00B5342E"/>
    <w:rsid w:val="00B55B9A"/>
    <w:rsid w:val="00B81107"/>
    <w:rsid w:val="00B8199A"/>
    <w:rsid w:val="00B95B5B"/>
    <w:rsid w:val="00B95C52"/>
    <w:rsid w:val="00BC186C"/>
    <w:rsid w:val="00BD5134"/>
    <w:rsid w:val="00BF577F"/>
    <w:rsid w:val="00C04DBB"/>
    <w:rsid w:val="00C247D0"/>
    <w:rsid w:val="00C31691"/>
    <w:rsid w:val="00C55F15"/>
    <w:rsid w:val="00C858B4"/>
    <w:rsid w:val="00CB6573"/>
    <w:rsid w:val="00CC5C67"/>
    <w:rsid w:val="00CD1975"/>
    <w:rsid w:val="00CF5505"/>
    <w:rsid w:val="00D12DEE"/>
    <w:rsid w:val="00D13E21"/>
    <w:rsid w:val="00D179E1"/>
    <w:rsid w:val="00D21439"/>
    <w:rsid w:val="00D326D3"/>
    <w:rsid w:val="00D44F85"/>
    <w:rsid w:val="00D45AC9"/>
    <w:rsid w:val="00D516EA"/>
    <w:rsid w:val="00D5520E"/>
    <w:rsid w:val="00D6599F"/>
    <w:rsid w:val="00D779FA"/>
    <w:rsid w:val="00DA63F3"/>
    <w:rsid w:val="00DB5B40"/>
    <w:rsid w:val="00DB6CA3"/>
    <w:rsid w:val="00DD2587"/>
    <w:rsid w:val="00DE4610"/>
    <w:rsid w:val="00DE72BC"/>
    <w:rsid w:val="00DF1415"/>
    <w:rsid w:val="00E04AC9"/>
    <w:rsid w:val="00E129B7"/>
    <w:rsid w:val="00E2052D"/>
    <w:rsid w:val="00E42496"/>
    <w:rsid w:val="00E60D80"/>
    <w:rsid w:val="00EA42BF"/>
    <w:rsid w:val="00EB21B7"/>
    <w:rsid w:val="00EC4A9C"/>
    <w:rsid w:val="00EF3776"/>
    <w:rsid w:val="00F065C9"/>
    <w:rsid w:val="00F2412F"/>
    <w:rsid w:val="00F34AB9"/>
    <w:rsid w:val="00F50D52"/>
    <w:rsid w:val="00F56F97"/>
    <w:rsid w:val="00F76EE1"/>
    <w:rsid w:val="00F82961"/>
    <w:rsid w:val="00FA143C"/>
    <w:rsid w:val="00FA5173"/>
    <w:rsid w:val="00FA5AD8"/>
    <w:rsid w:val="00FB3B0A"/>
    <w:rsid w:val="00FC3663"/>
    <w:rsid w:val="00FD34DD"/>
    <w:rsid w:val="00FD3D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C61F"/>
  <w15:chartTrackingRefBased/>
  <w15:docId w15:val="{F55AFA10-1150-49CA-B89B-285593F42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7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7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7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7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3F"/>
    <w:rPr>
      <w:rFonts w:eastAsiaTheme="majorEastAsia" w:cstheme="majorBidi"/>
      <w:color w:val="272727" w:themeColor="text1" w:themeTint="D8"/>
    </w:rPr>
  </w:style>
  <w:style w:type="paragraph" w:styleId="Title">
    <w:name w:val="Title"/>
    <w:basedOn w:val="Normal"/>
    <w:next w:val="Normal"/>
    <w:link w:val="TitleChar"/>
    <w:uiPriority w:val="10"/>
    <w:qFormat/>
    <w:rsid w:val="00007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3F"/>
    <w:pPr>
      <w:spacing w:before="160"/>
      <w:jc w:val="center"/>
    </w:pPr>
    <w:rPr>
      <w:i/>
      <w:iCs/>
      <w:color w:val="404040" w:themeColor="text1" w:themeTint="BF"/>
    </w:rPr>
  </w:style>
  <w:style w:type="character" w:customStyle="1" w:styleId="QuoteChar">
    <w:name w:val="Quote Char"/>
    <w:basedOn w:val="DefaultParagraphFont"/>
    <w:link w:val="Quote"/>
    <w:uiPriority w:val="29"/>
    <w:rsid w:val="00007A3F"/>
    <w:rPr>
      <w:i/>
      <w:iCs/>
      <w:color w:val="404040" w:themeColor="text1" w:themeTint="BF"/>
    </w:rPr>
  </w:style>
  <w:style w:type="paragraph" w:styleId="ListParagraph">
    <w:name w:val="List Paragraph"/>
    <w:basedOn w:val="Normal"/>
    <w:uiPriority w:val="34"/>
    <w:qFormat/>
    <w:rsid w:val="00007A3F"/>
    <w:pPr>
      <w:ind w:left="720"/>
      <w:contextualSpacing/>
    </w:pPr>
  </w:style>
  <w:style w:type="character" w:styleId="IntenseEmphasis">
    <w:name w:val="Intense Emphasis"/>
    <w:basedOn w:val="DefaultParagraphFont"/>
    <w:uiPriority w:val="21"/>
    <w:qFormat/>
    <w:rsid w:val="00007A3F"/>
    <w:rPr>
      <w:i/>
      <w:iCs/>
      <w:color w:val="0F4761" w:themeColor="accent1" w:themeShade="BF"/>
    </w:rPr>
  </w:style>
  <w:style w:type="paragraph" w:styleId="IntenseQuote">
    <w:name w:val="Intense Quote"/>
    <w:basedOn w:val="Normal"/>
    <w:next w:val="Normal"/>
    <w:link w:val="IntenseQuoteChar"/>
    <w:uiPriority w:val="30"/>
    <w:qFormat/>
    <w:rsid w:val="00007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A3F"/>
    <w:rPr>
      <w:i/>
      <w:iCs/>
      <w:color w:val="0F4761" w:themeColor="accent1" w:themeShade="BF"/>
    </w:rPr>
  </w:style>
  <w:style w:type="character" w:styleId="IntenseReference">
    <w:name w:val="Intense Reference"/>
    <w:basedOn w:val="DefaultParagraphFont"/>
    <w:uiPriority w:val="32"/>
    <w:qFormat/>
    <w:rsid w:val="00007A3F"/>
    <w:rPr>
      <w:b/>
      <w:bCs/>
      <w:smallCaps/>
      <w:color w:val="0F4761" w:themeColor="accent1" w:themeShade="BF"/>
      <w:spacing w:val="5"/>
    </w:rPr>
  </w:style>
  <w:style w:type="character" w:styleId="Emphasis">
    <w:name w:val="Emphasis"/>
    <w:basedOn w:val="DefaultParagraphFont"/>
    <w:uiPriority w:val="20"/>
    <w:qFormat/>
    <w:rsid w:val="00087DC6"/>
    <w:rPr>
      <w:i/>
      <w:iCs/>
    </w:rPr>
  </w:style>
  <w:style w:type="character" w:styleId="Strong">
    <w:name w:val="Strong"/>
    <w:basedOn w:val="DefaultParagraphFont"/>
    <w:uiPriority w:val="22"/>
    <w:qFormat/>
    <w:rsid w:val="00587211"/>
    <w:rPr>
      <w:b/>
      <w:bCs/>
    </w:rPr>
  </w:style>
  <w:style w:type="paragraph" w:styleId="NormalWeb">
    <w:name w:val="Normal (Web)"/>
    <w:basedOn w:val="Normal"/>
    <w:uiPriority w:val="99"/>
    <w:semiHidden/>
    <w:unhideWhenUsed/>
    <w:rsid w:val="000067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block-listitem">
    <w:name w:val="block-list__item"/>
    <w:basedOn w:val="Normal"/>
    <w:rsid w:val="002F64D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3247</Words>
  <Characters>18512</Characters>
  <Application>Microsoft Office Word</Application>
  <DocSecurity>0</DocSecurity>
  <Lines>154</Lines>
  <Paragraphs>43</Paragraphs>
  <ScaleCrop>false</ScaleCrop>
  <Company/>
  <LinksUpToDate>false</LinksUpToDate>
  <CharactersWithSpaces>21716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181</cp:revision>
  <dcterms:created xsi:type="dcterms:W3CDTF">2026-04-30T07:30:00Z</dcterms:created>
  <dcterms:modified xsi:type="dcterms:W3CDTF">2026-05-05T09:08:00Z</dcterms:modified>
</cp:coreProperties>
</file>