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02887" w14:textId="77777777" w:rsidR="00A21EFD" w:rsidRDefault="00A21EFD" w:rsidP="00A21EFD">
      <w:pPr>
        <w:pStyle w:val="Heading1"/>
      </w:pPr>
      <w:r w:rsidRPr="00A21EFD">
        <w:t>Task 1: Design the Software Architecture</w:t>
      </w:r>
    </w:p>
    <w:p w14:paraId="03D3AE3C" w14:textId="77777777" w:rsidR="00730EEC" w:rsidRDefault="00730EEC" w:rsidP="00730EEC"/>
    <w:p w14:paraId="44AEBCB0" w14:textId="106CF32E" w:rsidR="00730EEC" w:rsidRDefault="009E64CD" w:rsidP="003649F1">
      <w:pPr>
        <w:pStyle w:val="Heading2"/>
      </w:pPr>
      <w:r>
        <w:t xml:space="preserve">1.1 </w:t>
      </w:r>
      <w:r w:rsidR="00730EEC">
        <w:t xml:space="preserve">Choice: </w:t>
      </w:r>
      <w:r w:rsidR="003649F1">
        <w:t>Layered Architecture</w:t>
      </w:r>
    </w:p>
    <w:p w14:paraId="678EDC9E" w14:textId="77777777" w:rsidR="00C85540" w:rsidRPr="00C85540" w:rsidRDefault="00C85540" w:rsidP="00C85540">
      <w:r w:rsidRPr="00C85540">
        <w:t>The selection of a layered architecture stems from its capacity to facilitate the separation of concerns, thereby streamlining system maintenance, testing procedures, and security protocols. This architectural choice further enables scalability, as it permits the independent extension of individual layers without necessitating modifications to the entire system. Security measures will be integrated within the service layer. Consequently, this software architecture is particularly well-suited for small to medium-sized systems. Therefore, a layered monolithic architecture will be designed and implemented for the deployment strategy.</w:t>
      </w:r>
      <w:r w:rsidRPr="00C85540">
        <w:br/>
      </w:r>
      <w:r w:rsidRPr="00C85540">
        <w:br/>
      </w:r>
      <w:r w:rsidRPr="00C85540">
        <w:rPr>
          <w:highlight w:val="yellow"/>
        </w:rPr>
        <w:t>Scalability:</w:t>
      </w:r>
      <w:r w:rsidRPr="00C85540">
        <w:br/>
      </w:r>
      <w:r w:rsidRPr="00C85540">
        <w:br/>
        <w:t>A monolithic structure, characterised by distinct layers (presentation, business logic, and data access), retains the potential for vertical scaling through the utilisation of enhanced hardware, and subsequently, horizontal scaling via the implementation of a load balancer, which is appropriate for a small e-learning platform.</w:t>
      </w:r>
      <w:r w:rsidRPr="00C85540">
        <w:br/>
      </w:r>
      <w:r w:rsidRPr="00C85540">
        <w:br/>
      </w:r>
      <w:r w:rsidRPr="00C85540">
        <w:rPr>
          <w:highlight w:val="yellow"/>
        </w:rPr>
        <w:t>Maintainability:</w:t>
      </w:r>
      <w:r w:rsidRPr="00C85540">
        <w:br/>
      </w:r>
      <w:r w:rsidRPr="00C85540">
        <w:br/>
        <w:t>The code's structure, with its distinct layers and modules—User, Course, and Enrolment—facilitates modifications without risking widespread disruption.</w:t>
      </w:r>
      <w:r w:rsidRPr="00C85540">
        <w:br/>
      </w:r>
      <w:r w:rsidRPr="00C85540">
        <w:br/>
      </w:r>
      <w:r w:rsidRPr="00C85540">
        <w:rPr>
          <w:highlight w:val="yellow"/>
        </w:rPr>
        <w:t>Security:</w:t>
      </w:r>
      <w:r w:rsidRPr="00C85540">
        <w:br/>
      </w:r>
      <w:r w:rsidRPr="00C85540">
        <w:br/>
        <w:t>A unified codebase streamlines the implementation of authentication, input validation, and authorisation, all centralised within services or controllers.</w:t>
      </w:r>
      <w:r w:rsidRPr="00C85540">
        <w:br/>
      </w:r>
      <w:r w:rsidRPr="00C85540">
        <w:br/>
        <w:t>Microservices would be excessive for a formative assignment, and deploying them in Python would require considerable additional infrastructure, making them difficult to fully justify. A layered monolith, however, is ideal for instructing on architecture, object-oriented programming, and test-driven development.</w:t>
      </w:r>
    </w:p>
    <w:p w14:paraId="2E2872CB" w14:textId="77777777" w:rsidR="00C85540" w:rsidRDefault="00C85540" w:rsidP="00C85540"/>
    <w:p w14:paraId="0ACBE449" w14:textId="77777777" w:rsidR="00C85540" w:rsidRPr="00C85540" w:rsidRDefault="00C85540" w:rsidP="00C85540"/>
    <w:p w14:paraId="7A8BC33B" w14:textId="1D97E14B" w:rsidR="005C1437" w:rsidRDefault="009E64CD" w:rsidP="00D271C8">
      <w:pPr>
        <w:pStyle w:val="Heading2"/>
      </w:pPr>
      <w:r>
        <w:lastRenderedPageBreak/>
        <w:t xml:space="preserve">1.2 </w:t>
      </w:r>
      <w:r w:rsidR="00C661B0">
        <w:t>High-Level Architecture Diagram</w:t>
      </w:r>
    </w:p>
    <w:p w14:paraId="393D6378" w14:textId="77777777" w:rsidR="009C1650" w:rsidRDefault="009C1650" w:rsidP="009C1650">
      <w:r>
        <w:t xml:space="preserve">|        </w:t>
      </w:r>
      <w:r w:rsidRPr="00DA4D63">
        <w:rPr>
          <w:sz w:val="28"/>
          <w:szCs w:val="28"/>
          <w:highlight w:val="yellow"/>
        </w:rPr>
        <w:t>Presentation</w:t>
      </w:r>
      <w:r w:rsidRPr="00DA4D63">
        <w:rPr>
          <w:sz w:val="28"/>
          <w:szCs w:val="28"/>
        </w:rPr>
        <w:t xml:space="preserve"> </w:t>
      </w:r>
      <w:r>
        <w:t xml:space="preserve">      |</w:t>
      </w:r>
    </w:p>
    <w:p w14:paraId="031DC279" w14:textId="77777777" w:rsidR="009C1650" w:rsidRDefault="009C1650" w:rsidP="009C1650">
      <w:r>
        <w:t>| (CLI / simple API / UI)  |</w:t>
      </w:r>
    </w:p>
    <w:p w14:paraId="682B728A" w14:textId="1F9D6581" w:rsidR="009C1650" w:rsidRDefault="009C1650" w:rsidP="00DA4D63">
      <w:r>
        <w:t xml:space="preserve"> </w:t>
      </w:r>
      <w:r w:rsidR="00DA4D63">
        <w:t>===================</w:t>
      </w:r>
      <w:r w:rsidR="00D271C8">
        <w:t>======</w:t>
      </w:r>
    </w:p>
    <w:p w14:paraId="65D5F5A4" w14:textId="77777777" w:rsidR="009C1650" w:rsidRDefault="009C1650" w:rsidP="009C1650">
      <w:r>
        <w:t xml:space="preserve">|      </w:t>
      </w:r>
      <w:r w:rsidRPr="00DA4D63">
        <w:rPr>
          <w:sz w:val="28"/>
          <w:szCs w:val="28"/>
          <w:highlight w:val="yellow"/>
        </w:rPr>
        <w:t>Business Logic</w:t>
      </w:r>
      <w:r>
        <w:t xml:space="preserve">       |</w:t>
      </w:r>
    </w:p>
    <w:p w14:paraId="5C3D88CA" w14:textId="77777777" w:rsidR="009C1650" w:rsidRDefault="009C1650" w:rsidP="009C1650">
      <w:r>
        <w:t>|  - User Management        |</w:t>
      </w:r>
    </w:p>
    <w:p w14:paraId="3FB5A305" w14:textId="77777777" w:rsidR="009C1650" w:rsidRDefault="009C1650" w:rsidP="009C1650">
      <w:r>
        <w:t>|  - Course Management      |</w:t>
      </w:r>
    </w:p>
    <w:p w14:paraId="363BD766" w14:textId="77777777" w:rsidR="009C1650" w:rsidRDefault="009C1650" w:rsidP="009C1650">
      <w:r>
        <w:t>|  - Enrolment Management   |</w:t>
      </w:r>
    </w:p>
    <w:p w14:paraId="75A8F710" w14:textId="1B596A84" w:rsidR="009C1650" w:rsidRDefault="00D271C8" w:rsidP="00D271C8">
      <w:r>
        <w:t>======================</w:t>
      </w:r>
    </w:p>
    <w:p w14:paraId="6E1B061D" w14:textId="77777777" w:rsidR="009C1650" w:rsidRDefault="009C1650" w:rsidP="009C1650">
      <w:r w:rsidRPr="00D271C8">
        <w:rPr>
          <w:highlight w:val="yellow"/>
        </w:rPr>
        <w:t xml:space="preserve">|       </w:t>
      </w:r>
      <w:r w:rsidRPr="00D271C8">
        <w:rPr>
          <w:sz w:val="28"/>
          <w:szCs w:val="28"/>
          <w:highlight w:val="yellow"/>
        </w:rPr>
        <w:t>Data Access</w:t>
      </w:r>
      <w:r>
        <w:t xml:space="preserve">         |</w:t>
      </w:r>
    </w:p>
    <w:p w14:paraId="1DC6768E" w14:textId="77777777" w:rsidR="009C1650" w:rsidRDefault="009C1650" w:rsidP="009C1650">
      <w:r>
        <w:t>|  - Repositories           |</w:t>
      </w:r>
    </w:p>
    <w:p w14:paraId="61BEEE57" w14:textId="77777777" w:rsidR="009C1650" w:rsidRDefault="009C1650" w:rsidP="009C1650">
      <w:r>
        <w:t>|  - In-memory / file DB    |</w:t>
      </w:r>
    </w:p>
    <w:p w14:paraId="0254E4F8" w14:textId="50581568" w:rsidR="009C1650" w:rsidRPr="00A21EFD" w:rsidRDefault="00D271C8" w:rsidP="009C1650">
      <w:r>
        <w:t>=====================</w:t>
      </w:r>
    </w:p>
    <w:p w14:paraId="3C7D76EF" w14:textId="4C8F7DBF" w:rsidR="000227EF" w:rsidRDefault="0080428F">
      <w:pPr>
        <w:rPr>
          <w:color w:val="EE0000"/>
        </w:rPr>
      </w:pPr>
      <w:r>
        <w:t xml:space="preserve">Dependencies flow downward ONLY: </w:t>
      </w:r>
      <w:r w:rsidR="00D40ABC" w:rsidRPr="00605D4E">
        <w:rPr>
          <w:color w:val="EE0000"/>
        </w:rPr>
        <w:t>Presentation -&gt; Business -&gt;</w:t>
      </w:r>
      <w:r w:rsidR="00605D4E" w:rsidRPr="00605D4E">
        <w:rPr>
          <w:color w:val="EE0000"/>
        </w:rPr>
        <w:t xml:space="preserve"> Data</w:t>
      </w:r>
      <w:r w:rsidR="000C5B52">
        <w:rPr>
          <w:color w:val="EE0000"/>
        </w:rPr>
        <w:t>1.31</w:t>
      </w:r>
    </w:p>
    <w:p w14:paraId="64671774" w14:textId="1B96F981" w:rsidR="00CC0B0A" w:rsidRDefault="000C5B52" w:rsidP="006F0FE9">
      <w:pPr>
        <w:pStyle w:val="Heading2"/>
      </w:pPr>
      <w:r>
        <w:t>1.3 K</w:t>
      </w:r>
      <w:r w:rsidR="006F0FE9">
        <w:t>ey</w:t>
      </w:r>
      <w:r>
        <w:t xml:space="preserve"> M</w:t>
      </w:r>
      <w:r w:rsidR="006F0FE9">
        <w:t>odules</w:t>
      </w:r>
    </w:p>
    <w:p w14:paraId="51F68BB0" w14:textId="3F5B1965" w:rsidR="006F0FE9" w:rsidRPr="00F0315A" w:rsidRDefault="0048346B" w:rsidP="006F0FE9">
      <w:pPr>
        <w:rPr>
          <w:color w:val="EE0000"/>
          <w:sz w:val="36"/>
          <w:szCs w:val="36"/>
        </w:rPr>
      </w:pPr>
      <w:r w:rsidRPr="00F0315A">
        <w:rPr>
          <w:color w:val="EE0000"/>
          <w:sz w:val="36"/>
          <w:szCs w:val="36"/>
        </w:rPr>
        <w:t xml:space="preserve">There is a project </w:t>
      </w:r>
      <w:r w:rsidR="00F0315A" w:rsidRPr="00F0315A">
        <w:rPr>
          <w:color w:val="EE0000"/>
          <w:sz w:val="36"/>
          <w:szCs w:val="36"/>
        </w:rPr>
        <w:t>eLearning Test driven deployment on my PyCharm</w:t>
      </w:r>
    </w:p>
    <w:sectPr w:rsidR="006F0FE9" w:rsidRPr="00F031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E5648B"/>
    <w:multiLevelType w:val="multilevel"/>
    <w:tmpl w:val="E9945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D14DE0"/>
    <w:multiLevelType w:val="multilevel"/>
    <w:tmpl w:val="B7F4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085412">
    <w:abstractNumId w:val="0"/>
  </w:num>
  <w:num w:numId="2" w16cid:durableId="1682125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8E6"/>
    <w:rsid w:val="000227EF"/>
    <w:rsid w:val="00091D12"/>
    <w:rsid w:val="000B6AF5"/>
    <w:rsid w:val="000C5B52"/>
    <w:rsid w:val="0031124C"/>
    <w:rsid w:val="00353396"/>
    <w:rsid w:val="003649F1"/>
    <w:rsid w:val="00375D1C"/>
    <w:rsid w:val="003D28E6"/>
    <w:rsid w:val="003D4D26"/>
    <w:rsid w:val="00432D9C"/>
    <w:rsid w:val="0048346B"/>
    <w:rsid w:val="00563A70"/>
    <w:rsid w:val="005C1437"/>
    <w:rsid w:val="005C28CC"/>
    <w:rsid w:val="00605D4E"/>
    <w:rsid w:val="00641C66"/>
    <w:rsid w:val="006B6C41"/>
    <w:rsid w:val="006F0FE9"/>
    <w:rsid w:val="00730EEC"/>
    <w:rsid w:val="00751615"/>
    <w:rsid w:val="00800012"/>
    <w:rsid w:val="0080428F"/>
    <w:rsid w:val="008A3666"/>
    <w:rsid w:val="008C5CE9"/>
    <w:rsid w:val="008D6E5B"/>
    <w:rsid w:val="009C1650"/>
    <w:rsid w:val="009E64CD"/>
    <w:rsid w:val="00A050A8"/>
    <w:rsid w:val="00A21EFD"/>
    <w:rsid w:val="00B40732"/>
    <w:rsid w:val="00C41CC0"/>
    <w:rsid w:val="00C661B0"/>
    <w:rsid w:val="00C84B95"/>
    <w:rsid w:val="00C85540"/>
    <w:rsid w:val="00CA621C"/>
    <w:rsid w:val="00CC0B0A"/>
    <w:rsid w:val="00D271C8"/>
    <w:rsid w:val="00D40ABC"/>
    <w:rsid w:val="00DA4D63"/>
    <w:rsid w:val="00E410F8"/>
    <w:rsid w:val="00F0315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822A9"/>
  <w15:chartTrackingRefBased/>
  <w15:docId w15:val="{85AB5593-D3E4-4E4C-8C05-DF93B42B0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8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28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28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8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D28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8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28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8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8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D28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8E6"/>
    <w:rPr>
      <w:rFonts w:eastAsiaTheme="majorEastAsia" w:cstheme="majorBidi"/>
      <w:color w:val="272727" w:themeColor="text1" w:themeTint="D8"/>
    </w:rPr>
  </w:style>
  <w:style w:type="paragraph" w:styleId="Title">
    <w:name w:val="Title"/>
    <w:basedOn w:val="Normal"/>
    <w:next w:val="Normal"/>
    <w:link w:val="TitleChar"/>
    <w:uiPriority w:val="10"/>
    <w:qFormat/>
    <w:rsid w:val="003D2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8E6"/>
    <w:pPr>
      <w:spacing w:before="160"/>
      <w:jc w:val="center"/>
    </w:pPr>
    <w:rPr>
      <w:i/>
      <w:iCs/>
      <w:color w:val="404040" w:themeColor="text1" w:themeTint="BF"/>
    </w:rPr>
  </w:style>
  <w:style w:type="character" w:customStyle="1" w:styleId="QuoteChar">
    <w:name w:val="Quote Char"/>
    <w:basedOn w:val="DefaultParagraphFont"/>
    <w:link w:val="Quote"/>
    <w:uiPriority w:val="29"/>
    <w:rsid w:val="003D28E6"/>
    <w:rPr>
      <w:i/>
      <w:iCs/>
      <w:color w:val="404040" w:themeColor="text1" w:themeTint="BF"/>
    </w:rPr>
  </w:style>
  <w:style w:type="paragraph" w:styleId="ListParagraph">
    <w:name w:val="List Paragraph"/>
    <w:basedOn w:val="Normal"/>
    <w:uiPriority w:val="34"/>
    <w:qFormat/>
    <w:rsid w:val="003D28E6"/>
    <w:pPr>
      <w:ind w:left="720"/>
      <w:contextualSpacing/>
    </w:pPr>
  </w:style>
  <w:style w:type="character" w:styleId="IntenseEmphasis">
    <w:name w:val="Intense Emphasis"/>
    <w:basedOn w:val="DefaultParagraphFont"/>
    <w:uiPriority w:val="21"/>
    <w:qFormat/>
    <w:rsid w:val="003D28E6"/>
    <w:rPr>
      <w:i/>
      <w:iCs/>
      <w:color w:val="0F4761" w:themeColor="accent1" w:themeShade="BF"/>
    </w:rPr>
  </w:style>
  <w:style w:type="paragraph" w:styleId="IntenseQuote">
    <w:name w:val="Intense Quote"/>
    <w:basedOn w:val="Normal"/>
    <w:next w:val="Normal"/>
    <w:link w:val="IntenseQuoteChar"/>
    <w:uiPriority w:val="30"/>
    <w:qFormat/>
    <w:rsid w:val="003D28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8E6"/>
    <w:rPr>
      <w:i/>
      <w:iCs/>
      <w:color w:val="0F4761" w:themeColor="accent1" w:themeShade="BF"/>
    </w:rPr>
  </w:style>
  <w:style w:type="character" w:styleId="IntenseReference">
    <w:name w:val="Intense Reference"/>
    <w:basedOn w:val="DefaultParagraphFont"/>
    <w:uiPriority w:val="32"/>
    <w:qFormat/>
    <w:rsid w:val="003D28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1370</TotalTime>
  <Pages>2</Pages>
  <Words>334</Words>
  <Characters>1906</Characters>
  <Application>Microsoft Office Word</Application>
  <DocSecurity>0</DocSecurity>
  <Lines>15</Lines>
  <Paragraphs>4</Paragraphs>
  <ScaleCrop>false</ScaleCrop>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35</cp:revision>
  <dcterms:created xsi:type="dcterms:W3CDTF">2025-12-31T10:17:00Z</dcterms:created>
  <dcterms:modified xsi:type="dcterms:W3CDTF">2026-01-02T14:07:00Z</dcterms:modified>
</cp:coreProperties>
</file>