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34B0" w14:textId="77777777" w:rsidR="008371DE" w:rsidRDefault="008371DE" w:rsidP="008371DE">
      <w:r>
        <w:t>Software development methodologies determine how teams handle planning, execution, and delivery.  Waterfall and DevOps are two very different approaches that each have their own pros and cons, depending on the project's goals, team structure, and technology.  This report compares the two based on their flexibility, how well they fit with projects, and how well they handle risk. It uses information from both academics and the business world to suggest the best ways to use them.</w:t>
      </w:r>
    </w:p>
    <w:p w14:paraId="72C81D66" w14:textId="77777777" w:rsidR="008371DE" w:rsidRDefault="008371DE" w:rsidP="008371DE">
      <w:r>
        <w:t xml:space="preserve"> Being flexible and able to change</w:t>
      </w:r>
    </w:p>
    <w:p w14:paraId="021CCD9E" w14:textId="77777777" w:rsidR="008371DE" w:rsidRDefault="008371DE" w:rsidP="008371DE">
      <w:r>
        <w:t xml:space="preserve"> The Waterfall model is a linear, phase-based approach in which each stage—requirements, design, implementation, testing, deployment, and maintenance—must be finished before the next one can start (Royce, 2021).  This structure makes it easier to </w:t>
      </w:r>
      <w:proofErr w:type="gramStart"/>
      <w:r>
        <w:t>plan ahead</w:t>
      </w:r>
      <w:proofErr w:type="gramEnd"/>
      <w:r>
        <w:t xml:space="preserve"> and keep detailed records, but it makes it harder to adapt to change.  Once development starts, adding new requirements is expensive and causes problems.  So, waterfall works best for projects with clear, stable scopes, like those in the government, aerospace, or healthcare fields (University of Essex Online, 2025).</w:t>
      </w:r>
    </w:p>
    <w:p w14:paraId="2608C7BE" w14:textId="77777777" w:rsidR="008371DE" w:rsidRDefault="008371DE" w:rsidP="008371DE">
      <w:r>
        <w:t xml:space="preserve"> DevOps, on the other hand, is a new way of doing things that combines software development (Dev) with IT operations (Ops) and is based on automation.  It encourages continuous integration, testing, deployment, and monitoring, which speeds up delivery and allows for feedback in real time (Microsoft, 2025).  DevOps is very flexible, so teams can quickly respond to changes in user needs and system performance.  But it needs a lot of money spent on infrastructure, automation tools, and changing the culture of the whole company (ISACA, 2022).</w:t>
      </w:r>
    </w:p>
    <w:p w14:paraId="39E39759" w14:textId="77777777" w:rsidR="008371DE" w:rsidRDefault="008371DE" w:rsidP="008371DE">
      <w:r>
        <w:t xml:space="preserve"> Good for big and small projects</w:t>
      </w:r>
    </w:p>
    <w:p w14:paraId="6B31FB36" w14:textId="77777777" w:rsidR="008371DE" w:rsidRDefault="008371DE" w:rsidP="008371DE">
      <w:r>
        <w:t xml:space="preserve"> Waterfall's structured documentation and sequential flow make it a good choice for big projects with lots of rules and people who need to be involved.  It stresses planning ahead to make sure that everyone on the team knows what they're doing and is responsible for it.  But it might not be the best choice for smaller projects or ones that need to be updated often.</w:t>
      </w:r>
    </w:p>
    <w:p w14:paraId="777F2433" w14:textId="77777777" w:rsidR="008371DE" w:rsidRDefault="008371DE" w:rsidP="008371DE">
      <w:r>
        <w:t xml:space="preserve"> DevOps works best for big, cloud-based apps that need to be up all the time and get updates often.  Using DevOps principles, companies like Netflix and Amazon roll out updates thousands of times a day. This makes sure that users have a smooth experience and that new ideas come out quickly (University of Essex Online, 2025).  DevOps is great for distributed systems and global platforms because it supports microservices and containerisation.</w:t>
      </w:r>
    </w:p>
    <w:p w14:paraId="639CB3C8" w14:textId="77777777" w:rsidR="008371DE" w:rsidRDefault="008371DE" w:rsidP="008371DE">
      <w:r>
        <w:t xml:space="preserve"> Managing risks and making sure quality</w:t>
      </w:r>
    </w:p>
    <w:p w14:paraId="0DA9F838" w14:textId="77777777" w:rsidR="008371DE" w:rsidRDefault="008371DE" w:rsidP="008371DE">
      <w:r>
        <w:t xml:space="preserve"> Waterfall reduces risk by planning and documenting everything, but testing is put off, so problems may not show up until late in the process.  This can lead to expensive rework or system crashes.  The 2025 CrowdStrike incident, which caused problems with </w:t>
      </w:r>
      <w:r>
        <w:lastRenderedPageBreak/>
        <w:t>aviation systems because of a bad update, shows how important it is to test and maintain Waterfall-style SDLCs (University of Essex Online, 2025).</w:t>
      </w:r>
    </w:p>
    <w:p w14:paraId="2AE5B1E7" w14:textId="77777777" w:rsidR="008371DE" w:rsidRDefault="008371DE" w:rsidP="008371DE">
      <w:r>
        <w:t xml:space="preserve"> Automation, monitoring, and rollback mechanisms are all part of DevOps, which makes risk management a part of every step.  Automated testing and deployment are possible with tools like Jenkins, Azure Pipelines, and Spinnaker. This cuts down on mistakes made by people and makes systems more reliable (Microsoft, 2025).  Real-time monitoring and anomaly detection help teams find and fix problems before they affect users.  DevOps also supports chaos engineering, which is when failures are put into a system on purpose to see how well it can handle them (Google AI Research, 2023).</w:t>
      </w:r>
    </w:p>
    <w:p w14:paraId="48E6A344" w14:textId="77777777" w:rsidR="008371DE" w:rsidRDefault="008371DE" w:rsidP="008371DE">
      <w:r>
        <w:t xml:space="preserve"> Suggestion</w:t>
      </w:r>
    </w:p>
    <w:p w14:paraId="0A323A12" w14:textId="531231F5" w:rsidR="00C76DB6" w:rsidRDefault="008371DE" w:rsidP="008371DE">
      <w:r>
        <w:t xml:space="preserve"> Waterfall gives you the structure and control you need for projects with set scopes and compliance needs, like building infrastructure or financial systems.  DevOps is faster, more scalable, and more reliable than other methods for cloud-native apps, streaming platforms, or services that need to be updated often.  </w:t>
      </w:r>
      <w:proofErr w:type="gramStart"/>
      <w:r>
        <w:t>More and more</w:t>
      </w:r>
      <w:proofErr w:type="gramEnd"/>
      <w:r>
        <w:t xml:space="preserve"> businesses are using hybrid models, which use Waterfall for planning and DevOps for deployment. This strikes a balance between predictability and flexibility</w:t>
      </w:r>
    </w:p>
    <w:p w14:paraId="13B21E26" w14:textId="77777777" w:rsidR="00C76DB6" w:rsidRDefault="00C76DB6" w:rsidP="00B119ED">
      <w:pPr>
        <w:pBdr>
          <w:bottom w:val="double" w:sz="6" w:space="1" w:color="auto"/>
        </w:pBdr>
      </w:pPr>
    </w:p>
    <w:p w14:paraId="11219DC4" w14:textId="77777777" w:rsidR="008371DE" w:rsidRDefault="008371DE" w:rsidP="00B119ED"/>
    <w:p w14:paraId="197185F7" w14:textId="77777777" w:rsidR="00B119ED" w:rsidRPr="00B119ED" w:rsidRDefault="00B119ED" w:rsidP="00B119ED">
      <w:r w:rsidRPr="00B119ED">
        <w:t>Risk Management and Quality Assurance</w:t>
      </w:r>
    </w:p>
    <w:p w14:paraId="332D147F" w14:textId="77777777" w:rsidR="00B119ED" w:rsidRPr="00B119ED" w:rsidRDefault="00B119ED" w:rsidP="00B119ED">
      <w:r w:rsidRPr="00B119ED">
        <w:t xml:space="preserve">Waterfall mitigates risk through </w:t>
      </w:r>
      <w:r w:rsidRPr="00B119ED">
        <w:rPr>
          <w:b/>
          <w:bCs/>
        </w:rPr>
        <w:t>comprehensive planning and documentation</w:t>
      </w:r>
      <w:r w:rsidRPr="00B119ED">
        <w:t>, but delayed testing means issues may only surface late in the process. This can result in costly rework or system failures. The 2025 CrowdStrike incident, which disrupted aviation systems due to a flawed update, underscores the importance of rigorous testing and maintenance in Waterfall-style SDLCs (University of Essex Online, 2025).</w:t>
      </w:r>
    </w:p>
    <w:p w14:paraId="637815B7" w14:textId="77777777" w:rsidR="00B119ED" w:rsidRPr="00B119ED" w:rsidRDefault="00B119ED" w:rsidP="00B119ED">
      <w:r w:rsidRPr="00B119ED">
        <w:t xml:space="preserve">DevOps embeds </w:t>
      </w:r>
      <w:r w:rsidRPr="00B119ED">
        <w:rPr>
          <w:b/>
          <w:bCs/>
        </w:rPr>
        <w:t>risk management into every stage</w:t>
      </w:r>
      <w:r w:rsidRPr="00B119ED">
        <w:t xml:space="preserve"> through automation, monitoring, and rollback mechanisms. Tools like Jenkins, Azure Pipelines, and Spinnaker enable automated testing and deployment, reducing human error and improving reliability (Microsoft, 2025). Real-time monitoring and anomaly detection help teams identify and resolve issues before they impact users. DevOps also supports </w:t>
      </w:r>
      <w:r w:rsidRPr="00B119ED">
        <w:rPr>
          <w:b/>
          <w:bCs/>
        </w:rPr>
        <w:t>chaos engineering</w:t>
      </w:r>
      <w:r w:rsidRPr="00B119ED">
        <w:t>, where failures are deliberately introduced to test system resilience (Google AI Research, 2023).</w:t>
      </w:r>
    </w:p>
    <w:p w14:paraId="10E5F58F" w14:textId="77777777" w:rsidR="00B119ED" w:rsidRPr="00B119ED" w:rsidRDefault="00B119ED" w:rsidP="00B119ED">
      <w:r w:rsidRPr="00B119ED">
        <w:t>Recommendation</w:t>
      </w:r>
    </w:p>
    <w:p w14:paraId="610A2DE3" w14:textId="77777777" w:rsidR="00B119ED" w:rsidRPr="00B119ED" w:rsidRDefault="00B119ED" w:rsidP="00B119ED">
      <w:r w:rsidRPr="00B119ED">
        <w:t xml:space="preserve">For </w:t>
      </w:r>
      <w:r w:rsidRPr="00B119ED">
        <w:rPr>
          <w:b/>
          <w:bCs/>
        </w:rPr>
        <w:t>projects with fixed scopes and compliance needs</w:t>
      </w:r>
      <w:r w:rsidRPr="00B119ED">
        <w:t xml:space="preserve">, such as financial systems or infrastructure builds, Waterfall provides the necessary structure and control. For </w:t>
      </w:r>
      <w:r w:rsidRPr="00B119ED">
        <w:rPr>
          <w:b/>
          <w:bCs/>
        </w:rPr>
        <w:t>cloud-native applications, streaming platforms, or services requiring frequent updates</w:t>
      </w:r>
      <w:r w:rsidRPr="00B119ED">
        <w:t xml:space="preserve">, </w:t>
      </w:r>
      <w:r w:rsidRPr="00B119ED">
        <w:lastRenderedPageBreak/>
        <w:t xml:space="preserve">DevOps offers superior speed, scalability, and resilience. Organisations increasingly adopt </w:t>
      </w:r>
      <w:r w:rsidRPr="00B119ED">
        <w:rPr>
          <w:b/>
          <w:bCs/>
        </w:rPr>
        <w:t>hybrid models</w:t>
      </w:r>
      <w:r w:rsidRPr="00B119ED">
        <w:t>, using Waterfall for planning and DevOps for deployment, balancing predictability with agility.</w:t>
      </w:r>
    </w:p>
    <w:p w14:paraId="5E8F4D7B" w14:textId="77777777" w:rsidR="00B119ED" w:rsidRPr="00B119ED" w:rsidRDefault="00B119ED" w:rsidP="00B119ED">
      <w:r w:rsidRPr="00B119ED">
        <w:t>References (Harvard Style)</w:t>
      </w:r>
    </w:p>
    <w:p w14:paraId="3A9C56BA" w14:textId="77777777" w:rsidR="00B119ED" w:rsidRPr="00B119ED" w:rsidRDefault="00B119ED" w:rsidP="00B119ED">
      <w:pPr>
        <w:numPr>
          <w:ilvl w:val="0"/>
          <w:numId w:val="1"/>
        </w:numPr>
      </w:pPr>
      <w:r w:rsidRPr="00B119ED">
        <w:t xml:space="preserve">University of Essex Online (2025) </w:t>
      </w:r>
      <w:r w:rsidRPr="00B119ED">
        <w:rPr>
          <w:i/>
          <w:iCs/>
        </w:rPr>
        <w:t>Fundamentals of Software Engineering</w:t>
      </w:r>
      <w:r w:rsidRPr="00B119ED">
        <w:t xml:space="preserve">. Available at: </w:t>
      </w:r>
      <w:hyperlink r:id="rId8" w:history="1">
        <w:r w:rsidRPr="00B119ED">
          <w:rPr>
            <w:rStyle w:val="Hyperlink"/>
          </w:rPr>
          <w:t>https://www.my-course.co.uk</w:t>
        </w:r>
      </w:hyperlink>
      <w:r w:rsidRPr="00B119ED">
        <w:t xml:space="preserve"> (Accessed: 28 August 2025).</w:t>
      </w:r>
    </w:p>
    <w:p w14:paraId="1AB7FEC1" w14:textId="77777777" w:rsidR="00B119ED" w:rsidRPr="00B119ED" w:rsidRDefault="00B119ED" w:rsidP="00B119ED">
      <w:pPr>
        <w:numPr>
          <w:ilvl w:val="0"/>
          <w:numId w:val="1"/>
        </w:numPr>
      </w:pPr>
      <w:r w:rsidRPr="00B119ED">
        <w:t xml:space="preserve">Royce, W. (2021) </w:t>
      </w:r>
      <w:r w:rsidRPr="00B119ED">
        <w:rPr>
          <w:i/>
          <w:iCs/>
        </w:rPr>
        <w:t>Managing the Development of Large Software Systems</w:t>
      </w:r>
      <w:r w:rsidRPr="00B119ED">
        <w:t>. IEEE Proceedings.</w:t>
      </w:r>
    </w:p>
    <w:p w14:paraId="1FB4FC25" w14:textId="77777777" w:rsidR="00B119ED" w:rsidRPr="00B119ED" w:rsidRDefault="00B119ED" w:rsidP="00B119ED">
      <w:pPr>
        <w:numPr>
          <w:ilvl w:val="0"/>
          <w:numId w:val="1"/>
        </w:numPr>
      </w:pPr>
      <w:r w:rsidRPr="00B119ED">
        <w:t xml:space="preserve">Microsoft (2025) </w:t>
      </w:r>
      <w:r w:rsidRPr="00B119ED">
        <w:rPr>
          <w:i/>
          <w:iCs/>
        </w:rPr>
        <w:t>CI/CD baseline architecture with Azure Pipelines</w:t>
      </w:r>
      <w:r w:rsidRPr="00B119ED">
        <w:t xml:space="preserve">. Available at: </w:t>
      </w:r>
      <w:hyperlink r:id="rId9" w:history="1">
        <w:r w:rsidRPr="00B119ED">
          <w:rPr>
            <w:rStyle w:val="Hyperlink"/>
          </w:rPr>
          <w:t>https://learn.microsoft.com</w:t>
        </w:r>
      </w:hyperlink>
      <w:r w:rsidRPr="00B119ED">
        <w:t xml:space="preserve"> (Accessed: 29 August 2025).</w:t>
      </w:r>
    </w:p>
    <w:p w14:paraId="7D39DC99" w14:textId="77777777" w:rsidR="00B119ED" w:rsidRPr="00B119ED" w:rsidRDefault="00B119ED" w:rsidP="00B119ED">
      <w:pPr>
        <w:numPr>
          <w:ilvl w:val="0"/>
          <w:numId w:val="1"/>
        </w:numPr>
      </w:pPr>
      <w:r w:rsidRPr="00B119ED">
        <w:t xml:space="preserve">ISACA (2022) </w:t>
      </w:r>
      <w:r w:rsidRPr="00B119ED">
        <w:rPr>
          <w:i/>
          <w:iCs/>
        </w:rPr>
        <w:t>The Role of DevOps in Enterprise IT Governance</w:t>
      </w:r>
      <w:r w:rsidRPr="00B119ED">
        <w:t xml:space="preserve">. Available at: </w:t>
      </w:r>
      <w:hyperlink r:id="rId10" w:history="1">
        <w:r w:rsidRPr="00B119ED">
          <w:rPr>
            <w:rStyle w:val="Hyperlink"/>
          </w:rPr>
          <w:t>https://www.isaca.org</w:t>
        </w:r>
      </w:hyperlink>
    </w:p>
    <w:p w14:paraId="2FD0CC86" w14:textId="77777777" w:rsidR="00B119ED" w:rsidRPr="00B119ED" w:rsidRDefault="00B119ED" w:rsidP="00B119ED">
      <w:pPr>
        <w:numPr>
          <w:ilvl w:val="0"/>
          <w:numId w:val="1"/>
        </w:numPr>
      </w:pPr>
      <w:r w:rsidRPr="00B119ED">
        <w:t xml:space="preserve">Google AI Research (2023) </w:t>
      </w:r>
      <w:r w:rsidRPr="00B119ED">
        <w:rPr>
          <w:i/>
          <w:iCs/>
        </w:rPr>
        <w:t>AI-Assisted Software Development &amp; Testing</w:t>
      </w:r>
      <w:r w:rsidRPr="00B119ED">
        <w:t xml:space="preserve">. Available at: </w:t>
      </w:r>
      <w:hyperlink r:id="rId11" w:history="1">
        <w:r w:rsidRPr="00B119ED">
          <w:rPr>
            <w:rStyle w:val="Hyperlink"/>
          </w:rPr>
          <w:t>https://ai.googleblog.com</w:t>
        </w:r>
      </w:hyperlink>
    </w:p>
    <w:p w14:paraId="7842FCBB" w14:textId="161F2113" w:rsidR="00B119ED" w:rsidRPr="00B119ED" w:rsidRDefault="00B119ED" w:rsidP="00B119ED">
      <w:pPr>
        <w:numPr>
          <w:ilvl w:val="0"/>
          <w:numId w:val="1"/>
        </w:numPr>
      </w:pPr>
      <w:r w:rsidRPr="00B119ED">
        <w:t xml:space="preserve">Rao, D.B. et al. (2025) </w:t>
      </w:r>
      <w:r w:rsidRPr="00B119ED">
        <w:rPr>
          <w:i/>
          <w:iCs/>
        </w:rPr>
        <w:t>A Comparative Analysis of Software Development Models: Waterfall, Agile and DevOps</w:t>
      </w:r>
      <w:r w:rsidRPr="00B119ED">
        <w:t xml:space="preserve">. In: </w:t>
      </w:r>
      <w:r w:rsidRPr="00B119ED">
        <w:rPr>
          <w:i/>
          <w:iCs/>
        </w:rPr>
        <w:t>Intelligent Systems and Sustainable Computing</w:t>
      </w:r>
      <w:r w:rsidRPr="00B119ED">
        <w:t xml:space="preserve">. Springer. Available at: </w:t>
      </w:r>
      <w:hyperlink r:id="rId12" w:history="1">
        <w:r w:rsidR="00A66CF5" w:rsidRPr="0032362A">
          <w:rPr>
            <w:rStyle w:val="Hyperlink"/>
          </w:rPr>
          <w:t>https://link.springer.com/chapter/10.1007/978-981-97-8355-7_51</w:t>
        </w:r>
      </w:hyperlink>
      <w:r w:rsidR="00A66CF5">
        <w:t xml:space="preserve"> </w:t>
      </w:r>
    </w:p>
    <w:p w14:paraId="3CE679C9" w14:textId="77777777" w:rsidR="00B119ED" w:rsidRPr="00B119ED" w:rsidRDefault="00B119ED" w:rsidP="00B119ED">
      <w:r w:rsidRPr="00B119ED">
        <w:t xml:space="preserve">Let me know if you’d like this formatted for </w:t>
      </w:r>
      <w:proofErr w:type="gramStart"/>
      <w:r w:rsidRPr="00B119ED">
        <w:t>Word, or</w:t>
      </w:r>
      <w:proofErr w:type="gramEnd"/>
      <w:r w:rsidRPr="00B119ED">
        <w:t xml:space="preserve"> adapted for a presentation or forum post. I can also help you add a figure or executive summary if needed.</w:t>
      </w:r>
    </w:p>
    <w:p w14:paraId="570DCF99" w14:textId="77777777" w:rsidR="000227EF" w:rsidRDefault="000227EF"/>
    <w:sectPr w:rsidR="00022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01393"/>
    <w:multiLevelType w:val="multilevel"/>
    <w:tmpl w:val="43A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30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ED"/>
    <w:rsid w:val="000227EF"/>
    <w:rsid w:val="00075750"/>
    <w:rsid w:val="0012737A"/>
    <w:rsid w:val="001C166B"/>
    <w:rsid w:val="00375D1C"/>
    <w:rsid w:val="003F6802"/>
    <w:rsid w:val="004945B0"/>
    <w:rsid w:val="0075285D"/>
    <w:rsid w:val="008371DE"/>
    <w:rsid w:val="00A66CF5"/>
    <w:rsid w:val="00A7215A"/>
    <w:rsid w:val="00AC6A7C"/>
    <w:rsid w:val="00B119ED"/>
    <w:rsid w:val="00C76D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18CC"/>
  <w15:chartTrackingRefBased/>
  <w15:docId w15:val="{541A708C-EA48-47DF-A1A5-847C533C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ED"/>
    <w:rPr>
      <w:rFonts w:eastAsiaTheme="majorEastAsia" w:cstheme="majorBidi"/>
      <w:color w:val="272727" w:themeColor="text1" w:themeTint="D8"/>
    </w:rPr>
  </w:style>
  <w:style w:type="paragraph" w:styleId="Title">
    <w:name w:val="Title"/>
    <w:basedOn w:val="Normal"/>
    <w:next w:val="Normal"/>
    <w:link w:val="TitleChar"/>
    <w:uiPriority w:val="10"/>
    <w:qFormat/>
    <w:rsid w:val="00B11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ED"/>
    <w:pPr>
      <w:spacing w:before="160"/>
      <w:jc w:val="center"/>
    </w:pPr>
    <w:rPr>
      <w:i/>
      <w:iCs/>
      <w:color w:val="404040" w:themeColor="text1" w:themeTint="BF"/>
    </w:rPr>
  </w:style>
  <w:style w:type="character" w:customStyle="1" w:styleId="QuoteChar">
    <w:name w:val="Quote Char"/>
    <w:basedOn w:val="DefaultParagraphFont"/>
    <w:link w:val="Quote"/>
    <w:uiPriority w:val="29"/>
    <w:rsid w:val="00B119ED"/>
    <w:rPr>
      <w:i/>
      <w:iCs/>
      <w:color w:val="404040" w:themeColor="text1" w:themeTint="BF"/>
    </w:rPr>
  </w:style>
  <w:style w:type="paragraph" w:styleId="ListParagraph">
    <w:name w:val="List Paragraph"/>
    <w:basedOn w:val="Normal"/>
    <w:uiPriority w:val="34"/>
    <w:qFormat/>
    <w:rsid w:val="00B119ED"/>
    <w:pPr>
      <w:ind w:left="720"/>
      <w:contextualSpacing/>
    </w:pPr>
  </w:style>
  <w:style w:type="character" w:styleId="IntenseEmphasis">
    <w:name w:val="Intense Emphasis"/>
    <w:basedOn w:val="DefaultParagraphFont"/>
    <w:uiPriority w:val="21"/>
    <w:qFormat/>
    <w:rsid w:val="00B119ED"/>
    <w:rPr>
      <w:i/>
      <w:iCs/>
      <w:color w:val="0F4761" w:themeColor="accent1" w:themeShade="BF"/>
    </w:rPr>
  </w:style>
  <w:style w:type="paragraph" w:styleId="IntenseQuote">
    <w:name w:val="Intense Quote"/>
    <w:basedOn w:val="Normal"/>
    <w:next w:val="Normal"/>
    <w:link w:val="IntenseQuoteChar"/>
    <w:uiPriority w:val="30"/>
    <w:qFormat/>
    <w:rsid w:val="00B11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9ED"/>
    <w:rPr>
      <w:i/>
      <w:iCs/>
      <w:color w:val="0F4761" w:themeColor="accent1" w:themeShade="BF"/>
    </w:rPr>
  </w:style>
  <w:style w:type="character" w:styleId="IntenseReference">
    <w:name w:val="Intense Reference"/>
    <w:basedOn w:val="DefaultParagraphFont"/>
    <w:uiPriority w:val="32"/>
    <w:qFormat/>
    <w:rsid w:val="00B119ED"/>
    <w:rPr>
      <w:b/>
      <w:bCs/>
      <w:smallCaps/>
      <w:color w:val="0F4761" w:themeColor="accent1" w:themeShade="BF"/>
      <w:spacing w:val="5"/>
    </w:rPr>
  </w:style>
  <w:style w:type="character" w:styleId="Hyperlink">
    <w:name w:val="Hyperlink"/>
    <w:basedOn w:val="DefaultParagraphFont"/>
    <w:uiPriority w:val="99"/>
    <w:unhideWhenUsed/>
    <w:rsid w:val="00B119ED"/>
    <w:rPr>
      <w:color w:val="467886" w:themeColor="hyperlink"/>
      <w:u w:val="single"/>
    </w:rPr>
  </w:style>
  <w:style w:type="character" w:styleId="UnresolvedMention">
    <w:name w:val="Unresolved Mention"/>
    <w:basedOn w:val="DefaultParagraphFont"/>
    <w:uiPriority w:val="99"/>
    <w:semiHidden/>
    <w:unhideWhenUsed/>
    <w:rsid w:val="00B119ED"/>
    <w:rPr>
      <w:color w:val="605E5C"/>
      <w:shd w:val="clear" w:color="auto" w:fill="E1DFDD"/>
    </w:rPr>
  </w:style>
  <w:style w:type="character" w:styleId="FollowedHyperlink">
    <w:name w:val="FollowedHyperlink"/>
    <w:basedOn w:val="DefaultParagraphFont"/>
    <w:uiPriority w:val="99"/>
    <w:semiHidden/>
    <w:unhideWhenUsed/>
    <w:rsid w:val="004945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course.co.uk/"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ink.springer.com/chapter/10.1007/978-981-97-8355-7_5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i.googleblog.com/" TargetMode="External"/><Relationship Id="rId5" Type="http://schemas.openxmlformats.org/officeDocument/2006/relationships/styles" Target="styles.xml"/><Relationship Id="rId10" Type="http://schemas.openxmlformats.org/officeDocument/2006/relationships/hyperlink" Target="https://www.isaca.org/" TargetMode="External"/><Relationship Id="rId4" Type="http://schemas.openxmlformats.org/officeDocument/2006/relationships/numbering" Target="numbering.xml"/><Relationship Id="rId9" Type="http://schemas.openxmlformats.org/officeDocument/2006/relationships/hyperlink" Target="https://learn.microsof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F5A395-F8D8-4EB8-9A61-9796E6A94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E1F515-6A1A-4254-99AD-5492D8D4CCF1}">
  <ds:schemaRefs>
    <ds:schemaRef ds:uri="http://schemas.microsoft.com/sharepoint/v3/contenttype/forms"/>
  </ds:schemaRefs>
</ds:datastoreItem>
</file>

<file path=customXml/itemProps3.xml><?xml version="1.0" encoding="utf-8"?>
<ds:datastoreItem xmlns:ds="http://schemas.openxmlformats.org/officeDocument/2006/customXml" ds:itemID="{B0608558-2937-416E-A31B-0E39DFD7D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3</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6</cp:revision>
  <dcterms:created xsi:type="dcterms:W3CDTF">2025-08-29T18:29:00Z</dcterms:created>
  <dcterms:modified xsi:type="dcterms:W3CDTF">2025-09-01T14:57:00Z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