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qe6n3abdlc" w:id="0"/>
      <w:bookmarkEnd w:id="0"/>
      <w:r w:rsidDel="00000000" w:rsidR="00000000" w:rsidRPr="00000000">
        <w:rPr>
          <w:rtl w:val="0"/>
        </w:rPr>
        <w:t xml:space="preserve">Assignment 11: Designing APIs using Microsoft Common Data Model for Sales, Service, and Marketing</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pStyle w:val="Heading1"/>
        <w:rPr/>
      </w:pPr>
      <w:bookmarkStart w:colFirst="0" w:colLast="0" w:name="_uy4yny89z4p" w:id="1"/>
      <w:bookmarkEnd w:id="1"/>
      <w:r w:rsidDel="00000000" w:rsidR="00000000" w:rsidRPr="00000000">
        <w:rPr>
          <w:rtl w:val="0"/>
        </w:rPr>
        <w:t xml:space="preserve">Background: </w:t>
      </w:r>
    </w:p>
    <w:p w:rsidR="00000000" w:rsidDel="00000000" w:rsidP="00000000" w:rsidRDefault="00000000" w:rsidRPr="00000000" w14:paraId="00000005">
      <w:pPr>
        <w:rPr>
          <w:sz w:val="20"/>
          <w:szCs w:val="20"/>
        </w:rPr>
      </w:pPr>
      <w:r w:rsidDel="00000000" w:rsidR="00000000" w:rsidRPr="00000000">
        <w:rPr>
          <w:sz w:val="20"/>
          <w:szCs w:val="20"/>
          <w:rtl w:val="0"/>
        </w:rPr>
        <w:t xml:space="preserve">Your company is a customer relationship management (CRM) provider for small and medium-sized businesses. The company wants to leverage the Microsoft Common Data Model (CDM) to design APIs for sales, service, and marketing. Your task is to design the CDM entities and relationships and create RESTful APIs for these entities.</w:t>
      </w:r>
    </w:p>
    <w:p w:rsidR="00000000" w:rsidDel="00000000" w:rsidP="00000000" w:rsidRDefault="00000000" w:rsidRPr="00000000" w14:paraId="00000006">
      <w:pPr>
        <w:rPr>
          <w:sz w:val="20"/>
          <w:szCs w:val="20"/>
        </w:rPr>
      </w:pPr>
      <w:r w:rsidDel="00000000" w:rsidR="00000000" w:rsidRPr="00000000">
        <w:rPr>
          <w:sz w:val="20"/>
          <w:szCs w:val="20"/>
          <w:rtl w:val="0"/>
        </w:rPr>
        <w:t xml:space="preserve">Steps:</w:t>
      </w:r>
    </w:p>
    <w:p w:rsidR="00000000" w:rsidDel="00000000" w:rsidP="00000000" w:rsidRDefault="00000000" w:rsidRPr="00000000" w14:paraId="00000007">
      <w:pPr>
        <w:rPr>
          <w:sz w:val="20"/>
          <w:szCs w:val="20"/>
        </w:rPr>
      </w:pPr>
      <w:r w:rsidDel="00000000" w:rsidR="00000000" w:rsidRPr="00000000">
        <w:rPr>
          <w:sz w:val="20"/>
          <w:szCs w:val="20"/>
          <w:rtl w:val="0"/>
        </w:rPr>
        <w:t xml:space="preserve">Step 1:</w:t>
      </w:r>
    </w:p>
    <w:p w:rsidR="00000000" w:rsidDel="00000000" w:rsidP="00000000" w:rsidRDefault="00000000" w:rsidRPr="00000000" w14:paraId="00000008">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Identify the key entities for sales, service, and marketing in CDM.</w:t>
      </w:r>
    </w:p>
    <w:p w:rsidR="00000000" w:rsidDel="00000000" w:rsidP="00000000" w:rsidRDefault="00000000" w:rsidRPr="00000000" w14:paraId="00000009">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Define the attributes and relationships for each entity.</w:t>
      </w:r>
    </w:p>
    <w:p w:rsidR="00000000" w:rsidDel="00000000" w:rsidP="00000000" w:rsidRDefault="00000000" w:rsidRPr="00000000" w14:paraId="0000000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Map the entities to RESTful resources.</w:t>
      </w:r>
    </w:p>
    <w:p w:rsidR="00000000" w:rsidDel="00000000" w:rsidP="00000000" w:rsidRDefault="00000000" w:rsidRPr="00000000" w14:paraId="0000000B">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Design the endpoints and HTTP methods for the APIs.</w:t>
      </w:r>
    </w:p>
    <w:p w:rsidR="00000000" w:rsidDel="00000000" w:rsidP="00000000" w:rsidRDefault="00000000" w:rsidRPr="00000000" w14:paraId="0000000C">
      <w:pPr>
        <w:rPr>
          <w:sz w:val="20"/>
          <w:szCs w:val="20"/>
        </w:rPr>
      </w:pPr>
      <w:r w:rsidDel="00000000" w:rsidR="00000000" w:rsidRPr="00000000">
        <w:rPr>
          <w:sz w:val="20"/>
          <w:szCs w:val="20"/>
          <w:rtl w:val="0"/>
        </w:rPr>
        <w:t xml:space="preserve">Step 2:</w:t>
      </w:r>
    </w:p>
    <w:p w:rsidR="00000000" w:rsidDel="00000000" w:rsidP="00000000" w:rsidRDefault="00000000" w:rsidRPr="00000000" w14:paraId="0000000D">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Create the CDM entities for sales, service, and marketing.</w:t>
      </w:r>
    </w:p>
    <w:p w:rsidR="00000000" w:rsidDel="00000000" w:rsidP="00000000" w:rsidRDefault="00000000" w:rsidRPr="00000000" w14:paraId="0000000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Define the attributes and relationships for each entity.</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Create a diagram to visualize the relationships between the entities.</w:t>
      </w:r>
    </w:p>
    <w:p w:rsidR="00000000" w:rsidDel="00000000" w:rsidP="00000000" w:rsidRDefault="00000000" w:rsidRPr="00000000" w14:paraId="0000001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Map the entities to RESTful resources.</w:t>
      </w:r>
    </w:p>
    <w:p w:rsidR="00000000" w:rsidDel="00000000" w:rsidP="00000000" w:rsidRDefault="00000000" w:rsidRPr="00000000" w14:paraId="0000001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Design the endpoints and HTTP methods for the APIs.</w:t>
      </w:r>
    </w:p>
    <w:p w:rsidR="00000000" w:rsidDel="00000000" w:rsidP="00000000" w:rsidRDefault="00000000" w:rsidRPr="00000000" w14:paraId="00000012">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Write the OpenAPI (formerly known as Swagger) specification for the APIs.</w:t>
      </w:r>
    </w:p>
    <w:p w:rsidR="00000000" w:rsidDel="00000000" w:rsidP="00000000" w:rsidRDefault="00000000" w:rsidRPr="00000000" w14:paraId="00000013">
      <w:pPr>
        <w:rPr>
          <w:sz w:val="20"/>
          <w:szCs w:val="20"/>
        </w:rPr>
      </w:pPr>
      <w:r w:rsidDel="00000000" w:rsidR="00000000" w:rsidRPr="00000000">
        <w:rPr>
          <w:sz w:val="20"/>
          <w:szCs w:val="20"/>
          <w:rtl w:val="0"/>
        </w:rPr>
        <w:t xml:space="preserve">Step 3:</w:t>
      </w:r>
    </w:p>
    <w:p w:rsidR="00000000" w:rsidDel="00000000" w:rsidP="00000000" w:rsidRDefault="00000000" w:rsidRPr="00000000" w14:paraId="00000014">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Implement the APIs using a serverless architecture, such as Azure Functions or AWS Lambda.</w:t>
      </w:r>
    </w:p>
    <w:p w:rsidR="00000000" w:rsidDel="00000000" w:rsidP="00000000" w:rsidRDefault="00000000" w:rsidRPr="00000000" w14:paraId="00000015">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Use API management tools, such as Azure API Management or AWS API Gateway, to manage and secure the APIs.</w:t>
      </w:r>
    </w:p>
    <w:p w:rsidR="00000000" w:rsidDel="00000000" w:rsidP="00000000" w:rsidRDefault="00000000" w:rsidRPr="00000000" w14:paraId="00000016">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Write integration tests for the APIs.</w:t>
      </w:r>
    </w:p>
    <w:p w:rsidR="00000000" w:rsidDel="00000000" w:rsidP="00000000" w:rsidRDefault="00000000" w:rsidRPr="00000000" w14:paraId="0000001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Create documentation for the APIs, including examples of how to use them.</w:t>
      </w:r>
    </w:p>
    <w:p w:rsidR="00000000" w:rsidDel="00000000" w:rsidP="00000000" w:rsidRDefault="00000000" w:rsidRPr="00000000" w14:paraId="0000001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Add authentication and authorization to the APIs using OAuth 2.0 or JSON Web Tokens (JWTs).</w:t>
      </w:r>
    </w:p>
    <w:p w:rsidR="00000000" w:rsidDel="00000000" w:rsidP="00000000" w:rsidRDefault="00000000" w:rsidRPr="00000000" w14:paraId="00000019">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Implement rate limiting and throttling to prevent abuse of the APIs.</w:t>
      </w:r>
    </w:p>
    <w:p w:rsidR="00000000" w:rsidDel="00000000" w:rsidP="00000000" w:rsidRDefault="00000000" w:rsidRPr="00000000" w14:paraId="0000001A">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B">
      <w:pPr>
        <w:rPr>
          <w:sz w:val="20"/>
          <w:szCs w:val="20"/>
        </w:rPr>
      </w:pPr>
      <w:r w:rsidDel="00000000" w:rsidR="00000000" w:rsidRPr="00000000">
        <w:rPr>
          <w:sz w:val="20"/>
          <w:szCs w:val="20"/>
          <w:rtl w:val="0"/>
        </w:rPr>
        <w:t xml:space="preserve">Step 1:</w:t>
      </w:r>
    </w:p>
    <w:p w:rsidR="00000000" w:rsidDel="00000000" w:rsidP="00000000" w:rsidRDefault="00000000" w:rsidRPr="00000000" w14:paraId="0000001C">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 list of key entities for sales, service, and marketing in CDM.</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document outlining the attributes and relationships for each entity.</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mapping of the entities to RESTful resources.</w:t>
      </w:r>
    </w:p>
    <w:p w:rsidR="00000000" w:rsidDel="00000000" w:rsidP="00000000" w:rsidRDefault="00000000" w:rsidRPr="00000000" w14:paraId="0000001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 document outlining the endpoints and HTTP methods for the APIs.</w:t>
      </w:r>
    </w:p>
    <w:p w:rsidR="00000000" w:rsidDel="00000000" w:rsidP="00000000" w:rsidRDefault="00000000" w:rsidRPr="00000000" w14:paraId="00000020">
      <w:pPr>
        <w:rPr>
          <w:sz w:val="20"/>
          <w:szCs w:val="20"/>
        </w:rPr>
      </w:pPr>
      <w:r w:rsidDel="00000000" w:rsidR="00000000" w:rsidRPr="00000000">
        <w:rPr>
          <w:sz w:val="20"/>
          <w:szCs w:val="20"/>
          <w:rtl w:val="0"/>
        </w:rPr>
        <w:t xml:space="preserve">Step 2:</w:t>
      </w:r>
    </w:p>
    <w:p w:rsidR="00000000" w:rsidDel="00000000" w:rsidP="00000000" w:rsidRDefault="00000000" w:rsidRPr="00000000" w14:paraId="0000002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CDM entities for sales, service, and marketing.</w:t>
      </w:r>
    </w:p>
    <w:p w:rsidR="00000000" w:rsidDel="00000000" w:rsidP="00000000" w:rsidRDefault="00000000" w:rsidRPr="00000000" w14:paraId="0000002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diagram visualizing the relationships between the entities.</w:t>
      </w:r>
    </w:p>
    <w:p w:rsidR="00000000" w:rsidDel="00000000" w:rsidP="00000000" w:rsidRDefault="00000000" w:rsidRPr="00000000" w14:paraId="0000002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RESTful resources mapped to each entity.</w:t>
      </w:r>
    </w:p>
    <w:p w:rsidR="00000000" w:rsidDel="00000000" w:rsidP="00000000" w:rsidRDefault="00000000" w:rsidRPr="00000000" w14:paraId="00000024">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The OpenAPI specification for the APIs.</w:t>
      </w:r>
    </w:p>
    <w:p w:rsidR="00000000" w:rsidDel="00000000" w:rsidP="00000000" w:rsidRDefault="00000000" w:rsidRPr="00000000" w14:paraId="00000025">
      <w:pPr>
        <w:rPr>
          <w:sz w:val="20"/>
          <w:szCs w:val="20"/>
        </w:rPr>
      </w:pPr>
      <w:r w:rsidDel="00000000" w:rsidR="00000000" w:rsidRPr="00000000">
        <w:rPr>
          <w:sz w:val="20"/>
          <w:szCs w:val="20"/>
          <w:rtl w:val="0"/>
        </w:rPr>
        <w:t xml:space="preserve">Step 3:</w:t>
      </w:r>
    </w:p>
    <w:p w:rsidR="00000000" w:rsidDel="00000000" w:rsidP="00000000" w:rsidRDefault="00000000" w:rsidRPr="00000000" w14:paraId="00000026">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The implemented APIs using a serverless architecture.</w:t>
      </w:r>
    </w:p>
    <w:p w:rsidR="00000000" w:rsidDel="00000000" w:rsidP="00000000" w:rsidRDefault="00000000" w:rsidRPr="00000000" w14:paraId="0000002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API management tools used to manage and secure the APIs.</w:t>
      </w:r>
    </w:p>
    <w:p w:rsidR="00000000" w:rsidDel="00000000" w:rsidP="00000000" w:rsidRDefault="00000000" w:rsidRPr="00000000" w14:paraId="0000002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integration tests for the APIs.</w:t>
      </w:r>
    </w:p>
    <w:p w:rsidR="00000000" w:rsidDel="00000000" w:rsidP="00000000" w:rsidRDefault="00000000" w:rsidRPr="00000000" w14:paraId="0000002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documentation for the APIs, including examples of how to use them.</w:t>
      </w:r>
    </w:p>
    <w:p w:rsidR="00000000" w:rsidDel="00000000" w:rsidP="00000000" w:rsidRDefault="00000000" w:rsidRPr="00000000" w14:paraId="0000002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authentication and authorization mechanism implemented in the APIs.</w:t>
      </w:r>
    </w:p>
    <w:p w:rsidR="00000000" w:rsidDel="00000000" w:rsidP="00000000" w:rsidRDefault="00000000" w:rsidRPr="00000000" w14:paraId="0000002B">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The rate limiting and throttling mechanism implemented in the APIs.</w:t>
      </w:r>
    </w:p>
    <w:p w:rsidR="00000000" w:rsidDel="00000000" w:rsidP="00000000" w:rsidRDefault="00000000" w:rsidRPr="00000000" w14:paraId="0000002C">
      <w:pPr>
        <w:rPr>
          <w:sz w:val="20"/>
          <w:szCs w:val="20"/>
        </w:rPr>
      </w:pPr>
      <w:r w:rsidDel="00000000" w:rsidR="00000000" w:rsidRPr="00000000">
        <w:rPr>
          <w:sz w:val="20"/>
          <w:szCs w:val="20"/>
          <w:rtl w:val="0"/>
        </w:rPr>
        <w:t xml:space="preserve">Note: This assignment assumes prior knowledge of Microsoft Common Data Model, RESTful APIs, and serverless architecture. It is recommended to have a solid understanding of these concepts before attempting this assignment.</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pStyle w:val="Heading1"/>
        <w:rPr/>
      </w:pPr>
      <w:bookmarkStart w:colFirst="0" w:colLast="0" w:name="_iwahm6zicik" w:id="2"/>
      <w:bookmarkEnd w:id="2"/>
      <w:r w:rsidDel="00000000" w:rsidR="00000000" w:rsidRPr="00000000">
        <w:rPr>
          <w:rtl w:val="0"/>
        </w:rPr>
        <w:t xml:space="preserve">Solution: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Step 1: Identify the key entities and their relationships:</w:t>
      </w:r>
    </w:p>
    <w:p w:rsidR="00000000" w:rsidDel="00000000" w:rsidP="00000000" w:rsidRDefault="00000000" w:rsidRPr="00000000" w14:paraId="0000003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Account: represents a customer or prospect account</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Contact: represents an individual within an account</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Lead: represents a potential customer or prospect</w:t>
      </w:r>
    </w:p>
    <w:p w:rsidR="00000000" w:rsidDel="00000000" w:rsidP="00000000" w:rsidRDefault="00000000" w:rsidRPr="00000000" w14:paraId="0000003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Opportunity: represents a potential sale</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Quote: represents a proposed offer to a customer or prospect</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Order: represents a confirmed sale</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Invoice: represents a billing statement for a sale</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Case: represents a customer service case</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Activity: represents an action or task associated with an account, contact, lead, opportunity, or case</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Product: represents a product or service offered for sale</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Campaign: represents a marketing campaign</w:t>
      </w:r>
    </w:p>
    <w:p w:rsidR="00000000" w:rsidDel="00000000" w:rsidP="00000000" w:rsidRDefault="00000000" w:rsidRPr="00000000" w14:paraId="0000003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Marketing List: represents a list of leads or contacts for a campaign</w:t>
      </w:r>
    </w:p>
    <w:p w:rsidR="00000000" w:rsidDel="00000000" w:rsidP="00000000" w:rsidRDefault="00000000" w:rsidRPr="00000000" w14:paraId="0000003D">
      <w:pPr>
        <w:rPr>
          <w:sz w:val="20"/>
          <w:szCs w:val="20"/>
        </w:rPr>
      </w:pPr>
      <w:r w:rsidDel="00000000" w:rsidR="00000000" w:rsidRPr="00000000">
        <w:rPr>
          <w:sz w:val="20"/>
          <w:szCs w:val="20"/>
          <w:rtl w:val="0"/>
        </w:rPr>
        <w:t xml:space="preserve">Step 2: Define the attributes and relationships for each entity:</w:t>
      </w:r>
    </w:p>
    <w:p w:rsidR="00000000" w:rsidDel="00000000" w:rsidP="00000000" w:rsidRDefault="00000000" w:rsidRPr="00000000" w14:paraId="0000003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Account: name, address, phone, email, website, industry, size, primary contact, related contacts, related cases, related opportunities, related orders, related invoices</w:t>
      </w:r>
    </w:p>
    <w:p w:rsidR="00000000" w:rsidDel="00000000" w:rsidP="00000000" w:rsidRDefault="00000000" w:rsidRPr="00000000" w14:paraId="0000003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Contact: first name, last name, job title, email, phone, address, related account, related cases, related opportunities, related orders, related invoices</w:t>
      </w:r>
    </w:p>
    <w:p w:rsidR="00000000" w:rsidDel="00000000" w:rsidP="00000000" w:rsidRDefault="00000000" w:rsidRPr="00000000" w14:paraId="0000004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Lead: first name, last name, job title, email, phone, address, company, related account, related opportunities, related quotes</w:t>
      </w:r>
    </w:p>
    <w:p w:rsidR="00000000" w:rsidDel="00000000" w:rsidP="00000000" w:rsidRDefault="00000000" w:rsidRPr="00000000" w14:paraId="0000004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Opportunity: name, description, status, estimated revenue, estimated close date, related account, related contact, related quotes, related activities</w:t>
      </w:r>
    </w:p>
    <w:p w:rsidR="00000000" w:rsidDel="00000000" w:rsidP="00000000" w:rsidRDefault="00000000" w:rsidRPr="00000000" w14:paraId="00000042">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Quote: name, description, status, total amount, related opportunity, related account, related contact, related products</w:t>
      </w:r>
    </w:p>
    <w:p w:rsidR="00000000" w:rsidDel="00000000" w:rsidP="00000000" w:rsidRDefault="00000000" w:rsidRPr="00000000" w14:paraId="00000043">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Order: name, description, status, total amount, related opportunity, related account, related contact, related products</w:t>
      </w:r>
    </w:p>
    <w:p w:rsidR="00000000" w:rsidDel="00000000" w:rsidP="00000000" w:rsidRDefault="00000000" w:rsidRPr="00000000" w14:paraId="00000044">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Invoice: name, description, status, total amount, related order, related account, related contact, related products</w:t>
      </w:r>
    </w:p>
    <w:p w:rsidR="00000000" w:rsidDel="00000000" w:rsidP="00000000" w:rsidRDefault="00000000" w:rsidRPr="00000000" w14:paraId="0000004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Case: name, description, status, related account, related contact, related activities</w:t>
      </w:r>
    </w:p>
    <w:p w:rsidR="00000000" w:rsidDel="00000000" w:rsidP="00000000" w:rsidRDefault="00000000" w:rsidRPr="00000000" w14:paraId="0000004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Activity: type, status, due date, related account, related contact, related lead, related opportunity, related case</w:t>
      </w:r>
    </w:p>
    <w:p w:rsidR="00000000" w:rsidDel="00000000" w:rsidP="00000000" w:rsidRDefault="00000000" w:rsidRPr="00000000" w14:paraId="0000004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Product: name, description, category, price, related quotes, related orders, related invoices</w:t>
      </w:r>
    </w:p>
    <w:p w:rsidR="00000000" w:rsidDel="00000000" w:rsidP="00000000" w:rsidRDefault="00000000" w:rsidRPr="00000000" w14:paraId="0000004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Campaign: name, description, status, start date, end date, related marketing list, related activities</w:t>
      </w:r>
    </w:p>
    <w:p w:rsidR="00000000" w:rsidDel="00000000" w:rsidP="00000000" w:rsidRDefault="00000000" w:rsidRPr="00000000" w14:paraId="0000004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Marketing List: name, description, type, related leads, related contacts</w:t>
      </w:r>
    </w:p>
    <w:p w:rsidR="00000000" w:rsidDel="00000000" w:rsidP="00000000" w:rsidRDefault="00000000" w:rsidRPr="00000000" w14:paraId="0000004A">
      <w:pPr>
        <w:rPr>
          <w:sz w:val="20"/>
          <w:szCs w:val="20"/>
        </w:rPr>
      </w:pPr>
      <w:r w:rsidDel="00000000" w:rsidR="00000000" w:rsidRPr="00000000">
        <w:rPr>
          <w:sz w:val="20"/>
          <w:szCs w:val="20"/>
          <w:rtl w:val="0"/>
        </w:rPr>
        <w:t xml:space="preserve">Step 3: Design the API endpoints for each entity:</w:t>
      </w:r>
    </w:p>
    <w:p w:rsidR="00000000" w:rsidDel="00000000" w:rsidP="00000000" w:rsidRDefault="00000000" w:rsidRPr="00000000" w14:paraId="0000004B">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Account: GET /accounts, GET /accounts/{id}, POST /accounts, PUT /accounts/{id}, DELETE /accounts/{id}</w:t>
      </w:r>
    </w:p>
    <w:p w:rsidR="00000000" w:rsidDel="00000000" w:rsidP="00000000" w:rsidRDefault="00000000" w:rsidRPr="00000000" w14:paraId="0000004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Contact: GET /contacts, GET /contacts/{id}, POST /contacts, PUT /contacts/{id}, DELETE /contacts/{id}</w:t>
      </w:r>
    </w:p>
    <w:p w:rsidR="00000000" w:rsidDel="00000000" w:rsidP="00000000" w:rsidRDefault="00000000" w:rsidRPr="00000000" w14:paraId="0000004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Lead: GET /leads, GET /leads/{id}, POST /leads, PUT /leads/{id}, DELETE /leads/{id}</w:t>
      </w:r>
    </w:p>
    <w:p w:rsidR="00000000" w:rsidDel="00000000" w:rsidP="00000000" w:rsidRDefault="00000000" w:rsidRPr="00000000" w14:paraId="0000004E">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Opportunity: GET /opportunities, GET /opportunities/{id}, POST /opportunities, PUT /opportunities/{id}, DELETE /opportunities/{id}</w:t>
      </w:r>
    </w:p>
    <w:p w:rsidR="00000000" w:rsidDel="00000000" w:rsidP="00000000" w:rsidRDefault="00000000" w:rsidRPr="00000000" w14:paraId="0000004F">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Quote: GET /quotes, GET /quotes/{id}, POST /quotes, PUT /quotes/{id}, DELETE /quotes/{id}</w:t>
      </w:r>
    </w:p>
    <w:p w:rsidR="00000000" w:rsidDel="00000000" w:rsidP="00000000" w:rsidRDefault="00000000" w:rsidRPr="00000000" w14:paraId="00000050">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Order: GET /orders, GET /orders/{id}, POST /orders, PUT /orders/{id}, DELETE /orders/{id}</w:t>
      </w:r>
    </w:p>
    <w:p w:rsidR="00000000" w:rsidDel="00000000" w:rsidP="00000000" w:rsidRDefault="00000000" w:rsidRPr="00000000" w14:paraId="00000051">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Invoice: GET /invoices, GET /invoices/{id}, POST /invoices, PUT /invoices/{id}, DELETE /invoices/{id}</w:t>
      </w:r>
    </w:p>
    <w:p w:rsidR="00000000" w:rsidDel="00000000" w:rsidP="00000000" w:rsidRDefault="00000000" w:rsidRPr="00000000" w14:paraId="00000052">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Case: GET /cases, GET /cases/{id}, POST /cases, PUT /cases/{id}, DELETE /cases/{id}</w:t>
      </w:r>
    </w:p>
    <w:p w:rsidR="00000000" w:rsidDel="00000000" w:rsidP="00000000" w:rsidRDefault="00000000" w:rsidRPr="00000000" w14:paraId="00000053">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Activity: GET /activities, GET</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