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E0" w:rsidRDefault="00CF41E0" w:rsidP="0013327A">
      <w:pPr>
        <w:spacing w:after="0"/>
      </w:pPr>
      <w:r w:rsidRPr="00693847">
        <w:rPr>
          <w:noProof/>
        </w:rPr>
        <w:drawing>
          <wp:anchor distT="0" distB="0" distL="114300" distR="114300" simplePos="0" relativeHeight="251659264" behindDoc="1" locked="0" layoutInCell="1" allowOverlap="1" wp14:anchorId="1821226A" wp14:editId="4A32081C">
            <wp:simplePos x="0" y="0"/>
            <wp:positionH relativeFrom="margin">
              <wp:posOffset>2038350</wp:posOffset>
            </wp:positionH>
            <wp:positionV relativeFrom="paragraph">
              <wp:posOffset>9525</wp:posOffset>
            </wp:positionV>
            <wp:extent cx="1495425" cy="2046605"/>
            <wp:effectExtent l="0" t="0" r="9525" b="0"/>
            <wp:wrapTight wrapText="bothSides">
              <wp:wrapPolygon edited="0">
                <wp:start x="8805" y="0"/>
                <wp:lineTo x="6879" y="201"/>
                <wp:lineTo x="3302" y="2212"/>
                <wp:lineTo x="3302" y="3217"/>
                <wp:lineTo x="550" y="6434"/>
                <wp:lineTo x="0" y="8042"/>
                <wp:lineTo x="0" y="8846"/>
                <wp:lineTo x="825" y="9651"/>
                <wp:lineTo x="8530" y="12868"/>
                <wp:lineTo x="6054" y="16084"/>
                <wp:lineTo x="825" y="19100"/>
                <wp:lineTo x="1101" y="21312"/>
                <wp:lineTo x="1376" y="21312"/>
                <wp:lineTo x="5778" y="21312"/>
                <wp:lineTo x="21462" y="21111"/>
                <wp:lineTo x="21462" y="18497"/>
                <wp:lineTo x="17885" y="16084"/>
                <wp:lineTo x="19261" y="16084"/>
                <wp:lineTo x="21462" y="14074"/>
                <wp:lineTo x="21462" y="12063"/>
                <wp:lineTo x="19811" y="11259"/>
                <wp:lineTo x="15684" y="9651"/>
                <wp:lineTo x="18161" y="6836"/>
                <wp:lineTo x="18161" y="3418"/>
                <wp:lineTo x="16510" y="2815"/>
                <wp:lineTo x="13208" y="1005"/>
                <wp:lineTo x="10181" y="0"/>
                <wp:lineTo x="880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  <w:bookmarkStart w:id="0" w:name="_GoBack"/>
      <w:bookmarkEnd w:id="0"/>
    </w:p>
    <w:p w:rsidR="00CF41E0" w:rsidRPr="00693847" w:rsidRDefault="00CF41E0" w:rsidP="0013327A">
      <w:pPr>
        <w:spacing w:after="0"/>
      </w:pPr>
    </w:p>
    <w:p w:rsidR="00CF41E0" w:rsidRPr="00693847" w:rsidRDefault="00CF41E0" w:rsidP="0013327A">
      <w:pPr>
        <w:spacing w:after="0"/>
      </w:pPr>
    </w:p>
    <w:p w:rsidR="00CF41E0" w:rsidRDefault="00CF41E0" w:rsidP="0013327A">
      <w:pPr>
        <w:spacing w:after="0"/>
      </w:pPr>
    </w:p>
    <w:p w:rsidR="0013327A" w:rsidRDefault="0013327A" w:rsidP="00CF41E0">
      <w:pPr>
        <w:tabs>
          <w:tab w:val="left" w:pos="5385"/>
        </w:tabs>
        <w:spacing w:after="0" w:line="240" w:lineRule="auto"/>
        <w:jc w:val="center"/>
        <w:rPr>
          <w:rFonts w:ascii="Bodoni MT Black" w:hAnsi="Bodoni MT Black"/>
          <w:sz w:val="52"/>
          <w:szCs w:val="52"/>
        </w:rPr>
      </w:pPr>
    </w:p>
    <w:p w:rsidR="0013327A" w:rsidRDefault="0013327A" w:rsidP="00CF41E0">
      <w:pPr>
        <w:tabs>
          <w:tab w:val="left" w:pos="5385"/>
        </w:tabs>
        <w:spacing w:after="0" w:line="240" w:lineRule="auto"/>
        <w:jc w:val="center"/>
        <w:rPr>
          <w:rFonts w:ascii="Bodoni MT Black" w:hAnsi="Bodoni MT Black"/>
          <w:sz w:val="52"/>
          <w:szCs w:val="52"/>
        </w:rPr>
      </w:pPr>
    </w:p>
    <w:p w:rsidR="00CF41E0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Bodoni MT Black" w:hAnsi="Bodoni MT Black"/>
          <w:sz w:val="52"/>
          <w:szCs w:val="52"/>
        </w:rPr>
      </w:pPr>
      <w:r>
        <w:rPr>
          <w:rFonts w:ascii="Bodoni MT Black" w:hAnsi="Bodoni MT Black"/>
          <w:sz w:val="52"/>
          <w:szCs w:val="52"/>
        </w:rPr>
        <w:t>Gold and Glory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601C51">
        <w:rPr>
          <w:rFonts w:ascii="Century Gothic" w:hAnsi="Century Gothic"/>
          <w:b/>
          <w:sz w:val="24"/>
          <w:szCs w:val="24"/>
        </w:rPr>
        <w:t>Fantastic Four © 2014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601C51">
        <w:rPr>
          <w:rFonts w:ascii="Century Gothic" w:hAnsi="Century Gothic"/>
          <w:sz w:val="24"/>
          <w:szCs w:val="24"/>
        </w:rPr>
        <w:t xml:space="preserve">Created in Experimental Game Design, </w:t>
      </w:r>
      <w:proofErr w:type="gramStart"/>
      <w:r w:rsidRPr="00601C51">
        <w:rPr>
          <w:rFonts w:ascii="Century Gothic" w:hAnsi="Century Gothic"/>
          <w:sz w:val="24"/>
          <w:szCs w:val="24"/>
        </w:rPr>
        <w:t>Fall</w:t>
      </w:r>
      <w:proofErr w:type="gramEnd"/>
      <w:r w:rsidRPr="00601C51">
        <w:rPr>
          <w:rFonts w:ascii="Century Gothic" w:hAnsi="Century Gothic"/>
          <w:sz w:val="24"/>
          <w:szCs w:val="24"/>
        </w:rPr>
        <w:t xml:space="preserve"> 2014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proofErr w:type="gramStart"/>
      <w:r w:rsidRPr="00601C51">
        <w:rPr>
          <w:rFonts w:ascii="Century Gothic" w:hAnsi="Century Gothic"/>
          <w:sz w:val="24"/>
          <w:szCs w:val="24"/>
        </w:rPr>
        <w:t>at</w:t>
      </w:r>
      <w:proofErr w:type="gramEnd"/>
      <w:r w:rsidRPr="00601C51">
        <w:rPr>
          <w:rFonts w:ascii="Century Gothic" w:hAnsi="Century Gothic"/>
          <w:sz w:val="24"/>
          <w:szCs w:val="24"/>
        </w:rPr>
        <w:t xml:space="preserve"> Rensselaer Polytechnic Institute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CF41E0" w:rsidRPr="00601C51" w:rsidRDefault="00CF41E0" w:rsidP="00CF41E0">
      <w:pPr>
        <w:tabs>
          <w:tab w:val="left" w:pos="5385"/>
        </w:tabs>
        <w:spacing w:after="0" w:line="240" w:lineRule="auto"/>
        <w:jc w:val="center"/>
        <w:rPr>
          <w:rFonts w:ascii="Century Gothic" w:hAnsi="Century Gothic"/>
          <w:sz w:val="24"/>
          <w:szCs w:val="24"/>
          <w:u w:val="single"/>
        </w:rPr>
      </w:pPr>
      <w:r w:rsidRPr="00601C51">
        <w:rPr>
          <w:rFonts w:ascii="Century Gothic" w:hAnsi="Century Gothic"/>
          <w:sz w:val="24"/>
          <w:szCs w:val="24"/>
          <w:u w:val="single"/>
        </w:rPr>
        <w:t>Developers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693847">
        <w:rPr>
          <w:rFonts w:ascii="Century Gothic" w:hAnsi="Century Gothic"/>
          <w:b/>
          <w:sz w:val="24"/>
          <w:szCs w:val="24"/>
        </w:rPr>
        <w:t xml:space="preserve">Alexander Foo </w:t>
      </w:r>
      <w:r w:rsidRPr="00693847">
        <w:rPr>
          <w:rFonts w:ascii="Century Gothic" w:hAnsi="Century Gothic"/>
          <w:sz w:val="24"/>
          <w:szCs w:val="24"/>
        </w:rPr>
        <w:t>(</w:t>
      </w:r>
      <w:r w:rsidRPr="00540B01">
        <w:rPr>
          <w:rFonts w:ascii="Century Gothic" w:hAnsi="Century Gothic"/>
          <w:sz w:val="24"/>
          <w:szCs w:val="24"/>
        </w:rPr>
        <w:t>fooa@rpi.edu</w:t>
      </w:r>
      <w:r w:rsidRPr="00693847">
        <w:rPr>
          <w:rFonts w:ascii="Century Gothic" w:hAnsi="Century Gothic"/>
          <w:sz w:val="24"/>
          <w:szCs w:val="24"/>
        </w:rPr>
        <w:t>) –</w:t>
      </w:r>
      <w:r>
        <w:rPr>
          <w:rFonts w:ascii="Century Gothic" w:hAnsi="Century Gothic"/>
          <w:sz w:val="24"/>
          <w:szCs w:val="24"/>
        </w:rPr>
        <w:t xml:space="preserve"> Character and Enemy Art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Dustin </w:t>
      </w:r>
      <w:proofErr w:type="spellStart"/>
      <w:r>
        <w:rPr>
          <w:rFonts w:ascii="Century Gothic" w:hAnsi="Century Gothic"/>
          <w:b/>
          <w:sz w:val="24"/>
          <w:szCs w:val="24"/>
        </w:rPr>
        <w:t>Tsui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(</w:t>
      </w:r>
      <w:r w:rsidRPr="00540B01">
        <w:rPr>
          <w:rFonts w:ascii="Century Gothic" w:hAnsi="Century Gothic"/>
          <w:sz w:val="24"/>
          <w:szCs w:val="24"/>
        </w:rPr>
        <w:t>tsuid@rpi.edu</w:t>
      </w:r>
      <w:r>
        <w:rPr>
          <w:rFonts w:ascii="Century Gothic" w:hAnsi="Century Gothic"/>
          <w:sz w:val="24"/>
          <w:szCs w:val="24"/>
        </w:rPr>
        <w:t>) – Enemy AI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Peregrin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Garet</w:t>
      </w:r>
      <w:r>
        <w:rPr>
          <w:rFonts w:ascii="Century Gothic" w:hAnsi="Century Gothic"/>
          <w:sz w:val="24"/>
          <w:szCs w:val="24"/>
        </w:rPr>
        <w:t xml:space="preserve"> (</w:t>
      </w:r>
      <w:r w:rsidRPr="00540B01">
        <w:rPr>
          <w:rFonts w:ascii="Century Gothic" w:hAnsi="Century Gothic"/>
          <w:sz w:val="24"/>
          <w:szCs w:val="24"/>
        </w:rPr>
        <w:t>garetp@rpi.edu</w:t>
      </w:r>
      <w:r>
        <w:rPr>
          <w:rFonts w:ascii="Century Gothic" w:hAnsi="Century Gothic"/>
          <w:sz w:val="24"/>
          <w:szCs w:val="24"/>
        </w:rPr>
        <w:t>) – Character and UI Programming</w:t>
      </w:r>
    </w:p>
    <w:p w:rsidR="00CF41E0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Reginald Franklin</w:t>
      </w:r>
      <w:r>
        <w:rPr>
          <w:rFonts w:ascii="Century Gothic" w:hAnsi="Century Gothic"/>
          <w:sz w:val="24"/>
          <w:szCs w:val="24"/>
        </w:rPr>
        <w:t xml:space="preserve"> (</w:t>
      </w:r>
      <w:r w:rsidRPr="00540B01">
        <w:rPr>
          <w:rFonts w:ascii="Century Gothic" w:hAnsi="Century Gothic"/>
          <w:sz w:val="24"/>
          <w:szCs w:val="24"/>
        </w:rPr>
        <w:t>frankr4@rpi.edu</w:t>
      </w:r>
      <w:r>
        <w:rPr>
          <w:rFonts w:ascii="Century Gothic" w:hAnsi="Century Gothic"/>
          <w:sz w:val="24"/>
          <w:szCs w:val="24"/>
        </w:rPr>
        <w:t>) – HUD and Environment Art</w:t>
      </w:r>
    </w:p>
    <w:p w:rsidR="00CF41E0" w:rsidRPr="00601C51" w:rsidRDefault="00CF41E0" w:rsidP="00CF41E0">
      <w:pPr>
        <w:tabs>
          <w:tab w:val="left" w:pos="538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E32669" w:rsidRPr="00E32669" w:rsidRDefault="00E32669" w:rsidP="00694CC4">
      <w:pPr>
        <w:tabs>
          <w:tab w:val="left" w:pos="5385"/>
        </w:tabs>
        <w:spacing w:after="0" w:line="240" w:lineRule="auto"/>
        <w:rPr>
          <w:rFonts w:ascii="Century Gothic" w:hAnsi="Century Gothic"/>
        </w:rPr>
      </w:pPr>
      <w:r w:rsidRPr="00E32669">
        <w:rPr>
          <w:rFonts w:ascii="Century Gothic" w:hAnsi="Century Gothic"/>
          <w:i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2651760</wp:posOffset>
            </wp:positionH>
            <wp:positionV relativeFrom="paragraph">
              <wp:posOffset>28575</wp:posOffset>
            </wp:positionV>
            <wp:extent cx="3284220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425" y="21479"/>
                <wp:lineTo x="214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1E0" w:rsidRPr="00F12634">
        <w:rPr>
          <w:rFonts w:ascii="Century Gothic" w:hAnsi="Century Gothic"/>
          <w:i/>
        </w:rPr>
        <w:t>Gold and Glory</w:t>
      </w:r>
      <w:r w:rsidR="00CF41E0" w:rsidRPr="00F12634">
        <w:rPr>
          <w:rFonts w:ascii="Century Gothic" w:hAnsi="Century Gothic"/>
        </w:rPr>
        <w:t xml:space="preserve"> is a bullet hell following in the footsteps of classics in the genre such as </w:t>
      </w:r>
      <w:proofErr w:type="spellStart"/>
      <w:r w:rsidR="00CF41E0" w:rsidRPr="00F12634">
        <w:rPr>
          <w:rFonts w:ascii="Century Gothic" w:hAnsi="Century Gothic"/>
        </w:rPr>
        <w:t>Touhou</w:t>
      </w:r>
      <w:proofErr w:type="spellEnd"/>
      <w:r w:rsidR="00CF41E0" w:rsidRPr="00F12634">
        <w:rPr>
          <w:rFonts w:ascii="Century Gothic" w:hAnsi="Century Gothic"/>
        </w:rPr>
        <w:t xml:space="preserve"> and </w:t>
      </w:r>
      <w:proofErr w:type="spellStart"/>
      <w:r w:rsidR="00CF41E0" w:rsidRPr="00F12634">
        <w:rPr>
          <w:rFonts w:ascii="Century Gothic" w:hAnsi="Century Gothic"/>
        </w:rPr>
        <w:t>Ikaruga</w:t>
      </w:r>
      <w:proofErr w:type="spellEnd"/>
      <w:r w:rsidR="00CF41E0" w:rsidRPr="00F12634">
        <w:rPr>
          <w:rFonts w:ascii="Century Gothic" w:hAnsi="Century Gothic"/>
        </w:rPr>
        <w:t>, but with a cooperative twist.  The two players control members of a ragtag mercenary squad seeking out fame and fortune wherever they please.  At any given time, one player is the Attac</w:t>
      </w:r>
      <w:r w:rsidR="00540B01" w:rsidRPr="00F12634">
        <w:rPr>
          <w:rFonts w:ascii="Century Gothic" w:hAnsi="Century Gothic"/>
        </w:rPr>
        <w:t xml:space="preserve">ker and the other the Defender, while the enemies </w:t>
      </w:r>
      <w:r w:rsidR="0013327A">
        <w:rPr>
          <w:rFonts w:ascii="Century Gothic" w:hAnsi="Century Gothic"/>
        </w:rPr>
        <w:t xml:space="preserve">shoot </w:t>
      </w:r>
      <w:r w:rsidR="00540B01" w:rsidRPr="00F12634">
        <w:rPr>
          <w:rFonts w:ascii="Century Gothic" w:hAnsi="Century Gothic"/>
        </w:rPr>
        <w:t>two different types of bullets.  The Attacker returns fire while the Defender utilizes his shields, whose affinity can be swapped between one type of bullet or the other, t</w:t>
      </w:r>
      <w:r w:rsidR="0013327A">
        <w:rPr>
          <w:rFonts w:ascii="Century Gothic" w:hAnsi="Century Gothic"/>
        </w:rPr>
        <w:t>o provide the Attacker a path of least resistance</w:t>
      </w:r>
      <w:r w:rsidR="00540B01" w:rsidRPr="00F12634">
        <w:rPr>
          <w:rFonts w:ascii="Century Gothic" w:hAnsi="Century Gothic"/>
        </w:rPr>
        <w:t>.   At the same time, for every bullet the Defender’</w:t>
      </w:r>
      <w:r w:rsidR="0013327A">
        <w:rPr>
          <w:rFonts w:ascii="Century Gothic" w:hAnsi="Century Gothic"/>
        </w:rPr>
        <w:t xml:space="preserve">s shield absorbs, he gains </w:t>
      </w:r>
      <w:r w:rsidR="00540B01" w:rsidRPr="00F12634">
        <w:rPr>
          <w:rFonts w:ascii="Century Gothic" w:hAnsi="Century Gothic"/>
        </w:rPr>
        <w:t>ammo, which he can use when th</w:t>
      </w:r>
      <w:r w:rsidR="00F12634" w:rsidRPr="00F12634">
        <w:rPr>
          <w:rFonts w:ascii="Century Gothic" w:hAnsi="Century Gothic"/>
        </w:rPr>
        <w:t xml:space="preserve">e players decide to swap roles, creating a powerful dynamic between the two players which they can use in combination with their unique mechanics and specials to destroy everything in their path.  </w:t>
      </w:r>
      <w:r w:rsidR="00F12634" w:rsidRPr="00F12634">
        <w:rPr>
          <w:rFonts w:ascii="Century Gothic" w:hAnsi="Century Gothic"/>
          <w:i/>
        </w:rPr>
        <w:t>Gold and Glory</w:t>
      </w:r>
      <w:r w:rsidR="00F12634" w:rsidRPr="00F12634">
        <w:rPr>
          <w:rFonts w:ascii="Century Gothic" w:hAnsi="Century Gothic"/>
        </w:rPr>
        <w:t xml:space="preserve"> is built in Unity with the art done in Photoshop.</w:t>
      </w:r>
    </w:p>
    <w:sectPr w:rsidR="00E32669" w:rsidRPr="00E3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5D"/>
    <w:rsid w:val="00094F5D"/>
    <w:rsid w:val="0013327A"/>
    <w:rsid w:val="00540B01"/>
    <w:rsid w:val="00694CC4"/>
    <w:rsid w:val="00B30814"/>
    <w:rsid w:val="00CF41E0"/>
    <w:rsid w:val="00E32669"/>
    <w:rsid w:val="00F1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6E08B-3B3C-440A-B6F4-30A2E6D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1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2014-10-27T09:45:00Z</dcterms:created>
  <dcterms:modified xsi:type="dcterms:W3CDTF">2014-10-27T13:59:00Z</dcterms:modified>
</cp:coreProperties>
</file>