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Neon Genesis Evangelion N64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Mission 1: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2RR,1LR,2R,ab mash till getup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2R into Y AT field ultra mash A Y, need to hit all 3 triggers for the throw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Hold RR for attack, at 12step A for attack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4RR into ab mash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1RR into Down A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Hold RR for attack, at 12 step A for attack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Mash the living hell out of A+B+Y, he attacks back with lazer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4RR into bonk, wait 1.5 enemy steps into ab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RR,LR,2RR into a into ab mash for kill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Else improvise, at least first two dashes are needed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Mash A for save data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Misson 2: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2R, wait for attack,R,ab mash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6R, wait for attack, R a into ya mash for AT field break (mash like stupid)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RR hold for dash atk, 12 steps A into ab mash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4RR into ab mash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RR hold for dash atk, 12 steps 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6R into mash kill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Mash A for save data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Mission 3: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1beat up a, then improvise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Mash A for save data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Mission 4: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ay alternate till cutscene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Random L R ay mash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Katta : R ay mash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4x R ay mash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1x L ay mash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