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3ABA" w14:textId="77777777" w:rsidR="00D91297" w:rsidRDefault="00D91297" w:rsidP="00D91297">
      <w:pPr>
        <w:jc w:val="both"/>
        <w:rPr>
          <w:lang w:val="es-AR"/>
        </w:rPr>
      </w:pPr>
      <w:r w:rsidRPr="00D91297">
        <w:rPr>
          <w:b/>
          <w:bCs/>
          <w:lang w:val="es-AR"/>
        </w:rPr>
        <w:t>Capítulo 1</w:t>
      </w:r>
      <w:r w:rsidRPr="00D91297">
        <w:rPr>
          <w:lang w:val="es-AR"/>
        </w:rPr>
        <w:t>: Introducción a la termodinámica y su relevancia en ingeniería de procesos Breve repaso de conceptos fundamentales (sistemas, estados, propiedades). Contexto energético de Argentina: matriz energética, fuentes primarias de energía. Importancia de la termodinámica en el diseño y optimización de plantas de generación de potencia.</w:t>
      </w:r>
    </w:p>
    <w:p w14:paraId="0A38085E" w14:textId="77777777" w:rsidR="00D91297" w:rsidRDefault="00D91297" w:rsidP="00D91297">
      <w:pPr>
        <w:jc w:val="both"/>
        <w:rPr>
          <w:lang w:val="es-AR"/>
        </w:rPr>
      </w:pPr>
      <w:r w:rsidRPr="00D91297">
        <w:rPr>
          <w:lang w:val="es-AR"/>
        </w:rPr>
        <w:t xml:space="preserve"> </w:t>
      </w:r>
      <w:r w:rsidRPr="00D91297">
        <w:rPr>
          <w:b/>
          <w:bCs/>
          <w:lang w:val="es-AR"/>
        </w:rPr>
        <w:t>Capítulo 2</w:t>
      </w:r>
      <w:r w:rsidRPr="00D91297">
        <w:rPr>
          <w:lang w:val="es-AR"/>
        </w:rPr>
        <w:t xml:space="preserve">: Leyes de la termodinámica aplicadas a procesos industriales Primera ley: balance de energía en sistemas cerrados y abiertos. Segunda ley: irreversibilidades y eficiencia de procesos. Ejemplo práctico: análisis termodinámico de una turbina de vapor en una central térmica. </w:t>
      </w:r>
    </w:p>
    <w:p w14:paraId="48DB8176" w14:textId="77777777" w:rsidR="00D91297" w:rsidRDefault="00D91297" w:rsidP="00D91297">
      <w:pPr>
        <w:jc w:val="both"/>
        <w:rPr>
          <w:lang w:val="es-AR"/>
        </w:rPr>
      </w:pPr>
      <w:r w:rsidRPr="00D91297">
        <w:rPr>
          <w:b/>
          <w:bCs/>
          <w:lang w:val="es-AR"/>
        </w:rPr>
        <w:t>Capítulo 3</w:t>
      </w:r>
      <w:r w:rsidRPr="00D91297">
        <w:rPr>
          <w:lang w:val="es-AR"/>
        </w:rPr>
        <w:t xml:space="preserve">: Ciclo Rankine y sus variantes Descripción del ciclo Rankine básico. Mejoras al ciclo Rankine: recalentamiento, regeneración. Caso de estudio: análisis de una central térmica argentina (por ejemplo, Brigadier López o Costanera). </w:t>
      </w:r>
    </w:p>
    <w:p w14:paraId="0015B625" w14:textId="77777777" w:rsidR="00D91297" w:rsidRDefault="00D91297" w:rsidP="00D91297">
      <w:pPr>
        <w:jc w:val="both"/>
        <w:rPr>
          <w:lang w:val="es-AR"/>
        </w:rPr>
      </w:pPr>
      <w:r w:rsidRPr="00D91297">
        <w:rPr>
          <w:b/>
          <w:bCs/>
          <w:lang w:val="es-AR"/>
        </w:rPr>
        <w:t>Capítulo 4</w:t>
      </w:r>
      <w:r w:rsidRPr="00D91297">
        <w:rPr>
          <w:lang w:val="es-AR"/>
        </w:rPr>
        <w:t xml:space="preserve">: Ciclo Brayton y turbinas de gas Fundamentos del ciclo Brayton. Aplicaciones en centrales de turbinas de gas. Ejemplo práctico: análisis de una planta de ciclo combinado en Argentina. </w:t>
      </w:r>
    </w:p>
    <w:p w14:paraId="072F6367" w14:textId="77777777" w:rsidR="00D91297" w:rsidRDefault="00D91297" w:rsidP="00D91297">
      <w:pPr>
        <w:jc w:val="both"/>
        <w:rPr>
          <w:lang w:val="es-AR"/>
        </w:rPr>
      </w:pPr>
      <w:r w:rsidRPr="00D91297">
        <w:rPr>
          <w:b/>
          <w:bCs/>
          <w:lang w:val="es-AR"/>
        </w:rPr>
        <w:t>Capítulo 5</w:t>
      </w:r>
      <w:r w:rsidRPr="00D91297">
        <w:rPr>
          <w:lang w:val="es-AR"/>
        </w:rPr>
        <w:t>: Energía nuclear y ciclos termodinámicos asociados Introducción a la fisión nuclear. Ciclo termodinámico en centrales nucleares (Atucha I, Atucha II, Embalse). Ejemplo práctico: cálculo de eficiencia en una central nuclear argentina.</w:t>
      </w:r>
    </w:p>
    <w:p w14:paraId="20490626" w14:textId="77777777" w:rsidR="00D91297" w:rsidRDefault="00D91297" w:rsidP="00D91297">
      <w:pPr>
        <w:jc w:val="both"/>
        <w:rPr>
          <w:lang w:val="es-AR"/>
        </w:rPr>
      </w:pPr>
      <w:r w:rsidRPr="00D91297">
        <w:rPr>
          <w:lang w:val="es-AR"/>
        </w:rPr>
        <w:t xml:space="preserve"> </w:t>
      </w:r>
      <w:r w:rsidRPr="00D91297">
        <w:rPr>
          <w:b/>
          <w:bCs/>
          <w:lang w:val="es-AR"/>
        </w:rPr>
        <w:t>Capítulo 6:</w:t>
      </w:r>
      <w:r w:rsidRPr="00D91297">
        <w:rPr>
          <w:lang w:val="es-AR"/>
        </w:rPr>
        <w:t xml:space="preserve"> Energías renovables y su integración en la matriz energética Hidroelectricidad: principios termodinámicos y análisis de eficiencia. Energía eólica y solar térmica. Transición energética en Argentina: desafíos y oportunidades. </w:t>
      </w:r>
    </w:p>
    <w:p w14:paraId="6A1790D9" w14:textId="77777777" w:rsidR="00D91297" w:rsidRDefault="00D91297" w:rsidP="00D91297">
      <w:pPr>
        <w:jc w:val="both"/>
        <w:rPr>
          <w:lang w:val="es-AR"/>
        </w:rPr>
      </w:pPr>
      <w:r w:rsidRPr="00D91297">
        <w:rPr>
          <w:b/>
          <w:bCs/>
          <w:lang w:val="es-AR"/>
        </w:rPr>
        <w:t>Capítulo 7</w:t>
      </w:r>
      <w:r w:rsidRPr="00D91297">
        <w:rPr>
          <w:lang w:val="es-AR"/>
        </w:rPr>
        <w:t xml:space="preserve">: Eficiencia energética y sostenibilidad Cómo mejorar la eficiencia de los procesos termodinámicos. Impacto ambiental de las plantas de generación de potencia. Ejemplo práctico: reducción de emisiones en una central térmica mediante mejoras en el ciclo Rankine. </w:t>
      </w:r>
    </w:p>
    <w:p w14:paraId="72070D85" w14:textId="2C7D9DB2" w:rsidR="00D91297" w:rsidRPr="00D91297" w:rsidRDefault="00D91297" w:rsidP="00D91297">
      <w:pPr>
        <w:jc w:val="both"/>
        <w:rPr>
          <w:lang w:val="es-AR"/>
        </w:rPr>
      </w:pPr>
      <w:r w:rsidRPr="00D91297">
        <w:rPr>
          <w:b/>
          <w:bCs/>
          <w:lang w:val="es-AR"/>
        </w:rPr>
        <w:t>Capítulo 8</w:t>
      </w:r>
      <w:r w:rsidRPr="00D91297">
        <w:rPr>
          <w:lang w:val="es-AR"/>
        </w:rPr>
        <w:t>: Problemas resueltos y propuestos Ejercicios prácticos relacionados con cada capítulo. Casos de estudio basados en plantas reales de Argentina.</w:t>
      </w:r>
    </w:p>
    <w:p w14:paraId="5964CD67" w14:textId="77777777" w:rsidR="00D91297" w:rsidRPr="00D91297" w:rsidRDefault="00D91297">
      <w:pPr>
        <w:rPr>
          <w:lang w:val="es-AR"/>
        </w:rPr>
      </w:pPr>
    </w:p>
    <w:sectPr w:rsidR="00D91297" w:rsidRPr="00D912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D2EB7"/>
    <w:multiLevelType w:val="multilevel"/>
    <w:tmpl w:val="B4E2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6580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297"/>
    <w:rsid w:val="003303C1"/>
    <w:rsid w:val="00366027"/>
    <w:rsid w:val="00D9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A7433"/>
  <w15:chartTrackingRefBased/>
  <w15:docId w15:val="{6824E944-1525-4697-95DA-453AF5CF6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2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GAUNA Pablo</dc:creator>
  <cp:keywords/>
  <dc:description/>
  <cp:lastModifiedBy>GAUNA Pablo</cp:lastModifiedBy>
  <cp:revision>2</cp:revision>
  <dcterms:created xsi:type="dcterms:W3CDTF">2025-02-04T21:39:00Z</dcterms:created>
  <dcterms:modified xsi:type="dcterms:W3CDTF">2025-02-04T21:39:00Z</dcterms:modified>
</cp:coreProperties>
</file>