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C83" w:rsidRPr="00720C83" w:rsidRDefault="00720C83" w:rsidP="00A745BD">
      <w:r w:rsidRPr="00720C83">
        <w:t>Предлагам 14 теми, разделени в няколко направления, които следват структурата: </w:t>
      </w:r>
      <w:r w:rsidRPr="000646D5">
        <w:rPr>
          <w:rStyle w:val="Strong"/>
        </w:rPr>
        <w:t>Теоретичен проблем</w:t>
      </w:r>
      <w:r w:rsidRPr="00720C83">
        <w:t> (технология/библиотека) и </w:t>
      </w:r>
      <w:r w:rsidRPr="000646D5">
        <w:rPr>
          <w:rStyle w:val="Strong"/>
        </w:rPr>
        <w:t>Практическа реализация</w:t>
      </w:r>
      <w:r w:rsidRPr="00720C83">
        <w:t> (Django приложение).</w:t>
      </w: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 xml:space="preserve">Направление: </w:t>
      </w:r>
      <w:r w:rsidR="00A745BD" w:rsidRPr="00A745BD">
        <w:rPr>
          <w:rStyle w:val="IntenseReference"/>
        </w:rPr>
        <w:t>„</w:t>
      </w:r>
      <w:r w:rsidRPr="00A745BD">
        <w:rPr>
          <w:rStyle w:val="IntenseReference"/>
        </w:rPr>
        <w:t>Изкуствен интелект и Компютърно зрение (Computer Vision)</w:t>
      </w:r>
      <w:r w:rsidR="00A745BD" w:rsidRPr="00A745BD">
        <w:rPr>
          <w:rStyle w:val="IntenseReference"/>
        </w:rPr>
        <w:t>“</w:t>
      </w:r>
    </w:p>
    <w:p w:rsidR="00720C83" w:rsidRPr="00720C83" w:rsidRDefault="00720C83" w:rsidP="00A745BD">
      <w:r w:rsidRPr="000646D5">
        <w:t xml:space="preserve">Това е най-силната </w:t>
      </w:r>
      <w:r w:rsidRPr="00A745BD">
        <w:t>страна</w:t>
      </w:r>
      <w:r w:rsidRPr="000646D5">
        <w:t xml:space="preserve"> на Python в момента и е много атрактивно за учениците.</w:t>
      </w:r>
    </w:p>
    <w:p w:rsidR="00715952" w:rsidRPr="00715952" w:rsidRDefault="00720C83" w:rsidP="00715952">
      <w:pPr>
        <w:pStyle w:val="Heading1"/>
        <w:numPr>
          <w:ilvl w:val="0"/>
          <w:numId w:val="27"/>
        </w:numPr>
        <w:rPr>
          <w:b w:val="0"/>
          <w:bCs w:val="0"/>
          <w:shd w:val="clear" w:color="auto" w:fill="FFFFFF"/>
        </w:rPr>
      </w:pPr>
      <w:r w:rsidRPr="000646D5">
        <w:rPr>
          <w:rStyle w:val="Heading1Char"/>
        </w:rPr>
        <w:t xml:space="preserve">Автоматично генериране на субтитри от видео </w:t>
      </w:r>
      <w:r w:rsidR="00715952">
        <w:rPr>
          <w:rStyle w:val="Heading1Char"/>
        </w:rPr>
        <w:t>- Иван</w:t>
      </w:r>
    </w:p>
    <w:p w:rsidR="00720C83" w:rsidRPr="00720C83" w:rsidRDefault="00720C83" w:rsidP="00A745BD">
      <w:pPr>
        <w:pStyle w:val="ListParagraph"/>
        <w:numPr>
          <w:ilvl w:val="0"/>
          <w:numId w:val="1"/>
        </w:numPr>
      </w:pPr>
      <w:r w:rsidRPr="000646D5">
        <w:rPr>
          <w:rStyle w:val="Strong"/>
        </w:rPr>
        <w:t>Теоретична част:</w:t>
      </w:r>
      <w:r w:rsidRPr="00720C83">
        <w:t> Обработка на аудио сигнали и разпознаване на реч (Speech-to-Text). Проучване на библиотеката </w:t>
      </w:r>
      <w:r w:rsidRPr="000646D5">
        <w:rPr>
          <w:rFonts w:ascii="Consolas" w:hAnsi="Consolas" w:cs="Courier New"/>
        </w:rPr>
        <w:t>SpeechRecognition</w:t>
      </w:r>
      <w:r w:rsidRPr="00720C83">
        <w:t> или OpenAI </w:t>
      </w:r>
      <w:r w:rsidRPr="000646D5">
        <w:rPr>
          <w:rFonts w:ascii="Consolas" w:hAnsi="Consolas" w:cs="Courier New"/>
        </w:rPr>
        <w:t>Whisper</w:t>
      </w:r>
      <w:r w:rsidRPr="00720C83">
        <w:t> (локален модел). Работа с видео файлове чрез </w:t>
      </w:r>
      <w:r w:rsidRPr="000646D5">
        <w:rPr>
          <w:rFonts w:ascii="Consolas" w:hAnsi="Consolas" w:cs="Courier New"/>
        </w:rPr>
        <w:t>MoviePy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1"/>
        </w:numPr>
      </w:pPr>
      <w:r w:rsidRPr="000646D5">
        <w:rPr>
          <w:rStyle w:val="Strong"/>
        </w:rPr>
        <w:t>Практическа част:</w:t>
      </w:r>
      <w:r w:rsidRPr="00720C83">
        <w:t> Django форма за качване на видео файл. Приложението извлича аудиото, преобразува го в текст с времеви маркери и генерира </w:t>
      </w:r>
      <w:r w:rsidRPr="000646D5">
        <w:rPr>
          <w:rFonts w:ascii="Consolas" w:hAnsi="Consolas" w:cs="Courier New"/>
        </w:rPr>
        <w:t>.srt</w:t>
      </w:r>
      <w:r w:rsidRPr="00720C83">
        <w:t> файл, който потребителят може да свали или да види във видео плеър в браузъра.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t>2. Класификация на изобр</w:t>
      </w:r>
      <w:r w:rsidR="00715952">
        <w:rPr>
          <w:rFonts w:eastAsia="Times New Roman"/>
        </w:rPr>
        <w:t>ажения - Ива</w:t>
      </w:r>
    </w:p>
    <w:p w:rsidR="00720C83" w:rsidRPr="00720C83" w:rsidRDefault="00720C83" w:rsidP="00A745BD">
      <w:pPr>
        <w:pStyle w:val="ListParagraph"/>
        <w:numPr>
          <w:ilvl w:val="0"/>
          <w:numId w:val="2"/>
        </w:numPr>
      </w:pPr>
      <w:r w:rsidRPr="000646D5">
        <w:rPr>
          <w:b/>
          <w:bCs/>
        </w:rPr>
        <w:t>Теоретична част:</w:t>
      </w:r>
      <w:r w:rsidRPr="00720C83">
        <w:t> Основи на компютърното зрение и невронните мрежи. Използване на предварително обучени модели (Pre-trained models) като ResNet или MobileNet чрез </w:t>
      </w:r>
      <w:r w:rsidRPr="000646D5">
        <w:rPr>
          <w:rFonts w:ascii="Consolas" w:hAnsi="Consolas" w:cs="Courier New"/>
        </w:rPr>
        <w:t>TensorFlow</w:t>
      </w:r>
      <w:r w:rsidRPr="00720C83">
        <w:t> или </w:t>
      </w:r>
      <w:r w:rsidRPr="000646D5">
        <w:rPr>
          <w:rFonts w:ascii="Consolas" w:hAnsi="Consolas" w:cs="Courier New"/>
        </w:rPr>
        <w:t>PyTorch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2"/>
        </w:numPr>
      </w:pPr>
      <w:r w:rsidRPr="000646D5">
        <w:rPr>
          <w:b/>
          <w:bCs/>
        </w:rPr>
        <w:t>Практическа част:</w:t>
      </w:r>
      <w:r w:rsidRPr="00720C83">
        <w:t> Приложение "Какво е това?". Потребителят снима/качва снимка (на цвете, порода куче или кола), а сървърът връща името на обекта и процент на вероятност. Frontend-ът може да е с Vue.js за незабавно визуализиране.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t>3. Защита на личните данни: Автоматично замъгляване на лица</w:t>
      </w:r>
      <w:r w:rsidR="00715952">
        <w:rPr>
          <w:rFonts w:eastAsia="Times New Roman"/>
        </w:rPr>
        <w:t xml:space="preserve"> - Костадин</w:t>
      </w:r>
    </w:p>
    <w:p w:rsidR="00720C83" w:rsidRPr="00720C83" w:rsidRDefault="00720C83" w:rsidP="00A745BD">
      <w:pPr>
        <w:pStyle w:val="ListParagraph"/>
        <w:numPr>
          <w:ilvl w:val="0"/>
          <w:numId w:val="3"/>
        </w:numPr>
      </w:pPr>
      <w:r w:rsidRPr="000646D5">
        <w:rPr>
          <w:b/>
          <w:bCs/>
        </w:rPr>
        <w:t>Теоретична част:</w:t>
      </w:r>
      <w:r w:rsidRPr="00720C83">
        <w:t> Детекция на обекти (Object Detection) и по-конкретно Haar Cascades или HOG. Работа с библиотеката </w:t>
      </w:r>
      <w:r w:rsidRPr="000646D5">
        <w:rPr>
          <w:rFonts w:ascii="Consolas" w:hAnsi="Consolas" w:cs="Courier New"/>
        </w:rPr>
        <w:t>OpenCV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3"/>
        </w:numPr>
      </w:pPr>
      <w:r w:rsidRPr="000646D5">
        <w:rPr>
          <w:b/>
          <w:bCs/>
        </w:rPr>
        <w:t>Практическа част:</w:t>
      </w:r>
      <w:r w:rsidRPr="00720C83">
        <w:t> Приложение за анонимизиране. Потребителят качва снимка от събитие, скриптът автоматично намира всички лица и прилага "blur" ефект върху тях. Резултатът се показва за сваляне.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t>4. Оптическо разпознаване на символи (OCR) и дигитализация</w:t>
      </w:r>
      <w:r w:rsidR="00715952">
        <w:rPr>
          <w:rFonts w:eastAsia="Times New Roman"/>
        </w:rPr>
        <w:t xml:space="preserve"> - Теодора</w:t>
      </w:r>
    </w:p>
    <w:p w:rsidR="00720C83" w:rsidRPr="00720C83" w:rsidRDefault="00720C83" w:rsidP="00A745BD">
      <w:pPr>
        <w:pStyle w:val="ListParagraph"/>
        <w:numPr>
          <w:ilvl w:val="0"/>
          <w:numId w:val="4"/>
        </w:numPr>
      </w:pPr>
      <w:r w:rsidRPr="000646D5">
        <w:rPr>
          <w:b/>
          <w:bCs/>
        </w:rPr>
        <w:t>Теоретична част:</w:t>
      </w:r>
      <w:r w:rsidRPr="00720C83">
        <w:t> Технологии за разпознаване на текст от картинки. Запознаване с Tesseract OCR engine и Python обвивката му </w:t>
      </w:r>
      <w:r w:rsidRPr="000646D5">
        <w:rPr>
          <w:rFonts w:ascii="Consolas" w:hAnsi="Consolas" w:cs="Courier New"/>
        </w:rPr>
        <w:t>pytesseract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4"/>
        </w:numPr>
      </w:pPr>
      <w:r w:rsidRPr="000646D5">
        <w:rPr>
          <w:b/>
          <w:bCs/>
        </w:rPr>
        <w:t>Практическа част:</w:t>
      </w:r>
      <w:r w:rsidRPr="00720C83">
        <w:t> 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lastRenderedPageBreak/>
        <w:t>5. Анализ на емоции в текст (Sentiment Analysis)</w:t>
      </w:r>
      <w:r w:rsidR="00715952">
        <w:rPr>
          <w:rFonts w:eastAsia="Times New Roman"/>
        </w:rPr>
        <w:t xml:space="preserve"> - Деница</w:t>
      </w:r>
    </w:p>
    <w:p w:rsidR="00720C83" w:rsidRPr="00720C83" w:rsidRDefault="00720C83" w:rsidP="00A745BD">
      <w:pPr>
        <w:pStyle w:val="ListParagraph"/>
        <w:numPr>
          <w:ilvl w:val="0"/>
          <w:numId w:val="5"/>
        </w:numPr>
      </w:pPr>
      <w:r w:rsidRPr="0082688F">
        <w:rPr>
          <w:b/>
          <w:bCs/>
        </w:rPr>
        <w:t>Теоретична част:</w:t>
      </w:r>
      <w:r w:rsidRPr="00720C83">
        <w:t> Обработка на естествен език (NLP). Токенизация и класификация на текст. Използване на библиотеки като </w:t>
      </w:r>
      <w:r w:rsidRPr="000646D5">
        <w:rPr>
          <w:rFonts w:ascii="Consolas" w:hAnsi="Consolas" w:cs="Courier New"/>
        </w:rPr>
        <w:t>NLTK</w:t>
      </w:r>
      <w:r w:rsidRPr="00720C83">
        <w:t> или </w:t>
      </w:r>
      <w:r w:rsidRPr="000646D5">
        <w:rPr>
          <w:rFonts w:ascii="Consolas" w:hAnsi="Consolas" w:cs="Courier New"/>
        </w:rPr>
        <w:t>TextBlob</w:t>
      </w:r>
      <w:r w:rsidRPr="00720C83">
        <w:t>.</w:t>
      </w:r>
    </w:p>
    <w:p w:rsidR="00720C83" w:rsidRDefault="00720C83" w:rsidP="00A745BD">
      <w:pPr>
        <w:pStyle w:val="ListParagraph"/>
        <w:numPr>
          <w:ilvl w:val="0"/>
          <w:numId w:val="5"/>
        </w:numPr>
      </w:pPr>
      <w:r w:rsidRPr="0082688F">
        <w:rPr>
          <w:b/>
          <w:bCs/>
        </w:rPr>
        <w:t>Практическа част:</w:t>
      </w:r>
      <w:r w:rsidRPr="00720C83">
        <w:t> Приложение "Анализатор на отзиви". Потребителят въвежда текст (или URL към продукт), а системата определя дали коментарът е "Позитивен", "Негативен" или "Неутрален" и визуализира резултата с графика.</w:t>
      </w:r>
    </w:p>
    <w:p w:rsidR="00E50118" w:rsidRPr="00E50118" w:rsidRDefault="00E50118" w:rsidP="00E50118">
      <w:pPr>
        <w:jc w:val="left"/>
      </w:pPr>
    </w:p>
    <w:p w:rsidR="00E50118" w:rsidRPr="00E50118" w:rsidRDefault="00557FF0" w:rsidP="00E50118">
      <w:pPr>
        <w:pStyle w:val="Heading1"/>
      </w:pPr>
      <w:r>
        <w:t>6</w:t>
      </w:r>
      <w:r w:rsidR="00E50118" w:rsidRPr="00E50118">
        <w:t>. Виртуално студио за маникюр (Virtual Nail Art Try-On)</w:t>
      </w:r>
      <w:r w:rsidR="00715952">
        <w:t xml:space="preserve"> - Елонка</w:t>
      </w:r>
    </w:p>
    <w:p w:rsidR="00E50118" w:rsidRPr="00E50118" w:rsidRDefault="00E50118" w:rsidP="00E50118">
      <w:pPr>
        <w:pStyle w:val="ListParagraph"/>
        <w:numPr>
          <w:ilvl w:val="0"/>
          <w:numId w:val="15"/>
        </w:numPr>
        <w:jc w:val="left"/>
      </w:pPr>
      <w:r w:rsidRPr="00E50118">
        <w:rPr>
          <w:b/>
          <w:bCs/>
        </w:rPr>
        <w:t>Теоретична част:</w:t>
      </w:r>
    </w:p>
    <w:p w:rsidR="00E50118" w:rsidRPr="00E50118" w:rsidRDefault="00E50118" w:rsidP="00E50118">
      <w:pPr>
        <w:numPr>
          <w:ilvl w:val="1"/>
          <w:numId w:val="15"/>
        </w:numPr>
        <w:spacing w:before="100" w:beforeAutospacing="1" w:after="100" w:afterAutospacing="1"/>
        <w:jc w:val="left"/>
      </w:pPr>
      <w:r w:rsidRPr="00E50118">
        <w:rPr>
          <w:b/>
          <w:bCs/>
          <w:bdr w:val="single" w:sz="2" w:space="0" w:color="E5E7EB" w:frame="1"/>
        </w:rPr>
        <w:t>Компютърно зрение (Computer Vision):</w:t>
      </w:r>
      <w:r w:rsidRPr="00E50118">
        <w:t> Запознаване с концепцията за </w:t>
      </w:r>
      <w:r w:rsidRPr="00E50118">
        <w:rPr>
          <w:b/>
          <w:bCs/>
          <w:bdr w:val="single" w:sz="2" w:space="0" w:color="E5E7EB" w:frame="1"/>
        </w:rPr>
        <w:t>Landmark Detection</w:t>
      </w:r>
      <w:r w:rsidRPr="00E50118">
        <w:t> (откриване на ключови точки).</w:t>
      </w:r>
    </w:p>
    <w:p w:rsidR="00E50118" w:rsidRPr="00E50118" w:rsidRDefault="00E50118" w:rsidP="00E50118">
      <w:pPr>
        <w:numPr>
          <w:ilvl w:val="1"/>
          <w:numId w:val="15"/>
        </w:numPr>
        <w:spacing w:after="0" w:afterAutospacing="1"/>
        <w:jc w:val="left"/>
      </w:pPr>
      <w:r w:rsidRPr="00E50118">
        <w:rPr>
          <w:b/>
          <w:bCs/>
          <w:bdr w:val="single" w:sz="2" w:space="0" w:color="E5E7EB" w:frame="1"/>
        </w:rPr>
        <w:t>Библиотеката MediaPipe:</w:t>
      </w:r>
      <w:r w:rsidRPr="00E50118">
        <w:t> Разглеждане на модула </w:t>
      </w:r>
      <w:r w:rsidRPr="00E50118">
        <w:rPr>
          <w:rFonts w:ascii="Consolas" w:hAnsi="Consolas" w:cs="Courier New"/>
          <w:sz w:val="22"/>
          <w:szCs w:val="22"/>
          <w:bdr w:val="single" w:sz="2" w:space="2" w:color="E5E7EB" w:frame="1"/>
        </w:rPr>
        <w:t>MediaPipe Hands</w:t>
      </w:r>
      <w:r w:rsidRPr="00E50118">
        <w:t>, който може да открива 21 точки на ръката (включително върховете на пръстите) в реално време или върху статично изображение.</w:t>
      </w:r>
    </w:p>
    <w:p w:rsidR="00E50118" w:rsidRPr="00E50118" w:rsidRDefault="00E50118" w:rsidP="00E50118">
      <w:pPr>
        <w:numPr>
          <w:ilvl w:val="1"/>
          <w:numId w:val="15"/>
        </w:numPr>
        <w:spacing w:before="60" w:after="100" w:afterAutospacing="1"/>
        <w:jc w:val="left"/>
      </w:pPr>
      <w:r w:rsidRPr="00E50118">
        <w:rPr>
          <w:b/>
          <w:bCs/>
          <w:bdr w:val="single" w:sz="2" w:space="0" w:color="E5E7EB" w:frame="1"/>
        </w:rPr>
        <w:t>Обработка на изображения с OpenCV:</w:t>
      </w:r>
      <w:r w:rsidRPr="00E50118">
        <w:t> Теория за манипулация на изображения – "Affine Transformations" (ротация и мащабиране) и "Alpha Blending" (наслагване на изображения с прозрачност), за да може избраният модел маникюр да "легне" правилно върху пръста.</w:t>
      </w:r>
    </w:p>
    <w:p w:rsidR="00E50118" w:rsidRPr="00E50118" w:rsidRDefault="00E50118" w:rsidP="00E50118">
      <w:pPr>
        <w:pStyle w:val="ListParagraph"/>
        <w:numPr>
          <w:ilvl w:val="0"/>
          <w:numId w:val="15"/>
        </w:numPr>
        <w:jc w:val="left"/>
      </w:pPr>
      <w:r w:rsidRPr="00E50118">
        <w:rPr>
          <w:b/>
          <w:bCs/>
        </w:rPr>
        <w:t>Практическа реализация (Django приложение):</w:t>
      </w:r>
    </w:p>
    <w:p w:rsidR="00E50118" w:rsidRPr="00E50118" w:rsidRDefault="00E50118" w:rsidP="00E50118">
      <w:pPr>
        <w:numPr>
          <w:ilvl w:val="0"/>
          <w:numId w:val="16"/>
        </w:numPr>
        <w:spacing w:before="100" w:beforeAutospacing="1" w:after="100" w:afterAutospacing="1"/>
        <w:jc w:val="left"/>
      </w:pPr>
      <w:r w:rsidRPr="00E50118">
        <w:rPr>
          <w:b/>
          <w:bCs/>
        </w:rPr>
        <w:t>Функционалност:</w:t>
      </w:r>
      <w:r w:rsidRPr="00E50118">
        <w:t> Приложение, в което има галерия с модели (PNG файлове с прозрачен фон – различни цветове или декорации).</w:t>
      </w:r>
    </w:p>
    <w:p w:rsidR="00E50118" w:rsidRPr="00E50118" w:rsidRDefault="00E50118" w:rsidP="00E50118">
      <w:pPr>
        <w:numPr>
          <w:ilvl w:val="0"/>
          <w:numId w:val="16"/>
        </w:numPr>
        <w:spacing w:before="60" w:after="100" w:afterAutospacing="1"/>
        <w:jc w:val="left"/>
      </w:pPr>
      <w:r w:rsidRPr="00E50118">
        <w:rPr>
          <w:b/>
          <w:bCs/>
        </w:rPr>
        <w:t>Потребителски сценарий:</w:t>
      </w:r>
    </w:p>
    <w:p w:rsidR="00E50118" w:rsidRPr="00E50118" w:rsidRDefault="00E50118" w:rsidP="00E50118">
      <w:pPr>
        <w:pStyle w:val="ListParagraph"/>
        <w:numPr>
          <w:ilvl w:val="0"/>
          <w:numId w:val="20"/>
        </w:numPr>
        <w:spacing w:before="100" w:beforeAutospacing="1" w:after="100" w:afterAutospacing="1"/>
        <w:jc w:val="left"/>
      </w:pPr>
      <w:r w:rsidRPr="00E50118">
        <w:t>Потребителят избира модел от галерията.</w:t>
      </w:r>
    </w:p>
    <w:p w:rsidR="00E50118" w:rsidRPr="00E50118" w:rsidRDefault="00E50118" w:rsidP="00E50118">
      <w:pPr>
        <w:pStyle w:val="ListParagraph"/>
        <w:numPr>
          <w:ilvl w:val="0"/>
          <w:numId w:val="20"/>
        </w:numPr>
        <w:spacing w:before="60" w:after="100" w:afterAutospacing="1"/>
        <w:jc w:val="left"/>
      </w:pPr>
      <w:r w:rsidRPr="00E50118">
        <w:t>Качва снимка на ръката си.</w:t>
      </w:r>
    </w:p>
    <w:p w:rsidR="00E50118" w:rsidRPr="00E50118" w:rsidRDefault="00E50118" w:rsidP="00E50118">
      <w:pPr>
        <w:pStyle w:val="ListParagraph"/>
        <w:numPr>
          <w:ilvl w:val="0"/>
          <w:numId w:val="20"/>
        </w:numPr>
        <w:spacing w:before="60" w:after="100" w:afterAutospacing="1"/>
        <w:jc w:val="left"/>
      </w:pPr>
      <w:r w:rsidRPr="00E50118">
        <w:t>Python скриптът анализира снимката с </w:t>
      </w:r>
      <w:r w:rsidRPr="00E50118">
        <w:rPr>
          <w:i/>
          <w:iCs/>
          <w:bdr w:val="single" w:sz="2" w:space="0" w:color="E5E7EB" w:frame="1"/>
        </w:rPr>
        <w:t>MediaPipe</w:t>
      </w:r>
      <w:r w:rsidRPr="00E50118">
        <w:t>, намира координатите на върховете на пръстите и ориентацията им.</w:t>
      </w:r>
    </w:p>
    <w:p w:rsidR="00E50118" w:rsidRPr="00E50118" w:rsidRDefault="00E50118" w:rsidP="00E50118">
      <w:pPr>
        <w:numPr>
          <w:ilvl w:val="1"/>
          <w:numId w:val="21"/>
        </w:numPr>
        <w:spacing w:before="60" w:after="100" w:afterAutospacing="1"/>
        <w:jc w:val="left"/>
      </w:pPr>
      <w:r w:rsidRPr="00E50118">
        <w:t>Скриптът програмно оразмерява и завърта избрания PNG модел и го налага върху координатите на всеки пръст.</w:t>
      </w:r>
    </w:p>
    <w:p w:rsidR="00E50118" w:rsidRDefault="00E50118" w:rsidP="00E50118">
      <w:pPr>
        <w:numPr>
          <w:ilvl w:val="1"/>
          <w:numId w:val="21"/>
        </w:numPr>
        <w:spacing w:before="60" w:after="100" w:afterAutospacing="1"/>
        <w:jc w:val="left"/>
      </w:pPr>
      <w:r w:rsidRPr="00E50118">
        <w:t>Връща се генерираното изображение с "лакираните" нокти.</w:t>
      </w:r>
    </w:p>
    <w:p w:rsidR="00E50118" w:rsidRPr="00E50118" w:rsidRDefault="00E50118" w:rsidP="00E50118">
      <w:pPr>
        <w:pStyle w:val="Quote"/>
        <w:rPr>
          <w:rStyle w:val="SubtleEmphasis"/>
        </w:rPr>
      </w:pPr>
      <w:r w:rsidRPr="00E50118">
        <w:rPr>
          <w:rStyle w:val="SubtleEmphasis"/>
        </w:rPr>
        <w:t>Идеята е чудесна и напълно реализируема за ученик в 12. клас, стига да се подходи правилно към технологичния избор.</w:t>
      </w:r>
    </w:p>
    <w:p w:rsidR="00E50118" w:rsidRPr="00E50118" w:rsidRDefault="00E50118" w:rsidP="00E50118">
      <w:pPr>
        <w:pStyle w:val="Quote"/>
        <w:rPr>
          <w:rStyle w:val="SubtleEmphasis"/>
        </w:rPr>
      </w:pPr>
      <w:r w:rsidRPr="00E50118">
        <w:rPr>
          <w:rStyle w:val="SubtleEmphasis"/>
        </w:rPr>
        <w:t xml:space="preserve">Ако ученикът се опита сам да обучава модел (Machine Learning) да разпознава нокти, ще му бъде много трудно да събере данни. Затова подходът трябва да е чрез готови библиотеки за разпознаване на ключови точки на ръката (Hand </w:t>
      </w:r>
      <w:r w:rsidRPr="00E50118">
        <w:rPr>
          <w:rStyle w:val="SubtleEmphasis"/>
        </w:rPr>
        <w:lastRenderedPageBreak/>
        <w:t>Landmarks). Най-добрият и достъпен инструмент за това в Python е библиотеката MediaPipe на Google (или еквиваленти в OpenCV). Тя дава координатите на върховете на пръстите, върху които ученикът "залепя" картинката с маникюра.</w:t>
      </w:r>
    </w:p>
    <w:p w:rsidR="00E50118" w:rsidRPr="00E50118" w:rsidRDefault="00E50118" w:rsidP="00E50118">
      <w:pPr>
        <w:pStyle w:val="Quote"/>
      </w:pPr>
      <w:r w:rsidRPr="00E50118">
        <w:rPr>
          <w:rStyle w:val="SubtleEmphasis"/>
        </w:rPr>
        <w:t>Frontend: Може да се използва Vue.js за предварителен преглед (preview) на избрания модел преди качването на снимката.</w:t>
      </w:r>
    </w:p>
    <w:p w:rsidR="00E50118" w:rsidRPr="00557FF0" w:rsidRDefault="00E50118" w:rsidP="00557FF0">
      <w:pPr>
        <w:pStyle w:val="Quote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Технически насоки за учителя (за да е успешно изпълнението):</w:t>
      </w:r>
    </w:p>
    <w:p w:rsidR="00E50118" w:rsidRPr="00557FF0" w:rsidRDefault="00E50118" w:rsidP="00557FF0">
      <w:pPr>
        <w:pStyle w:val="Quote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За да не затъне ученикът в сложност, посъветвайте го следното:</w:t>
      </w:r>
    </w:p>
    <w:p w:rsidR="00E50118" w:rsidRPr="00557FF0" w:rsidRDefault="00E50118" w:rsidP="00557FF0">
      <w:pPr>
        <w:numPr>
          <w:ilvl w:val="0"/>
          <w:numId w:val="17"/>
        </w:numPr>
        <w:spacing w:before="100" w:beforeAutospacing="1" w:after="100" w:afterAutospacing="1"/>
        <w:jc w:val="left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Да не търси перфектна форма на нокътя: Изрязването на самия нокът (segmentation) е много сложна задача. Вместо това, нека използва координатите на върха на пръста от MediaPipe. Картинките с маникюр трябва да са леко прозрачни или с "fade" ефект в краищата, за да стоят естествено, дори да не съвпадат на 100% с плочката на нокътя.</w:t>
      </w:r>
    </w:p>
    <w:p w:rsidR="00E50118" w:rsidRPr="00557FF0" w:rsidRDefault="00E50118" w:rsidP="00557FF0">
      <w:pPr>
        <w:numPr>
          <w:ilvl w:val="0"/>
          <w:numId w:val="17"/>
        </w:numPr>
        <w:spacing w:after="0" w:afterAutospacing="1"/>
        <w:jc w:val="left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Ориентация: MediaPipe дава координати на две фаланги на пръста. Ученикът може да изчисли ъгъла между тях (чрез math.atan2), за да разбере накъде сочи пръстът и да завърти картинката с маникюра съответно.</w:t>
      </w:r>
    </w:p>
    <w:p w:rsidR="00E50118" w:rsidRPr="00557FF0" w:rsidRDefault="00E50118" w:rsidP="00557FF0">
      <w:pPr>
        <w:numPr>
          <w:ilvl w:val="0"/>
          <w:numId w:val="17"/>
        </w:numPr>
        <w:spacing w:before="60" w:after="100" w:afterAutospacing="1"/>
        <w:jc w:val="left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Мащабиране: Разстоянието между две точки на пръста може да се ползва като мерило колко голяма (широка) да бъде картинката с маникюра.</w:t>
      </w:r>
    </w:p>
    <w:p w:rsidR="00E50118" w:rsidRPr="00E50118" w:rsidRDefault="00E50118" w:rsidP="00557FF0">
      <w:pPr>
        <w:spacing w:after="100" w:afterAutospacing="1"/>
        <w:jc w:val="left"/>
        <w:rPr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Това е много атрактивна тема, която изглежда "магическа" за крайния</w:t>
      </w:r>
      <w:r w:rsidRPr="00E50118">
        <w:rPr>
          <w:color w:val="00B050"/>
          <w:sz w:val="20"/>
        </w:rPr>
        <w:t xml:space="preserve"> </w:t>
      </w:r>
      <w:r w:rsidRPr="00557FF0">
        <w:rPr>
          <w:rStyle w:val="SubtleEmphasis"/>
          <w:color w:val="00B050"/>
          <w:sz w:val="20"/>
        </w:rPr>
        <w:t>потребител, но зад нея стои ясна математика и добри библиотеки.</w:t>
      </w:r>
    </w:p>
    <w:p w:rsidR="00E50118" w:rsidRDefault="00E50118" w:rsidP="00E50118"/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Направление: Обработка на данни и Визуализация</w:t>
      </w:r>
    </w:p>
    <w:p w:rsidR="00720C83" w:rsidRPr="00720C83" w:rsidRDefault="00720C83" w:rsidP="00A745BD">
      <w:r w:rsidRPr="0082688F">
        <w:t>Тук се използва силата на Pandas и Matplotlib/Plotly, като се стъпва на знанията по ООП за моделиране на данните.</w:t>
      </w:r>
    </w:p>
    <w:p w:rsidR="00720C83" w:rsidRPr="00720C83" w:rsidRDefault="00557FF0" w:rsidP="0082688F">
      <w:pPr>
        <w:pStyle w:val="Heading1"/>
        <w:rPr>
          <w:rFonts w:eastAsia="Times New Roman"/>
        </w:rPr>
      </w:pPr>
      <w:r>
        <w:rPr>
          <w:rFonts w:eastAsia="Times New Roman"/>
        </w:rPr>
        <w:t>7</w:t>
      </w:r>
      <w:r w:rsidR="00720C83" w:rsidRPr="0082688F">
        <w:rPr>
          <w:rFonts w:eastAsia="Times New Roman"/>
        </w:rPr>
        <w:t>. Интерактивен дашборд за анализ на данни</w:t>
      </w:r>
      <w:r w:rsidR="00715952">
        <w:rPr>
          <w:rFonts w:eastAsia="Times New Roman"/>
        </w:rPr>
        <w:t xml:space="preserve"> - Маги</w:t>
      </w:r>
    </w:p>
    <w:p w:rsidR="00720C83" w:rsidRPr="00720C83" w:rsidRDefault="00720C83" w:rsidP="00A745BD">
      <w:pPr>
        <w:pStyle w:val="ListParagraph"/>
        <w:numPr>
          <w:ilvl w:val="0"/>
          <w:numId w:val="6"/>
        </w:numPr>
      </w:pPr>
      <w:r w:rsidRPr="0082688F">
        <w:rPr>
          <w:b/>
          <w:bCs/>
        </w:rPr>
        <w:t>Теоретична част:</w:t>
      </w:r>
      <w:r w:rsidRPr="00720C83">
        <w:t> Библиотеки за манипулация на таблични данни (</w:t>
      </w:r>
      <w:r w:rsidRPr="000646D5">
        <w:rPr>
          <w:rFonts w:ascii="Consolas" w:hAnsi="Consolas" w:cs="Courier New"/>
          <w:bdr w:val="single" w:sz="2" w:space="2" w:color="E5E7EB" w:frame="1"/>
        </w:rPr>
        <w:t>Pandas</w:t>
      </w:r>
      <w:r w:rsidRPr="00720C83">
        <w:t>) и библиотеки за визуализация (</w:t>
      </w:r>
      <w:r w:rsidRPr="0082688F">
        <w:rPr>
          <w:rFonts w:ascii="Consolas" w:hAnsi="Consolas" w:cs="Courier New"/>
        </w:rPr>
        <w:t>Matplotlib</w:t>
      </w:r>
      <w:r w:rsidRPr="00720C83">
        <w:t> или </w:t>
      </w:r>
      <w:r w:rsidRPr="0082688F">
        <w:rPr>
          <w:rFonts w:ascii="Consolas" w:hAnsi="Consolas" w:cs="Courier New"/>
        </w:rPr>
        <w:t>Plotly</w:t>
      </w:r>
      <w:r w:rsidRPr="00720C83">
        <w:t>). Работа с CSV/Excel формати.</w:t>
      </w:r>
    </w:p>
    <w:p w:rsidR="00720C83" w:rsidRPr="00720C83" w:rsidRDefault="00720C83" w:rsidP="00A745BD">
      <w:pPr>
        <w:pStyle w:val="ListParagraph"/>
        <w:numPr>
          <w:ilvl w:val="0"/>
          <w:numId w:val="6"/>
        </w:numPr>
      </w:pPr>
      <w:r w:rsidRPr="0082688F">
        <w:rPr>
          <w:b/>
          <w:bCs/>
        </w:rPr>
        <w:t>Практическа част:</w:t>
      </w:r>
      <w:r w:rsidRPr="00720C83">
        <w:t> Потребителят качва CSV файл с данни (напр. продажби или метеорологични данни). Django парсва файла и генерира страница с 3-4 вида интерактивни графики (линейна, кръгова, стълбовидна), базирани на колоните във файла.</w:t>
      </w:r>
    </w:p>
    <w:p w:rsidR="00720C83" w:rsidRPr="00720C83" w:rsidRDefault="00557FF0" w:rsidP="0082688F">
      <w:pPr>
        <w:pStyle w:val="Heading1"/>
        <w:rPr>
          <w:rFonts w:eastAsia="Times New Roman"/>
        </w:rPr>
      </w:pPr>
      <w:r>
        <w:rPr>
          <w:rFonts w:eastAsia="Times New Roman"/>
        </w:rPr>
        <w:t>8</w:t>
      </w:r>
      <w:r w:rsidR="00720C83" w:rsidRPr="0082688F">
        <w:rPr>
          <w:rFonts w:eastAsia="Times New Roman"/>
        </w:rPr>
        <w:t>. Web Scraping: Агрегатор на цени/новини</w:t>
      </w:r>
      <w:r w:rsidR="00715952">
        <w:rPr>
          <w:rFonts w:eastAsia="Times New Roman"/>
        </w:rPr>
        <w:t xml:space="preserve"> - Асен</w:t>
      </w:r>
    </w:p>
    <w:p w:rsidR="00720C83" w:rsidRPr="00720C83" w:rsidRDefault="00720C83" w:rsidP="00A745BD">
      <w:pPr>
        <w:pStyle w:val="ListParagraph"/>
        <w:numPr>
          <w:ilvl w:val="0"/>
          <w:numId w:val="7"/>
        </w:numPr>
      </w:pPr>
      <w:r w:rsidRPr="000418A8">
        <w:rPr>
          <w:b/>
          <w:bCs/>
        </w:rPr>
        <w:t>Теоретична част:</w:t>
      </w:r>
      <w:r w:rsidRPr="00720C83">
        <w:t> Извличане на данни от HTML (Web Scraping). HTTP заявки и парсване на DOM дървото. Библиотеки: </w:t>
      </w:r>
      <w:r w:rsidRPr="000418A8">
        <w:rPr>
          <w:rFonts w:ascii="Consolas" w:hAnsi="Consolas" w:cs="Courier New"/>
        </w:rPr>
        <w:t>BeautifulSoup4</w:t>
      </w:r>
      <w:r w:rsidRPr="00720C83">
        <w:t> и </w:t>
      </w:r>
      <w:r w:rsidRPr="000418A8">
        <w:rPr>
          <w:rFonts w:ascii="Consolas" w:hAnsi="Consolas" w:cs="Courier New"/>
        </w:rPr>
        <w:t>Requests</w:t>
      </w:r>
      <w:r w:rsidRPr="00720C83">
        <w:t>. Етични аспекти на "скрапинг"-а.</w:t>
      </w:r>
    </w:p>
    <w:p w:rsidR="00720C83" w:rsidRPr="00720C83" w:rsidRDefault="00720C83" w:rsidP="00A745BD">
      <w:pPr>
        <w:pStyle w:val="ListParagraph"/>
        <w:numPr>
          <w:ilvl w:val="0"/>
          <w:numId w:val="7"/>
        </w:numPr>
      </w:pPr>
      <w:r w:rsidRPr="000418A8">
        <w:rPr>
          <w:b/>
          <w:bCs/>
        </w:rPr>
        <w:lastRenderedPageBreak/>
        <w:t>Практическа част:</w:t>
      </w:r>
      <w:r w:rsidRPr="00720C83">
        <w:t> Приложение за следене на цени. Потребителят въвежда линк към продукт в онлайн магазин, а приложението извлича заглавието и актуалната цена. Може да се направи Cron job (периодична задача), която да проверява цената всеки ден.</w:t>
      </w:r>
    </w:p>
    <w:p w:rsidR="00720C83" w:rsidRPr="00720C83" w:rsidRDefault="00557FF0" w:rsidP="000B5171">
      <w:pPr>
        <w:pStyle w:val="Heading1"/>
        <w:rPr>
          <w:rFonts w:eastAsia="Times New Roman"/>
        </w:rPr>
      </w:pPr>
      <w:r>
        <w:rPr>
          <w:rFonts w:eastAsia="Times New Roman"/>
        </w:rPr>
        <w:t>9</w:t>
      </w:r>
      <w:r w:rsidR="00720C83" w:rsidRPr="000B5171">
        <w:rPr>
          <w:rFonts w:eastAsia="Times New Roman"/>
        </w:rPr>
        <w:t>. Генератор на PDF документи/Сертификати</w:t>
      </w:r>
      <w:r w:rsidR="00715952">
        <w:rPr>
          <w:rFonts w:eastAsia="Times New Roman"/>
        </w:rPr>
        <w:t xml:space="preserve"> </w:t>
      </w:r>
    </w:p>
    <w:p w:rsidR="00720C83" w:rsidRPr="00720C83" w:rsidRDefault="00720C83" w:rsidP="00A745BD">
      <w:pPr>
        <w:pStyle w:val="ListParagraph"/>
        <w:numPr>
          <w:ilvl w:val="0"/>
          <w:numId w:val="8"/>
        </w:numPr>
      </w:pPr>
      <w:r w:rsidRPr="000B5171">
        <w:rPr>
          <w:b/>
          <w:bCs/>
        </w:rPr>
        <w:t>Теоретична част:</w:t>
      </w:r>
      <w:r w:rsidRPr="00720C83">
        <w:t> Програмно генериране на документи. Библиотеката </w:t>
      </w:r>
      <w:r w:rsidRPr="000B5171">
        <w:rPr>
          <w:rFonts w:ascii="Consolas" w:hAnsi="Consolas" w:cs="Courier New"/>
        </w:rPr>
        <w:t>ReportLab</w:t>
      </w:r>
      <w:r w:rsidRPr="00720C83">
        <w:t> или </w:t>
      </w:r>
      <w:r w:rsidRPr="000B5171">
        <w:rPr>
          <w:rFonts w:ascii="Consolas" w:hAnsi="Consolas" w:cs="Courier New"/>
        </w:rPr>
        <w:t>WeasyPrint</w:t>
      </w:r>
      <w:r w:rsidRPr="00720C83">
        <w:t>. Координатни системи при печат.</w:t>
      </w:r>
    </w:p>
    <w:p w:rsidR="00720C83" w:rsidRPr="00720C83" w:rsidRDefault="00720C83" w:rsidP="00A745BD">
      <w:pPr>
        <w:pStyle w:val="ListParagraph"/>
        <w:numPr>
          <w:ilvl w:val="0"/>
          <w:numId w:val="8"/>
        </w:numPr>
      </w:pPr>
      <w:r w:rsidRPr="000B5171">
        <w:rPr>
          <w:b/>
          <w:bCs/>
        </w:rPr>
        <w:t>Практическа част:</w:t>
      </w:r>
      <w:r w:rsidRPr="00720C83">
        <w:t> Система за издаване на сертификати. Администраторът качва списък с имена (Excel/Text), избира шаблон (background image), а приложението генерира и предлага за сваляне персонализиран PDF за всеки участник.</w:t>
      </w:r>
    </w:p>
    <w:p w:rsidR="00720C83" w:rsidRPr="00720C83" w:rsidRDefault="00557FF0" w:rsidP="000B5171">
      <w:pPr>
        <w:pStyle w:val="Heading1"/>
        <w:rPr>
          <w:rFonts w:eastAsia="Times New Roman"/>
        </w:rPr>
      </w:pPr>
      <w:r>
        <w:rPr>
          <w:rFonts w:eastAsia="Times New Roman"/>
        </w:rPr>
        <w:t>10</w:t>
      </w:r>
      <w:r w:rsidR="00720C83" w:rsidRPr="000B5171">
        <w:rPr>
          <w:rFonts w:eastAsia="Times New Roman"/>
        </w:rPr>
        <w:t>. Геолокация и визуализация на Exif метаданни</w:t>
      </w:r>
    </w:p>
    <w:p w:rsidR="00720C83" w:rsidRPr="00720C83" w:rsidRDefault="00720C83" w:rsidP="00A745BD">
      <w:pPr>
        <w:pStyle w:val="ListParagraph"/>
        <w:numPr>
          <w:ilvl w:val="0"/>
          <w:numId w:val="9"/>
        </w:numPr>
      </w:pPr>
      <w:r w:rsidRPr="000B5171">
        <w:rPr>
          <w:b/>
          <w:bCs/>
        </w:rPr>
        <w:t>Теоретична част:</w:t>
      </w:r>
      <w:r w:rsidRPr="00720C83">
        <w:t> Структура на графичните файлове (JPEG), метаданни (Exif). Библиотеката </w:t>
      </w:r>
      <w:r w:rsidRPr="000B5171">
        <w:rPr>
          <w:rFonts w:ascii="Consolas" w:hAnsi="Consolas" w:cs="Courier New"/>
        </w:rPr>
        <w:t>Pillow</w:t>
      </w:r>
      <w:r w:rsidRPr="00720C83">
        <w:t> (PIL) за извличане на GPS тагове. Работа с карти (Leaflet.js или </w:t>
      </w:r>
      <w:r w:rsidRPr="000B5171">
        <w:rPr>
          <w:rFonts w:ascii="Consolas" w:hAnsi="Consolas" w:cs="Courier New"/>
        </w:rPr>
        <w:t>Folium</w:t>
      </w:r>
      <w:r w:rsidRPr="00720C83">
        <w:t> за Python).</w:t>
      </w:r>
    </w:p>
    <w:p w:rsidR="00720C83" w:rsidRDefault="00720C83" w:rsidP="00A745BD">
      <w:pPr>
        <w:pStyle w:val="ListParagraph"/>
        <w:numPr>
          <w:ilvl w:val="0"/>
          <w:numId w:val="9"/>
        </w:numPr>
      </w:pPr>
      <w:r w:rsidRPr="000B5171">
        <w:rPr>
          <w:b/>
          <w:bCs/>
        </w:rPr>
        <w:t>Практическа част:</w:t>
      </w:r>
      <w:r w:rsidRPr="00720C83">
        <w:t> Приложение "Моето пътуване". Потребителят качва папка със снимки от телефона си. Приложението извлича GPS координатите от всяка снимка и ги нанася като "пинчета" върху интерактивна карта.</w:t>
      </w:r>
    </w:p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Направление: Сигурност и Полезни инструменти (Utilities)</w:t>
      </w:r>
    </w:p>
    <w:p w:rsidR="00720C83" w:rsidRPr="00720C83" w:rsidRDefault="00720C83" w:rsidP="00A745BD">
      <w:r w:rsidRPr="000B5171">
        <w:t>Темите тук са много подходящи за специалност "Приложно програмиране", защото решават конкретни проблеми.</w:t>
      </w:r>
    </w:p>
    <w:p w:rsidR="00720C83" w:rsidRPr="00720C83" w:rsidRDefault="00720C83" w:rsidP="000B5171">
      <w:pPr>
        <w:pStyle w:val="Heading1"/>
        <w:rPr>
          <w:rFonts w:eastAsia="Times New Roman"/>
        </w:rPr>
      </w:pPr>
      <w:r w:rsidRPr="000B5171">
        <w:rPr>
          <w:rFonts w:eastAsia="Times New Roman"/>
        </w:rPr>
        <w:t>1</w:t>
      </w:r>
      <w:r w:rsidR="00557FF0">
        <w:rPr>
          <w:rFonts w:eastAsia="Times New Roman"/>
        </w:rPr>
        <w:t>1</w:t>
      </w:r>
      <w:r w:rsidRPr="000B5171">
        <w:rPr>
          <w:rFonts w:eastAsia="Times New Roman"/>
        </w:rPr>
        <w:t>. Генератор и четец на QR кодове / Баркодове</w:t>
      </w:r>
      <w:r w:rsidR="00715952">
        <w:rPr>
          <w:rFonts w:eastAsia="Times New Roman"/>
        </w:rPr>
        <w:t xml:space="preserve"> - Таня</w:t>
      </w:r>
    </w:p>
    <w:p w:rsidR="00720C83" w:rsidRPr="00720C83" w:rsidRDefault="00720C83" w:rsidP="00A745BD">
      <w:pPr>
        <w:pStyle w:val="ListParagraph"/>
        <w:numPr>
          <w:ilvl w:val="0"/>
          <w:numId w:val="10"/>
        </w:numPr>
      </w:pPr>
      <w:r w:rsidRPr="000B5171">
        <w:rPr>
          <w:b/>
          <w:bCs/>
        </w:rPr>
        <w:t>Теоретична част:</w:t>
      </w:r>
      <w:r w:rsidRPr="00720C83">
        <w:t> Стандарти за кодиране на информация в 2D кодове. Библиотеки </w:t>
      </w:r>
      <w:r w:rsidRPr="000B5171">
        <w:rPr>
          <w:rFonts w:ascii="Consolas" w:hAnsi="Consolas" w:cs="Courier New"/>
        </w:rPr>
        <w:t>qrcode</w:t>
      </w:r>
      <w:r w:rsidRPr="00720C83">
        <w:t> и </w:t>
      </w:r>
      <w:r w:rsidRPr="000B5171">
        <w:rPr>
          <w:rFonts w:ascii="Consolas" w:hAnsi="Consolas" w:cs="Courier New"/>
        </w:rPr>
        <w:t>pyzbar</w:t>
      </w:r>
      <w:r w:rsidRPr="00720C83">
        <w:t> (за четене).</w:t>
      </w:r>
    </w:p>
    <w:p w:rsidR="00720C83" w:rsidRPr="00720C83" w:rsidRDefault="00720C83" w:rsidP="00A745BD">
      <w:pPr>
        <w:pStyle w:val="ListParagraph"/>
        <w:numPr>
          <w:ilvl w:val="0"/>
          <w:numId w:val="10"/>
        </w:numPr>
      </w:pPr>
      <w:r w:rsidRPr="000B5171">
        <w:rPr>
          <w:b/>
          <w:bCs/>
        </w:rPr>
        <w:t>Практическа част:</w:t>
      </w:r>
      <w:r w:rsidRPr="00720C83">
        <w:t> Приложение за инвентаризация или билети.</w:t>
      </w:r>
    </w:p>
    <w:p w:rsidR="00720C83" w:rsidRPr="00720C83" w:rsidRDefault="00720C83" w:rsidP="00A745BD">
      <w:pPr>
        <w:pStyle w:val="ListParagraph"/>
        <w:numPr>
          <w:ilvl w:val="1"/>
          <w:numId w:val="10"/>
        </w:numPr>
      </w:pPr>
      <w:r w:rsidRPr="00720C83">
        <w:t>Модул 1: Генериране на QR код от текст/URL.</w:t>
      </w:r>
    </w:p>
    <w:p w:rsidR="00720C83" w:rsidRPr="00720C83" w:rsidRDefault="00720C83" w:rsidP="00A745BD">
      <w:pPr>
        <w:pStyle w:val="ListParagraph"/>
        <w:numPr>
          <w:ilvl w:val="1"/>
          <w:numId w:val="10"/>
        </w:numPr>
      </w:pPr>
      <w:r w:rsidRPr="00720C83">
        <w:t>Модул 2 (по-интересният): Качване на снимка с QR код, декодиране на съдържанието му и извършване на действие (напр. проверка дали билетът е валиден в базата данни).</w:t>
      </w:r>
    </w:p>
    <w:p w:rsidR="00720C83" w:rsidRPr="00720C83" w:rsidRDefault="00720C83" w:rsidP="000B5171">
      <w:pPr>
        <w:pStyle w:val="Heading1"/>
        <w:rPr>
          <w:rFonts w:eastAsia="Times New Roman"/>
        </w:rPr>
      </w:pPr>
      <w:r w:rsidRPr="000B5171">
        <w:rPr>
          <w:rFonts w:eastAsia="Times New Roman"/>
        </w:rPr>
        <w:t>1</w:t>
      </w:r>
      <w:r w:rsidR="00557FF0">
        <w:rPr>
          <w:rFonts w:eastAsia="Times New Roman"/>
        </w:rPr>
        <w:t>2</w:t>
      </w:r>
      <w:r w:rsidRPr="000B5171">
        <w:rPr>
          <w:rFonts w:eastAsia="Times New Roman"/>
        </w:rPr>
        <w:t>. Криптографско приложение за споделяне на тайни (тип Privnote)</w:t>
      </w:r>
      <w:r w:rsidR="00715952">
        <w:rPr>
          <w:rFonts w:eastAsia="Times New Roman"/>
        </w:rPr>
        <w:t xml:space="preserve"> - Никола</w:t>
      </w:r>
    </w:p>
    <w:p w:rsidR="00720C83" w:rsidRPr="00720C83" w:rsidRDefault="00720C83" w:rsidP="00A745BD">
      <w:pPr>
        <w:pStyle w:val="ListParagraph"/>
        <w:numPr>
          <w:ilvl w:val="0"/>
          <w:numId w:val="11"/>
        </w:numPr>
      </w:pPr>
      <w:r w:rsidRPr="007136C9">
        <w:rPr>
          <w:b/>
          <w:bCs/>
        </w:rPr>
        <w:t>Теоретична част:</w:t>
      </w:r>
      <w:r w:rsidRPr="00720C83">
        <w:t> Основи на криптографията. Симетрично криптиране (AES/Fernet). Библиотеката </w:t>
      </w:r>
      <w:r w:rsidRPr="007136C9">
        <w:rPr>
          <w:rFonts w:ascii="Consolas" w:hAnsi="Consolas" w:cs="Courier New"/>
        </w:rPr>
        <w:t>cryptography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11"/>
        </w:numPr>
      </w:pPr>
      <w:r w:rsidRPr="007136C9">
        <w:rPr>
          <w:b/>
          <w:bCs/>
        </w:rPr>
        <w:lastRenderedPageBreak/>
        <w:t>Практическа част:</w:t>
      </w:r>
      <w:r w:rsidRPr="00720C83">
        <w:t> Потребителят пише съобщение. Сървърът го криптира, записва го в базата и генерира уникален линк. Когато линкът се отвори веднъж, съобщението се декриптира, показва се на екран и </w:t>
      </w:r>
      <w:r w:rsidRPr="007136C9">
        <w:rPr>
          <w:i/>
          <w:iCs/>
        </w:rPr>
        <w:t>веднага се изтрива</w:t>
      </w:r>
      <w:r w:rsidRPr="00720C83">
        <w:t> от базата данни.</w:t>
      </w:r>
    </w:p>
    <w:p w:rsidR="00720C83" w:rsidRPr="00720C83" w:rsidRDefault="00720C83" w:rsidP="007136C9">
      <w:pPr>
        <w:pStyle w:val="Heading1"/>
        <w:rPr>
          <w:rFonts w:eastAsia="Times New Roman"/>
        </w:rPr>
      </w:pPr>
      <w:r w:rsidRPr="007136C9">
        <w:rPr>
          <w:rFonts w:eastAsia="Times New Roman"/>
        </w:rPr>
        <w:t>1</w:t>
      </w:r>
      <w:r w:rsidR="00557FF0">
        <w:rPr>
          <w:rFonts w:eastAsia="Times New Roman"/>
        </w:rPr>
        <w:t>3</w:t>
      </w:r>
      <w:r w:rsidRPr="007136C9">
        <w:rPr>
          <w:rFonts w:eastAsia="Times New Roman"/>
        </w:rPr>
        <w:t>. Скъсяване на URL адреси (URL Shortener) с анализ</w:t>
      </w:r>
    </w:p>
    <w:p w:rsidR="00720C83" w:rsidRPr="00720C83" w:rsidRDefault="00720C83" w:rsidP="00A745BD">
      <w:pPr>
        <w:pStyle w:val="ListParagraph"/>
        <w:numPr>
          <w:ilvl w:val="0"/>
          <w:numId w:val="12"/>
        </w:numPr>
      </w:pPr>
      <w:r w:rsidRPr="007136C9">
        <w:rPr>
          <w:b/>
          <w:bCs/>
        </w:rPr>
        <w:t>Теоретична част:</w:t>
      </w:r>
      <w:r w:rsidRPr="00720C83">
        <w:t> Хеширащи алгоритми (MD5, SHA) или Base62 кодиране за генериране на кратки идентификатори. HTTP пренасочване (Redirects).</w:t>
      </w:r>
    </w:p>
    <w:p w:rsidR="00720C83" w:rsidRDefault="00720C83" w:rsidP="00A745BD">
      <w:pPr>
        <w:pStyle w:val="ListParagraph"/>
        <w:numPr>
          <w:ilvl w:val="0"/>
          <w:numId w:val="12"/>
        </w:numPr>
      </w:pPr>
      <w:r w:rsidRPr="007136C9">
        <w:rPr>
          <w:b/>
          <w:bCs/>
        </w:rPr>
        <w:t>Практическа част:</w:t>
      </w:r>
      <w:r w:rsidRPr="00720C83">
        <w:t> Потребителят въвежда дълъг линк, получава кратък (напр. </w:t>
      </w:r>
      <w:r w:rsidRPr="007136C9">
        <w:rPr>
          <w:rFonts w:ascii="Consolas" w:hAnsi="Consolas" w:cs="Courier New"/>
        </w:rPr>
        <w:t>mysite.com/x7z</w:t>
      </w:r>
      <w:r w:rsidRPr="00720C83">
        <w:t>). Приложението не само пренасочва, но и брои кликовете и показва статистика (от коя държава/браузър е кликнато - чрез User-Agent хедърите).</w:t>
      </w:r>
    </w:p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Направление: Динамичен Уеб и API</w:t>
      </w:r>
    </w:p>
    <w:p w:rsidR="00720C83" w:rsidRPr="00720C83" w:rsidRDefault="00720C83" w:rsidP="00A745BD">
      <w:r w:rsidRPr="007136C9">
        <w:t>Тук се набляга на Vue.js и DRF.</w:t>
      </w:r>
    </w:p>
    <w:p w:rsidR="00720C83" w:rsidRPr="00720C83" w:rsidRDefault="00720C83" w:rsidP="00E50118">
      <w:pPr>
        <w:pStyle w:val="Heading1"/>
        <w:rPr>
          <w:rFonts w:eastAsia="Times New Roman"/>
        </w:rPr>
      </w:pPr>
      <w:r w:rsidRPr="00377FDA">
        <w:rPr>
          <w:rFonts w:eastAsia="Times New Roman"/>
        </w:rPr>
        <w:t>1</w:t>
      </w:r>
      <w:r w:rsidR="00557FF0">
        <w:rPr>
          <w:rFonts w:eastAsia="Times New Roman"/>
        </w:rPr>
        <w:t>4</w:t>
      </w:r>
      <w:r w:rsidRPr="00377FDA">
        <w:rPr>
          <w:rFonts w:eastAsia="Times New Roman"/>
        </w:rPr>
        <w:t>. Real-time чат или Система за нотификации</w:t>
      </w:r>
      <w:r w:rsidR="00715952">
        <w:rPr>
          <w:rFonts w:eastAsia="Times New Roman"/>
        </w:rPr>
        <w:t xml:space="preserve"> - Николина</w:t>
      </w:r>
      <w:bookmarkStart w:id="0" w:name="_GoBack"/>
      <w:bookmarkEnd w:id="0"/>
    </w:p>
    <w:p w:rsidR="00720C83" w:rsidRPr="00720C83" w:rsidRDefault="00720C83" w:rsidP="00A745BD">
      <w:pPr>
        <w:pStyle w:val="ListParagraph"/>
        <w:numPr>
          <w:ilvl w:val="0"/>
          <w:numId w:val="13"/>
        </w:numPr>
      </w:pPr>
      <w:r w:rsidRPr="00377FDA">
        <w:rPr>
          <w:b/>
          <w:bCs/>
        </w:rPr>
        <w:t>Теоретична част:</w:t>
      </w:r>
      <w:r w:rsidRPr="00720C83">
        <w:t> Синхронна срещу Асинхронна комуникация. WebSockets протокол. Библиотеката </w:t>
      </w:r>
      <w:r w:rsidRPr="00377FDA">
        <w:rPr>
          <w:rFonts w:ascii="Consolas" w:hAnsi="Consolas" w:cs="Courier New"/>
        </w:rPr>
        <w:t>Django Channels</w:t>
      </w:r>
      <w:r w:rsidRPr="00720C83">
        <w:t> (или използване на polling с Vue.js за по-просто).</w:t>
      </w:r>
    </w:p>
    <w:p w:rsidR="00720C83" w:rsidRPr="00720C83" w:rsidRDefault="00720C83" w:rsidP="00A745BD">
      <w:pPr>
        <w:pStyle w:val="ListParagraph"/>
        <w:numPr>
          <w:ilvl w:val="0"/>
          <w:numId w:val="13"/>
        </w:numPr>
      </w:pPr>
      <w:r w:rsidRPr="00377FDA">
        <w:rPr>
          <w:b/>
          <w:bCs/>
        </w:rPr>
        <w:t>Практическа част:</w:t>
      </w:r>
      <w:r w:rsidRPr="00720C83">
        <w:t> Чат стая или табло за съобщения, където, когато един потребител публикува, съобщението се появява веднага на екраните на другите без презареждане на страницата (с използване на Vue.js за реактивност).</w:t>
      </w:r>
    </w:p>
    <w:p w:rsidR="00720C83" w:rsidRPr="00720C83" w:rsidRDefault="00720C83" w:rsidP="00E50118">
      <w:pPr>
        <w:pStyle w:val="Heading1"/>
        <w:rPr>
          <w:rFonts w:eastAsia="Times New Roman"/>
        </w:rPr>
      </w:pPr>
      <w:r w:rsidRPr="00377FDA">
        <w:rPr>
          <w:rFonts w:eastAsia="Times New Roman"/>
        </w:rPr>
        <w:t>1</w:t>
      </w:r>
      <w:r w:rsidR="00557FF0">
        <w:rPr>
          <w:rFonts w:eastAsia="Times New Roman"/>
        </w:rPr>
        <w:t>5</w:t>
      </w:r>
      <w:r w:rsidRPr="00377FDA">
        <w:rPr>
          <w:rFonts w:eastAsia="Times New Roman"/>
        </w:rPr>
        <w:t>. Валутен конвертор с история и прогноза</w:t>
      </w:r>
    </w:p>
    <w:p w:rsidR="00720C83" w:rsidRPr="00720C83" w:rsidRDefault="00720C83" w:rsidP="00A745BD">
      <w:pPr>
        <w:pStyle w:val="ListParagraph"/>
        <w:numPr>
          <w:ilvl w:val="0"/>
          <w:numId w:val="14"/>
        </w:numPr>
      </w:pPr>
      <w:r w:rsidRPr="00377FDA">
        <w:rPr>
          <w:b/>
          <w:bCs/>
        </w:rPr>
        <w:t>Теоретична част:</w:t>
      </w:r>
      <w:r w:rsidRPr="00720C83">
        <w:t> Работа с външни REST API (напр. на БНБ или Fixer.io). JSON сериализация. Кеширане на данни, за да не се бие API-то постоянно.</w:t>
      </w:r>
    </w:p>
    <w:p w:rsidR="00720C83" w:rsidRDefault="00720C83" w:rsidP="00A745BD">
      <w:pPr>
        <w:pStyle w:val="ListParagraph"/>
        <w:numPr>
          <w:ilvl w:val="0"/>
          <w:numId w:val="14"/>
        </w:numPr>
      </w:pPr>
      <w:r w:rsidRPr="00377FDA">
        <w:rPr>
          <w:b/>
          <w:bCs/>
        </w:rPr>
        <w:t>Практическа част:</w:t>
      </w:r>
      <w:r w:rsidRPr="00720C83">
        <w:t> Приложение, което тегли актуални курсове всеки ден и ги пази в БД. Потребителят може да конвертира валути, но и да види графика на промяната на курса за последния месец (тук може да се ползва </w:t>
      </w:r>
      <w:r w:rsidRPr="00377FDA">
        <w:rPr>
          <w:rFonts w:ascii="Consolas" w:hAnsi="Consolas" w:cs="Courier New"/>
        </w:rPr>
        <w:t>Chart.js</w:t>
      </w:r>
      <w:r w:rsidRPr="00720C83">
        <w:t> във Vue компонента).</w:t>
      </w:r>
    </w:p>
    <w:p w:rsidR="008E2D4B" w:rsidRDefault="008E2D4B" w:rsidP="008E2D4B">
      <w:pPr>
        <w:pStyle w:val="NormalWeb"/>
      </w:pPr>
      <w:r>
        <w:t xml:space="preserve">Абсолютно правилно сте идентифицирали един от фундаменталните проблеми в уеб разработката – </w:t>
      </w:r>
      <w:r>
        <w:rPr>
          <w:rStyle w:val="Strong"/>
        </w:rPr>
        <w:t>Blocking I/O</w:t>
      </w:r>
      <w:r>
        <w:t xml:space="preserve"> (Блокиращи входно-изходни операции). В Django стандартният цикъл "Заявка-Отговор" (Request-Response) е синхронен. Ако сървърът "заспи" за 10 секунди, за да обработва видео или да праща имейли, потребителят вижда "Loading..." и браузърът може да прекъсне връзката.</w:t>
      </w:r>
    </w:p>
    <w:p w:rsidR="008E2D4B" w:rsidRDefault="008E2D4B" w:rsidP="008E2D4B">
      <w:pPr>
        <w:pStyle w:val="NormalWeb"/>
      </w:pPr>
      <w:r>
        <w:t xml:space="preserve">За дипломна работа в 12. клас, разгръщането на пълна архитектура с Celery + Redis/RabbitMQ може да е твърде тежко (административно). Затова предлагам да се </w:t>
      </w:r>
      <w:r>
        <w:lastRenderedPageBreak/>
        <w:t xml:space="preserve">използва по-достъпния, но също толкова образователен подход: </w:t>
      </w:r>
      <w:r>
        <w:rPr>
          <w:rStyle w:val="Strong"/>
        </w:rPr>
        <w:t>Custom Management Commands</w:t>
      </w:r>
      <w:r>
        <w:t xml:space="preserve"> (за външния "worker") или </w:t>
      </w:r>
      <w:r>
        <w:rPr>
          <w:rStyle w:val="Strong"/>
        </w:rPr>
        <w:t>Python Threading/Asyncio</w:t>
      </w:r>
      <w:r>
        <w:t xml:space="preserve"> модулите.</w:t>
      </w:r>
    </w:p>
    <w:p w:rsidR="008E2D4B" w:rsidRDefault="008E2D4B" w:rsidP="008E2D4B">
      <w:pPr>
        <w:pStyle w:val="NormalWeb"/>
      </w:pPr>
      <w:r>
        <w:t xml:space="preserve">Ето две теми, базирани на вашата идея – едната фокусирана върху </w:t>
      </w:r>
      <w:r>
        <w:rPr>
          <w:rStyle w:val="Strong"/>
        </w:rPr>
        <w:t>фонови задачи</w:t>
      </w:r>
      <w:r>
        <w:t xml:space="preserve">, а другата върху </w:t>
      </w:r>
      <w:r>
        <w:rPr>
          <w:rStyle w:val="Strong"/>
        </w:rPr>
        <w:t>стрийминг (видео)</w:t>
      </w:r>
      <w:r>
        <w:t>:</w:t>
      </w:r>
    </w:p>
    <w:p w:rsidR="008E2D4B" w:rsidRDefault="008E2D4B" w:rsidP="008E2D4B">
      <w:pPr>
        <w:pStyle w:val="Heading3"/>
      </w:pPr>
      <w:r>
        <w:t>16. Система за масова имейл комуникация с асинхронно изпълнение</w:t>
      </w:r>
    </w:p>
    <w:p w:rsidR="008E2D4B" w:rsidRDefault="008E2D4B" w:rsidP="008E2D4B">
      <w:pPr>
        <w:pStyle w:val="NormalWeb"/>
      </w:pPr>
      <w:r>
        <w:rPr>
          <w:rStyle w:val="Emphasis"/>
        </w:rPr>
        <w:t>Тази тема илюстрира класическия проблем "Producer-Consumer" (Производител-Потребител), който е фундаментален за информатиката.</w:t>
      </w:r>
    </w:p>
    <w:p w:rsidR="008E2D4B" w:rsidRDefault="008E2D4B" w:rsidP="008E2D4B">
      <w:pPr>
        <w:pStyle w:val="NormalWeb"/>
      </w:pPr>
      <w:r>
        <w:rPr>
          <w:rStyle w:val="Strong"/>
        </w:rPr>
        <w:t>Теоретичен проблем (Технология/Концепция):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Синхронни vs Асинхронни процеси:</w:t>
      </w:r>
      <w:r>
        <w:t xml:space="preserve"> Защо уеб сървърът не трябва да чака? Понятие за "блокиране" на интерфейса.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Опашки (Queues):</w:t>
      </w:r>
      <w:r>
        <w:t xml:space="preserve"> Теоретичен модел, при който задачите се записват в "списък за чакане" (база данни), а отделен процес ги взима една по една и ги изпълнява.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SMTP протокол:</w:t>
      </w:r>
      <w:r>
        <w:t xml:space="preserve"> Как работи изпращането на електронна поща.</w:t>
      </w:r>
    </w:p>
    <w:p w:rsidR="008E2D4B" w:rsidRDefault="008E2D4B" w:rsidP="008E2D4B">
      <w:pPr>
        <w:pStyle w:val="NormalWeb"/>
      </w:pPr>
      <w:r>
        <w:rPr>
          <w:rStyle w:val="Strong"/>
        </w:rPr>
        <w:t>Практическа реализация (Django + "Worker" скрипт):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Уеб Приложение (Django):</w:t>
      </w:r>
      <w:r>
        <w:t xml:space="preserve"> Има интерфейс за създаване на "Маркетинг кампания" (заглавие, текст на писмото, списък с получатели). Когато учителят натисне "Изпрати", приложението </w:t>
      </w:r>
      <w:r>
        <w:rPr>
          <w:rStyle w:val="Emphasis"/>
        </w:rPr>
        <w:t>не праща</w:t>
      </w:r>
      <w:r>
        <w:t xml:space="preserve"> писмата веднага. То просто записва в базата данни статус </w:t>
      </w:r>
      <w:r>
        <w:rPr>
          <w:rStyle w:val="HTMLCode"/>
          <w:rFonts w:eastAsiaTheme="majorEastAsia"/>
        </w:rPr>
        <w:t>pending</w:t>
      </w:r>
      <w:r>
        <w:t xml:space="preserve"> за всяко писмо и веднага връща отговор на потребителя "Кампанията е стартирана успешно!".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Фонов процес (Worker):</w:t>
      </w:r>
      <w:r>
        <w:t xml:space="preserve"> Реализира се като Django Custom Management Command (напр. </w:t>
      </w:r>
      <w:r>
        <w:rPr>
          <w:rStyle w:val="HTMLCode"/>
          <w:rFonts w:eastAsiaTheme="majorEastAsia"/>
        </w:rPr>
        <w:t>python manage.py send_emails</w:t>
      </w:r>
      <w:r>
        <w:t xml:space="preserve">). Този скрипт се стартира в отделен терминал. Той постоянно проверява базата за писма със статус </w:t>
      </w:r>
      <w:r>
        <w:rPr>
          <w:rStyle w:val="HTMLCode"/>
          <w:rFonts w:eastAsiaTheme="majorEastAsia"/>
        </w:rPr>
        <w:t>pending</w:t>
      </w:r>
      <w:r>
        <w:t xml:space="preserve">, изпраща ги реално и променя статуса им на </w:t>
      </w:r>
      <w:r>
        <w:rPr>
          <w:rStyle w:val="HTMLCode"/>
          <w:rFonts w:eastAsiaTheme="majorEastAsia"/>
        </w:rPr>
        <w:t>sent</w:t>
      </w:r>
      <w:r>
        <w:t>.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Визуализация (Frontend/Vue):</w:t>
      </w:r>
      <w:r>
        <w:t xml:space="preserve"> Потребителят вижда прогрес бар, който се пълни в реално време (чрез периодично запитване/polling към API-то), докато фоновият процес работи.</w:t>
      </w:r>
    </w:p>
    <w:p w:rsidR="008E2D4B" w:rsidRDefault="008329BA" w:rsidP="008E2D4B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E2D4B" w:rsidRDefault="008E2D4B" w:rsidP="008E2D4B">
      <w:pPr>
        <w:pStyle w:val="Heading3"/>
      </w:pPr>
      <w:r>
        <w:t>17. Система за видео наблюдение през уеб (Live Streaming)</w:t>
      </w:r>
    </w:p>
    <w:p w:rsidR="008E2D4B" w:rsidRDefault="008E2D4B" w:rsidP="008E2D4B">
      <w:pPr>
        <w:pStyle w:val="NormalWeb"/>
      </w:pPr>
      <w:r>
        <w:rPr>
          <w:rStyle w:val="Emphasis"/>
        </w:rPr>
        <w:t>Това е реализацията на вашата идея за видеокамерата. Тук трикът е използването на Generator functions в Python.</w:t>
      </w:r>
    </w:p>
    <w:p w:rsidR="008E2D4B" w:rsidRDefault="008E2D4B" w:rsidP="008E2D4B">
      <w:pPr>
        <w:pStyle w:val="NormalWeb"/>
      </w:pPr>
      <w:r>
        <w:rPr>
          <w:rStyle w:val="Strong"/>
        </w:rPr>
        <w:t>Теоретичен проблем (Технология/Концепция):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HTTP Streaming:</w:t>
      </w:r>
      <w:r>
        <w:t xml:space="preserve"> Как да държим връзката отворена и да пращаме данни на части (chunks), вместо един голям файл. Форматът </w:t>
      </w:r>
      <w:r>
        <w:rPr>
          <w:rStyle w:val="HTMLCode"/>
          <w:rFonts w:eastAsiaTheme="majorEastAsia"/>
        </w:rPr>
        <w:t>multipart/x-mixed-replace</w:t>
      </w:r>
      <w:r>
        <w:t xml:space="preserve"> (стандартът за IP камери).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lastRenderedPageBreak/>
        <w:t>Python Generators (</w:t>
      </w:r>
      <w:r>
        <w:rPr>
          <w:rStyle w:val="HTMLCode"/>
          <w:rFonts w:eastAsiaTheme="majorEastAsia"/>
          <w:b/>
          <w:bCs/>
        </w:rPr>
        <w:t>yield</w:t>
      </w:r>
      <w:r>
        <w:rPr>
          <w:rStyle w:val="Strong"/>
        </w:rPr>
        <w:t>):</w:t>
      </w:r>
      <w:r>
        <w:t xml:space="preserve"> Как функцията може да връща поток от данни, вместо една стойност, и защо това пести памет.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OpenCV (cv2):</w:t>
      </w:r>
      <w:r>
        <w:t xml:space="preserve"> Захващане на кадри от уеб камера.</w:t>
      </w:r>
    </w:p>
    <w:p w:rsidR="008E2D4B" w:rsidRDefault="008E2D4B" w:rsidP="008E2D4B">
      <w:pPr>
        <w:pStyle w:val="NormalWeb"/>
      </w:pPr>
      <w:r>
        <w:rPr>
          <w:rStyle w:val="Strong"/>
        </w:rPr>
        <w:t>Практическа реализация: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Камера модул:</w:t>
      </w:r>
      <w:r>
        <w:t xml:space="preserve"> Python клас, който използва </w:t>
      </w:r>
      <w:r>
        <w:rPr>
          <w:rStyle w:val="HTMLCode"/>
          <w:rFonts w:eastAsiaTheme="majorEastAsia"/>
        </w:rPr>
        <w:t>OpenCV</w:t>
      </w:r>
      <w:r>
        <w:t xml:space="preserve">, за да "отвори" камерата на лаптопа и да чете кадри (frames). Всеки кадър се компресира до </w:t>
      </w:r>
      <w:r>
        <w:rPr>
          <w:rStyle w:val="HTMLCode"/>
          <w:rFonts w:eastAsiaTheme="majorEastAsia"/>
        </w:rPr>
        <w:t>.jpg</w:t>
      </w:r>
      <w:r>
        <w:t>.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Django View (StreamingHttpResponse):</w:t>
      </w:r>
      <w:r>
        <w:t xml:space="preserve"> Специален вид View в Django, което не връща </w:t>
      </w:r>
      <w:r>
        <w:rPr>
          <w:rStyle w:val="HTMLCode"/>
          <w:rFonts w:eastAsiaTheme="majorEastAsia"/>
        </w:rPr>
        <w:t>render</w:t>
      </w:r>
      <w:r>
        <w:t xml:space="preserve"> на шаблон, а използва класа </w:t>
      </w:r>
      <w:r>
        <w:rPr>
          <w:rStyle w:val="HTMLCode"/>
          <w:rFonts w:eastAsiaTheme="majorEastAsia"/>
        </w:rPr>
        <w:t>StreamingHttpResponse</w:t>
      </w:r>
      <w:r>
        <w:t>. То подава генератор, който безкрайно "изплюва" новите кадри от камерата към браузъра.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Приложение:</w:t>
      </w:r>
      <w:r>
        <w:t xml:space="preserve"> </w:t>
      </w:r>
    </w:p>
    <w:p w:rsidR="008E2D4B" w:rsidRDefault="008E2D4B" w:rsidP="008E2D4B">
      <w:pPr>
        <w:numPr>
          <w:ilvl w:val="1"/>
          <w:numId w:val="25"/>
        </w:numPr>
        <w:shd w:val="clear" w:color="auto" w:fill="auto"/>
        <w:spacing w:before="100" w:beforeAutospacing="1" w:after="100" w:afterAutospacing="1"/>
        <w:jc w:val="left"/>
      </w:pPr>
      <w:r>
        <w:t>Страница "На живо": Показва видеото.</w:t>
      </w:r>
    </w:p>
    <w:p w:rsidR="008E2D4B" w:rsidRDefault="008E2D4B" w:rsidP="008E2D4B">
      <w:pPr>
        <w:numPr>
          <w:ilvl w:val="1"/>
          <w:numId w:val="25"/>
        </w:numPr>
        <w:shd w:val="clear" w:color="auto" w:fill="auto"/>
        <w:spacing w:before="100" w:beforeAutospacing="1" w:after="100" w:afterAutospacing="1"/>
        <w:jc w:val="left"/>
      </w:pPr>
      <w:r>
        <w:t>Страница "Охрана": Ако OpenCV засече движение (разлика между два кадра), Django записва момента на събитието в базата данни (Log) и може да "снима" нарушителя.</w:t>
      </w:r>
    </w:p>
    <w:p w:rsidR="008E2D4B" w:rsidRDefault="008329BA" w:rsidP="008E2D4B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E2D4B" w:rsidRDefault="008E2D4B" w:rsidP="008E2D4B">
      <w:pPr>
        <w:pStyle w:val="Heading3"/>
      </w:pPr>
      <w:r>
        <w:t>Защо тези теми са добри за ученици?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Надграждат стандартното:</w:t>
      </w:r>
      <w:r>
        <w:t xml:space="preserve"> Повечето ученици правят просто CRUD (Create, Read, Update, Delete). Тук имаме нещо, което работи "само" във фонов режим.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Видими резултати:</w:t>
      </w:r>
      <w:r>
        <w:t xml:space="preserve"> При едната тема виждаш как прогрес барът се движи, докато писмата "летят". При другата – виждаш се на екрана "на живо".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Решават реален проблем:</w:t>
      </w:r>
      <w:r>
        <w:t xml:space="preserve"> Ученикът ще разбере защо Facebook не "замръзва", докато качваш видео, а ти казва "Ще те уведомим, когато е готово".</w:t>
      </w:r>
    </w:p>
    <w:p w:rsidR="008E2D4B" w:rsidRDefault="008E2D4B" w:rsidP="008E2D4B">
      <w:pPr>
        <w:pStyle w:val="NormalWeb"/>
      </w:pPr>
      <w:r>
        <w:t>И двете теми пасват идеално на профила "Интернет програмиране" и позволяват лесна интеграция с Vue.js за предния край.</w:t>
      </w:r>
    </w:p>
    <w:p w:rsidR="008E2D4B" w:rsidRPr="00720C83" w:rsidRDefault="008E2D4B" w:rsidP="008E2D4B"/>
    <w:p w:rsid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Допълнителен съвет:</w:t>
      </w:r>
    </w:p>
    <w:p w:rsidR="00720C83" w:rsidRPr="00720C83" w:rsidRDefault="00720C83" w:rsidP="00A745BD">
      <w:r w:rsidRPr="00720C83">
        <w:t>Тъй като споменахте, че преподавате </w:t>
      </w:r>
      <w:r w:rsidRPr="00377FDA">
        <w:rPr>
          <w:b/>
          <w:bCs/>
        </w:rPr>
        <w:t>DRF</w:t>
      </w:r>
      <w:r w:rsidRPr="00720C83">
        <w:t> и </w:t>
      </w:r>
      <w:r w:rsidRPr="00377FDA">
        <w:rPr>
          <w:b/>
          <w:bCs/>
        </w:rPr>
        <w:t>Vue (CDN)</w:t>
      </w:r>
      <w:r w:rsidRPr="00377FDA">
        <w:t>,</w:t>
      </w:r>
      <w:r w:rsidRPr="00720C83">
        <w:t xml:space="preserve"> можете да изисквате от учениците frontend частта да не е чист Django Templates, а поне една страница да бъде "Single Page Application" (SPA) стил – тоест Vue.js компонент, който "говори" с Django backend-а само чрез JSON (REST API). Това ще повиши нивото на дипломната работа значително.</w:t>
      </w:r>
    </w:p>
    <w:p w:rsidR="00ED6502" w:rsidRPr="00720C83" w:rsidRDefault="00ED6502" w:rsidP="00A745BD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04B0"/>
    <w:multiLevelType w:val="multilevel"/>
    <w:tmpl w:val="07D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21062"/>
    <w:multiLevelType w:val="multilevel"/>
    <w:tmpl w:val="696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2"/>
  </w:num>
  <w:num w:numId="5">
    <w:abstractNumId w:val="0"/>
  </w:num>
  <w:num w:numId="6">
    <w:abstractNumId w:val="1"/>
  </w:num>
  <w:num w:numId="7">
    <w:abstractNumId w:val="14"/>
  </w:num>
  <w:num w:numId="8">
    <w:abstractNumId w:val="16"/>
  </w:num>
  <w:num w:numId="9">
    <w:abstractNumId w:val="22"/>
  </w:num>
  <w:num w:numId="10">
    <w:abstractNumId w:val="21"/>
  </w:num>
  <w:num w:numId="11">
    <w:abstractNumId w:val="7"/>
  </w:num>
  <w:num w:numId="12">
    <w:abstractNumId w:val="12"/>
  </w:num>
  <w:num w:numId="13">
    <w:abstractNumId w:val="3"/>
  </w:num>
  <w:num w:numId="14">
    <w:abstractNumId w:val="25"/>
  </w:num>
  <w:num w:numId="15">
    <w:abstractNumId w:val="9"/>
  </w:num>
  <w:num w:numId="16">
    <w:abstractNumId w:val="20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0"/>
  </w:num>
  <w:num w:numId="22">
    <w:abstractNumId w:val="23"/>
  </w:num>
  <w:num w:numId="23">
    <w:abstractNumId w:val="24"/>
  </w:num>
  <w:num w:numId="24">
    <w:abstractNumId w:val="13"/>
  </w:num>
  <w:num w:numId="25">
    <w:abstractNumId w:val="8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418A8"/>
    <w:rsid w:val="000646D5"/>
    <w:rsid w:val="000B5171"/>
    <w:rsid w:val="00377FDA"/>
    <w:rsid w:val="00557FF0"/>
    <w:rsid w:val="007136C9"/>
    <w:rsid w:val="00715952"/>
    <w:rsid w:val="00720C83"/>
    <w:rsid w:val="0082688F"/>
    <w:rsid w:val="008329BA"/>
    <w:rsid w:val="0086552F"/>
    <w:rsid w:val="008E2D4B"/>
    <w:rsid w:val="00A745BD"/>
    <w:rsid w:val="00E50118"/>
    <w:rsid w:val="00ED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CE29"/>
  <w15:docId w15:val="{95EE36CE-8093-4095-817B-52BD373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5BD"/>
    <w:pPr>
      <w:shd w:val="clear" w:color="auto" w:fill="FFFFFF"/>
      <w:spacing w:after="150" w:line="240" w:lineRule="auto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6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6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4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646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IntenseReference">
    <w:name w:val="Intense Reference"/>
    <w:basedOn w:val="DefaultParagraphFont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SubtleEmphasis">
    <w:name w:val="Subtle Emphasis"/>
    <w:basedOn w:val="DefaultParagraphFont"/>
    <w:uiPriority w:val="19"/>
    <w:qFormat/>
    <w:rsid w:val="00E50118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501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8E2D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2048</Words>
  <Characters>11679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Georgi Borikov</cp:lastModifiedBy>
  <cp:revision>9</cp:revision>
  <dcterms:created xsi:type="dcterms:W3CDTF">2025-12-04T18:34:00Z</dcterms:created>
  <dcterms:modified xsi:type="dcterms:W3CDTF">2025-12-05T06:39:00Z</dcterms:modified>
</cp:coreProperties>
</file>