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Pr="008B4EEE" w:rsidRDefault="00552314" w:rsidP="008B4EEE">
      <w:pPr>
        <w:pStyle w:val="Default"/>
        <w:jc w:val="center"/>
        <w:rPr>
          <w:b/>
          <w:i/>
        </w:rPr>
      </w:pP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8C433F">
        <w:rPr>
          <w:iCs/>
        </w:rPr>
        <w:t>Асен Атанасов Ванев</w:t>
      </w:r>
      <w:r w:rsidR="00D5357E">
        <w:t>,</w:t>
      </w:r>
      <w:r w:rsidR="00C46848">
        <w:rPr>
          <w:iCs/>
        </w:rPr>
        <w:t xml:space="preserve"> учени</w:t>
      </w:r>
      <w:r w:rsidR="004D280E">
        <w:rPr>
          <w:iCs/>
        </w:rPr>
        <w:t>к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8C433F" w:rsidP="00055057">
      <w:pPr>
        <w:rPr>
          <w:lang w:val="en-US"/>
        </w:rPr>
      </w:pPr>
      <w:proofErr w:type="spellStart"/>
      <w:r w:rsidRPr="008C433F">
        <w:t>Real-time</w:t>
      </w:r>
      <w:proofErr w:type="spellEnd"/>
      <w:r w:rsidRPr="008C433F">
        <w:t xml:space="preserve"> чат / Система за нотификации. Разработване на уеб приложение (чат стая или табло за съобщения), в което публикуваните съобщения се доставят в реално време до всички свързани потребители без презареждане на страницата, чрез WebSockets.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8C433F" w:rsidP="00A83DF1">
      <w:r w:rsidRPr="008C433F">
        <w:t xml:space="preserve">При уеб приложенията комуникацията може да бъде синхронна (клиентът изпраща заявка и чака отговор) или асинхронна (обменът на данни става независимо от конкретна). За функционалности в реално време (чат, нотификации, </w:t>
      </w:r>
      <w:proofErr w:type="spellStart"/>
      <w:r w:rsidRPr="008C433F">
        <w:t>live</w:t>
      </w:r>
      <w:proofErr w:type="spellEnd"/>
      <w:r w:rsidRPr="008C433F">
        <w:t xml:space="preserve"> табла) е необходим постоянен канал между клиента и сървъра. WebSockets е протокол, който установява дълготрайна двупосочна връзка клиент–сървър, позволяваща съобщенията да се изпращат незабавно при настъпване на събитие. Това намалява нуждата от периодично „питане“ (</w:t>
      </w:r>
      <w:proofErr w:type="spellStart"/>
      <w:r w:rsidRPr="008C433F">
        <w:t>polling</w:t>
      </w:r>
      <w:proofErr w:type="spellEnd"/>
      <w:r w:rsidRPr="008C433F">
        <w:t xml:space="preserve">) и осигурява по-добро потребителско изживяване. 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E22D2E">
        <w:rPr>
          <w:color w:val="000000"/>
        </w:rPr>
        <w:t>заповед</w:t>
      </w:r>
      <w:r>
        <w:rPr>
          <w:color w:val="000000"/>
        </w:rPr>
        <w:t xml:space="preserve"> №</w:t>
      </w:r>
      <w:r w:rsidR="00E22D2E">
        <w:rPr>
          <w:color w:val="000000"/>
        </w:rPr>
        <w:t xml:space="preserve"> РД</w:t>
      </w:r>
      <w:r w:rsidRPr="009E32CF">
        <w:rPr>
          <w:color w:val="000000"/>
        </w:rPr>
        <w:t>-08-</w:t>
      </w:r>
      <w:r w:rsidR="00E22D2E">
        <w:rPr>
          <w:color w:val="000000"/>
        </w:rPr>
        <w:t>230</w:t>
      </w:r>
      <w:r>
        <w:rPr>
          <w:color w:val="000000"/>
        </w:rPr>
        <w:t>/</w:t>
      </w:r>
      <w:r w:rsidR="00E22D2E">
        <w:rPr>
          <w:color w:val="000000"/>
        </w:rPr>
        <w:t>1</w:t>
      </w:r>
      <w:r w:rsidRPr="009E32CF">
        <w:rPr>
          <w:color w:val="000000"/>
        </w:rPr>
        <w:t>8.1</w:t>
      </w:r>
      <w:r w:rsidR="00E22D2E">
        <w:rPr>
          <w:color w:val="000000"/>
        </w:rPr>
        <w:t xml:space="preserve">2.2025 </w:t>
      </w:r>
      <w:r w:rsidRPr="009E32CF">
        <w:rPr>
          <w:color w:val="000000"/>
        </w:rPr>
        <w:t>г.</w:t>
      </w:r>
      <w:r w:rsidR="00E22D2E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8E5B94" w:rsidRDefault="008C433F" w:rsidP="008C433F">
      <w:r>
        <w:t>Практическата част трябва да представлява работещо приложение „</w:t>
      </w:r>
      <w:proofErr w:type="spellStart"/>
      <w:r>
        <w:t>Real-time</w:t>
      </w:r>
      <w:proofErr w:type="spellEnd"/>
      <w:r>
        <w:t xml:space="preserve"> чат“ или „Система за нотификации“ с </w:t>
      </w:r>
      <w:proofErr w:type="spellStart"/>
      <w:r>
        <w:t>WebSocket</w:t>
      </w:r>
      <w:proofErr w:type="spellEnd"/>
      <w:r>
        <w:t xml:space="preserve"> комуникация и интерфейс за публикуване/получаване на съобщения. То трябва да реализира следните задължителни функционалности: потребителски интерфейс за въвеждане и изпращане на съобщение;  установяване на </w:t>
      </w:r>
      <w:proofErr w:type="spellStart"/>
      <w:r>
        <w:t>WebSocket</w:t>
      </w:r>
      <w:proofErr w:type="spellEnd"/>
      <w:r>
        <w:t xml:space="preserve"> връзка между клиент и сървър</w:t>
      </w:r>
      <w:r w:rsidR="00420807">
        <w:t xml:space="preserve"> и </w:t>
      </w:r>
      <w:r>
        <w:t>изпращане на съобщени</w:t>
      </w:r>
      <w:r w:rsidR="00420807">
        <w:t xml:space="preserve">я </w:t>
      </w:r>
      <w:r>
        <w:t xml:space="preserve">по </w:t>
      </w:r>
      <w:proofErr w:type="spellStart"/>
      <w:r>
        <w:t>WebSocket</w:t>
      </w:r>
      <w:proofErr w:type="spellEnd"/>
      <w:r>
        <w:t>; незабавно разпространение (</w:t>
      </w:r>
      <w:proofErr w:type="spellStart"/>
      <w:r>
        <w:t>broadcast</w:t>
      </w:r>
      <w:proofErr w:type="spellEnd"/>
      <w:r>
        <w:t>) на съобщението към всички свързани клиенти без презареждане; визуализация на входящите съобщения в реално време (в чат прозорец/табло); съхраняване на история на съобщенията в база данни и зареждане на последните N при отваряне на страницата; обработка на прекъсната връзка и автоматичен опит за повторно свързване; валидация и защита от празни/прекалено дълги съобщения и показване на ясни съобщения при грешка; базова идентификация на потребителя (име/псевдоним) и визуализация кой е изпратил съобщението.</w:t>
      </w:r>
    </w:p>
    <w:p w:rsidR="00055057" w:rsidRPr="00055057" w:rsidRDefault="00CB1356" w:rsidP="008E5B94">
      <w:pPr>
        <w:rPr>
          <w:lang w:val="en-US"/>
        </w:rPr>
      </w:pPr>
      <w:r>
        <w:t xml:space="preserve">Приложението трябва да може да се демонстрира на локална машина или тестов сървър, като се предоставя кратко ръководство за </w:t>
      </w:r>
      <w:r w:rsidR="00420807">
        <w:t>работа с него</w:t>
      </w:r>
      <w:r>
        <w:t>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4F47A0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lastRenderedPageBreak/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 xml:space="preserve">решени, за да се постигне тази цел. Съдържа описание и анализ </w:t>
      </w:r>
      <w:r>
        <w:t xml:space="preserve">на известните решения като се </w:t>
      </w:r>
      <w:r w:rsidRPr="007E2F13">
        <w:t>цитират съответните литературни източници. Съдържа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 xml:space="preserve">ация на избора на технологии, алгоритми и програмни решения за конкретната разработка. </w:t>
      </w:r>
      <w:r w:rsidRPr="007E2F13">
        <w:t>Съдържа принос</w:t>
      </w:r>
      <w:r>
        <w:t xml:space="preserve">ите на дипломния проект, които </w:t>
      </w:r>
      <w:r w:rsidRPr="007E2F13">
        <w:t>трябва да бъдат така формулирани, че да се вижда кои от поставените задачи са успешно решени.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5A63C6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f"/>
      </w:pPr>
      <w:r w:rsidRPr="008348E6">
        <w:t xml:space="preserve"> </w:t>
      </w:r>
      <w:r w:rsidR="000372C3">
        <w:t>2</w:t>
      </w:r>
      <w:r w:rsidR="00E22D2E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5A63C6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962C29" w:rsidP="00055057">
      <w:pPr>
        <w:pStyle w:val="af"/>
      </w:pPr>
      <w:r>
        <w:rPr>
          <w:rFonts w:eastAsia="Times New Roman"/>
          <w:color w:val="000000"/>
          <w:lang w:eastAsia="bg-BG"/>
        </w:rPr>
        <w:t>1</w:t>
      </w:r>
      <w:r w:rsidR="0006131B">
        <w:rPr>
          <w:rFonts w:eastAsia="Times New Roman"/>
          <w:color w:val="000000"/>
          <w:lang w:eastAsia="bg-BG"/>
        </w:rPr>
        <w:t>6</w:t>
      </w:r>
      <w:r w:rsidR="000866D0"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962C29" w:rsidP="00055057">
      <w:pPr>
        <w:pStyle w:val="af"/>
      </w:pPr>
      <w:r>
        <w:rPr>
          <w:rFonts w:eastAsia="Times New Roman"/>
          <w:color w:val="000000"/>
          <w:lang w:eastAsia="bg-BG"/>
        </w:rPr>
        <w:t>1</w:t>
      </w:r>
      <w:r w:rsidR="0006131B">
        <w:rPr>
          <w:rFonts w:eastAsia="Times New Roman"/>
          <w:color w:val="000000"/>
          <w:lang w:eastAsia="bg-BG"/>
        </w:rPr>
        <w:t>6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D74943">
        <w:rPr>
          <w:rFonts w:eastAsia="Times New Roman"/>
          <w:color w:val="000000"/>
          <w:lang w:eastAsia="bg-BG"/>
        </w:rPr>
        <w:t>3</w:t>
      </w:r>
      <w:r w:rsidR="004E651B" w:rsidRPr="004E651B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06131B" w:rsidP="00055057">
      <w:pPr>
        <w:pStyle w:val="af"/>
      </w:pPr>
      <w:r>
        <w:t>02</w:t>
      </w:r>
      <w:r w:rsidR="00D5098D" w:rsidRPr="004E651B">
        <w:t>.0</w:t>
      </w:r>
      <w:r w:rsidR="00962C29">
        <w:t>4</w:t>
      </w:r>
      <w:r w:rsidR="00D5098D" w:rsidRPr="004E651B">
        <w:t>.202</w:t>
      </w:r>
      <w:r w:rsidR="00E22D2E">
        <w:t>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962C29" w:rsidP="004E651B">
      <w:pPr>
        <w:pStyle w:val="af"/>
      </w:pPr>
      <w:r>
        <w:t>2</w:t>
      </w:r>
      <w:r w:rsidR="0006131B">
        <w:t>4</w:t>
      </w:r>
      <w:r w:rsidR="00D5098D" w:rsidRPr="004E651B">
        <w:t>.0</w:t>
      </w:r>
      <w:r w:rsidR="00B241C6">
        <w:t>4</w:t>
      </w:r>
      <w:r w:rsidR="00D5098D" w:rsidRPr="004E651B">
        <w:t>.202</w:t>
      </w:r>
      <w:r w:rsidR="00E22D2E">
        <w:t>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5A63C6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f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52314" w:rsidRPr="00984B83" w:rsidRDefault="00552314" w:rsidP="00580F65">
      <w:pPr>
        <w:pStyle w:val="Default"/>
        <w:pBdr>
          <w:bottom w:val="single" w:sz="4" w:space="1" w:color="auto"/>
        </w:pBdr>
      </w:pP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420807">
          <w:headerReference w:type="first" r:id="rId9"/>
          <w:pgSz w:w="11906" w:h="16838"/>
          <w:pgMar w:top="1135" w:right="566" w:bottom="851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bookmarkStart w:id="0" w:name="_GoBack"/>
      <w:bookmarkEnd w:id="0"/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8C433F" w:rsidRPr="008C433F">
        <w:rPr>
          <w:i/>
          <w:iCs/>
        </w:rPr>
        <w:t>Асен  Ванев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055057" w:rsidRPr="000372C3">
        <w:rPr>
          <w:i/>
        </w:rPr>
        <w:t>а</w:t>
      </w:r>
      <w:r w:rsidR="0058406D">
        <w:t>/</w:t>
      </w: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4E6E" w:rsidRDefault="00834E6E" w:rsidP="00055057">
      <w:r>
        <w:separator/>
      </w:r>
    </w:p>
  </w:endnote>
  <w:endnote w:type="continuationSeparator" w:id="0">
    <w:p w:rsidR="00834E6E" w:rsidRDefault="00834E6E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4E6E" w:rsidRDefault="00834E6E" w:rsidP="00055057">
      <w:r>
        <w:separator/>
      </w:r>
    </w:p>
  </w:footnote>
  <w:footnote w:type="continuationSeparator" w:id="0">
    <w:p w:rsidR="00834E6E" w:rsidRDefault="00834E6E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792CB0DF" wp14:editId="428A65B4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6131B"/>
    <w:rsid w:val="00071B89"/>
    <w:rsid w:val="00077A69"/>
    <w:rsid w:val="000866D0"/>
    <w:rsid w:val="000A65BE"/>
    <w:rsid w:val="000B3F11"/>
    <w:rsid w:val="000C6F69"/>
    <w:rsid w:val="000D4E46"/>
    <w:rsid w:val="001010E8"/>
    <w:rsid w:val="00114483"/>
    <w:rsid w:val="00117229"/>
    <w:rsid w:val="00174B68"/>
    <w:rsid w:val="001B38A0"/>
    <w:rsid w:val="001B6695"/>
    <w:rsid w:val="001B6DEE"/>
    <w:rsid w:val="001E7026"/>
    <w:rsid w:val="0020542D"/>
    <w:rsid w:val="00211C7E"/>
    <w:rsid w:val="00272A03"/>
    <w:rsid w:val="00276CA7"/>
    <w:rsid w:val="002E78E1"/>
    <w:rsid w:val="003172F6"/>
    <w:rsid w:val="003213B0"/>
    <w:rsid w:val="00325C87"/>
    <w:rsid w:val="0032691C"/>
    <w:rsid w:val="00344395"/>
    <w:rsid w:val="00346CB5"/>
    <w:rsid w:val="003537F1"/>
    <w:rsid w:val="003A3301"/>
    <w:rsid w:val="0040302D"/>
    <w:rsid w:val="004132C1"/>
    <w:rsid w:val="00420807"/>
    <w:rsid w:val="00427694"/>
    <w:rsid w:val="00435427"/>
    <w:rsid w:val="00450251"/>
    <w:rsid w:val="00475D82"/>
    <w:rsid w:val="00477F16"/>
    <w:rsid w:val="00480AD3"/>
    <w:rsid w:val="00483E6E"/>
    <w:rsid w:val="004D280E"/>
    <w:rsid w:val="004E3D6A"/>
    <w:rsid w:val="004E651B"/>
    <w:rsid w:val="004F47A0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448D"/>
    <w:rsid w:val="005A63C6"/>
    <w:rsid w:val="005B0D29"/>
    <w:rsid w:val="005B0F87"/>
    <w:rsid w:val="005B69DE"/>
    <w:rsid w:val="00616E7A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8000D1"/>
    <w:rsid w:val="008348E6"/>
    <w:rsid w:val="00834E6E"/>
    <w:rsid w:val="00847659"/>
    <w:rsid w:val="00875C66"/>
    <w:rsid w:val="00884E92"/>
    <w:rsid w:val="008B4EEE"/>
    <w:rsid w:val="008C0F25"/>
    <w:rsid w:val="008C433F"/>
    <w:rsid w:val="008E5B94"/>
    <w:rsid w:val="008E708C"/>
    <w:rsid w:val="008E7C50"/>
    <w:rsid w:val="008F1F44"/>
    <w:rsid w:val="00904A00"/>
    <w:rsid w:val="00906E48"/>
    <w:rsid w:val="00932575"/>
    <w:rsid w:val="009618D5"/>
    <w:rsid w:val="00962630"/>
    <w:rsid w:val="00962C29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50467"/>
    <w:rsid w:val="00A83DF1"/>
    <w:rsid w:val="00A866B7"/>
    <w:rsid w:val="00A94029"/>
    <w:rsid w:val="00AC137A"/>
    <w:rsid w:val="00AE322E"/>
    <w:rsid w:val="00AE5B08"/>
    <w:rsid w:val="00B0225D"/>
    <w:rsid w:val="00B241C6"/>
    <w:rsid w:val="00B25C85"/>
    <w:rsid w:val="00B55E5A"/>
    <w:rsid w:val="00B71A1A"/>
    <w:rsid w:val="00B72C35"/>
    <w:rsid w:val="00B74C1C"/>
    <w:rsid w:val="00B75846"/>
    <w:rsid w:val="00B82BE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B1356"/>
    <w:rsid w:val="00CB3C9A"/>
    <w:rsid w:val="00CB6BAC"/>
    <w:rsid w:val="00CD52AA"/>
    <w:rsid w:val="00CD5304"/>
    <w:rsid w:val="00CE27C7"/>
    <w:rsid w:val="00CE751F"/>
    <w:rsid w:val="00D12036"/>
    <w:rsid w:val="00D25FF0"/>
    <w:rsid w:val="00D45CBC"/>
    <w:rsid w:val="00D47E97"/>
    <w:rsid w:val="00D5098D"/>
    <w:rsid w:val="00D53090"/>
    <w:rsid w:val="00D5357E"/>
    <w:rsid w:val="00D664AD"/>
    <w:rsid w:val="00D74943"/>
    <w:rsid w:val="00D77683"/>
    <w:rsid w:val="00DA35EA"/>
    <w:rsid w:val="00DB69E5"/>
    <w:rsid w:val="00DC4F88"/>
    <w:rsid w:val="00DE3B7C"/>
    <w:rsid w:val="00DE3CAF"/>
    <w:rsid w:val="00E00F24"/>
    <w:rsid w:val="00E22D2E"/>
    <w:rsid w:val="00EB58DE"/>
    <w:rsid w:val="00ED3A7C"/>
    <w:rsid w:val="00EE7F28"/>
    <w:rsid w:val="00EF4494"/>
    <w:rsid w:val="00F07029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A809F-C692-46CE-82D4-4E37F56EE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780</Words>
  <Characters>4448</Characters>
  <Application>Microsoft Office Word</Application>
  <DocSecurity>0</DocSecurity>
  <Lines>37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11</cp:revision>
  <cp:lastPrinted>2022-01-31T08:36:00Z</cp:lastPrinted>
  <dcterms:created xsi:type="dcterms:W3CDTF">2026-01-20T07:45:00Z</dcterms:created>
  <dcterms:modified xsi:type="dcterms:W3CDTF">2026-01-20T21:56:00Z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