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702" w:rsidRDefault="00862702" w:rsidP="00AF6D70">
      <w:pPr>
        <w:pStyle w:val="Heading2"/>
      </w:pPr>
      <w:r>
        <w:rPr>
          <w:rFonts w:ascii="Segoe UI Symbol" w:hAnsi="Segoe UI Symbol" w:cs="Segoe UI Symbol"/>
        </w:rPr>
        <w:t>🎬</w:t>
      </w:r>
      <w:r>
        <w:t xml:space="preserve"> </w:t>
      </w:r>
      <w:r w:rsidR="00FA5428">
        <w:rPr>
          <w:rStyle w:val="Strong"/>
          <w:b/>
          <w:bCs/>
        </w:rPr>
        <w:t>С</w:t>
      </w:r>
      <w:r>
        <w:rPr>
          <w:rStyle w:val="Strong"/>
          <w:b/>
          <w:bCs/>
        </w:rPr>
        <w:t>ценарий за презентация на проект „НИКА“</w:t>
      </w:r>
    </w:p>
    <w:p w:rsidR="00862702" w:rsidRDefault="00862702" w:rsidP="00AF6D70">
      <w:pPr>
        <w:pStyle w:val="Heading3"/>
      </w:pPr>
      <w:r>
        <w:rPr>
          <w:rFonts w:ascii="Segoe UI Symbol" w:hAnsi="Segoe UI Symbol" w:cs="Segoe UI Symbol"/>
        </w:rPr>
        <w:t>🕐</w:t>
      </w:r>
      <w:r>
        <w:t xml:space="preserve"> 0:00–1:00 — Въведение</w:t>
      </w:r>
      <w:r w:rsidR="001D1740" w:rsidRPr="001D1740">
        <w:rPr>
          <w:color w:val="FF0000"/>
        </w:rPr>
        <w:t xml:space="preserve"> </w:t>
      </w:r>
      <w:r w:rsidR="001D1740">
        <w:rPr>
          <w:color w:val="FF0000"/>
        </w:rPr>
        <w:t>Мария</w:t>
      </w:r>
    </w:p>
    <w:p w:rsidR="00AF6D70" w:rsidRPr="00AF6D70" w:rsidRDefault="00862702" w:rsidP="00EB4CC9">
      <w:pPr>
        <w:pStyle w:val="a5"/>
      </w:pPr>
      <w:r w:rsidRPr="00AF6D70">
        <w:rPr>
          <w:rStyle w:val="Char"/>
          <w:b/>
        </w:rPr>
        <w:t>Роля</w:t>
      </w:r>
      <w:r w:rsidRPr="00AF6D70">
        <w:rPr>
          <w:rStyle w:val="Strong"/>
          <w:b/>
          <w:bCs w:val="0"/>
        </w:rPr>
        <w:t>:</w:t>
      </w:r>
      <w:r w:rsidR="00AF6D70" w:rsidRPr="00AF6D70">
        <w:t xml:space="preserve"> </w:t>
      </w:r>
    </w:p>
    <w:p w:rsidR="00AF6D70" w:rsidRDefault="00AF6D70" w:rsidP="00AF6D70">
      <w:r>
        <w:t>Водещ</w:t>
      </w:r>
    </w:p>
    <w:p w:rsidR="00AF6D70" w:rsidRPr="00AF6D70" w:rsidRDefault="00862702" w:rsidP="00EB4CC9">
      <w:pPr>
        <w:pStyle w:val="a5"/>
        <w:rPr>
          <w:rStyle w:val="Strong"/>
          <w:b/>
          <w:bCs w:val="0"/>
        </w:rPr>
      </w:pPr>
      <w:r w:rsidRPr="00AF6D70">
        <w:rPr>
          <w:rStyle w:val="Char"/>
          <w:b/>
        </w:rPr>
        <w:t>Място</w:t>
      </w:r>
      <w:r w:rsidRPr="00AF6D70">
        <w:rPr>
          <w:rStyle w:val="Strong"/>
          <w:b/>
          <w:bCs w:val="0"/>
        </w:rPr>
        <w:t>:</w:t>
      </w:r>
    </w:p>
    <w:p w:rsidR="00AF6D70" w:rsidRPr="00AF6D70" w:rsidRDefault="00862702" w:rsidP="00AF6D70">
      <w:r>
        <w:t xml:space="preserve"> </w:t>
      </w:r>
      <w:r w:rsidRPr="00AF6D70">
        <w:t xml:space="preserve">Пред основния монитор </w:t>
      </w:r>
    </w:p>
    <w:p w:rsidR="00AF6D70" w:rsidRDefault="00862702" w:rsidP="00EB4CC9">
      <w:pPr>
        <w:pStyle w:val="a5"/>
        <w:rPr>
          <w:rStyle w:val="Strong"/>
        </w:rPr>
      </w:pPr>
      <w:r w:rsidRPr="00AF6D70">
        <w:rPr>
          <w:rStyle w:val="Char"/>
          <w:b/>
        </w:rPr>
        <w:t>Реплики</w:t>
      </w:r>
      <w:r>
        <w:rPr>
          <w:rStyle w:val="Strong"/>
        </w:rPr>
        <w:t>:</w:t>
      </w:r>
    </w:p>
    <w:p w:rsidR="00862702" w:rsidRPr="00AF6D70" w:rsidRDefault="00862702" w:rsidP="00AF6D70">
      <w:r w:rsidRPr="00AF6D70">
        <w:t xml:space="preserve">Ние сме екип </w:t>
      </w:r>
      <w:r w:rsidRPr="00AF6D70">
        <w:rPr>
          <w:rStyle w:val="Emphasis"/>
          <w:i w:val="0"/>
          <w:iCs w:val="0"/>
        </w:rPr>
        <w:t>НИКА</w:t>
      </w:r>
      <w:r w:rsidRPr="00AF6D70">
        <w:t xml:space="preserve"> – един ученически проект от ПГЕЕ – гр. Банско, който съчетава хардуер, изкуствен интелект и уеб </w:t>
      </w:r>
      <w:r w:rsidR="00806997">
        <w:t>технологии. Е</w:t>
      </w:r>
      <w:r w:rsidR="00806997" w:rsidRPr="00AF6D70">
        <w:t>дин проект</w:t>
      </w:r>
      <w:r w:rsidRPr="00AF6D70">
        <w:t xml:space="preserve"> </w:t>
      </w:r>
      <w:r w:rsidR="00806997">
        <w:t xml:space="preserve">който </w:t>
      </w:r>
      <w:r w:rsidRPr="00AF6D70">
        <w:t>прави вр</w:t>
      </w:r>
      <w:r w:rsidR="00806997">
        <w:t>емеизмерва</w:t>
      </w:r>
      <w:r w:rsidR="0006117D">
        <w:t>нето на</w:t>
      </w:r>
      <w:r w:rsidR="00806997">
        <w:t xml:space="preserve"> състезания надеждно и </w:t>
      </w:r>
      <w:r w:rsidRPr="00AF6D70">
        <w:t>достъпно.</w:t>
      </w:r>
    </w:p>
    <w:p w:rsidR="00AF6D70" w:rsidRDefault="00862702" w:rsidP="00AF6D70">
      <w:r>
        <w:t xml:space="preserve">Всичко започна с реален проблем: как да измерим време точно, да осигурим визуално доказателство и да дадем </w:t>
      </w:r>
      <w:r w:rsidR="00C86227">
        <w:t>бърза информация</w:t>
      </w:r>
      <w:r>
        <w:t xml:space="preserve"> на съдиите и участниците</w:t>
      </w:r>
      <w:r w:rsidR="00C86227">
        <w:t xml:space="preserve"> за текущото и крайното </w:t>
      </w:r>
      <w:r>
        <w:t>класиране.</w:t>
      </w:r>
    </w:p>
    <w:p w:rsidR="00862702" w:rsidRDefault="00862702" w:rsidP="00AF6D70">
      <w:r>
        <w:t>Днес НИКА е компактна система, в която IR бариера, камери и уеб интерфейс работят заедно – автоматично, офлайн и напълно мобилно.</w:t>
      </w:r>
    </w:p>
    <w:p w:rsidR="00862702" w:rsidRDefault="00806997" w:rsidP="00AF6D70">
      <w:r>
        <w:t>Сега</w:t>
      </w:r>
      <w:r w:rsidR="00862702">
        <w:t xml:space="preserve"> ще ви покажем как тази идея се превърна в работеща реалност.“</w:t>
      </w:r>
    </w:p>
    <w:p w:rsidR="00862702" w:rsidRDefault="00B7199F" w:rsidP="00AF6D70">
      <w:r>
        <w:pict>
          <v:rect id="_x0000_i1025" style="width:0;height:1.5pt" o:hralign="center" o:hrstd="t" o:hr="t" fillcolor="#a0a0a0" stroked="f"/>
        </w:pict>
      </w:r>
    </w:p>
    <w:p w:rsidR="00862702" w:rsidRDefault="00862702" w:rsidP="00AF6D70">
      <w:pPr>
        <w:pStyle w:val="Heading3"/>
      </w:pPr>
      <w:r>
        <w:rPr>
          <w:rFonts w:ascii="Cambria" w:hAnsi="Cambria" w:cs="Cambria"/>
        </w:rPr>
        <w:t>🧩</w:t>
      </w:r>
      <w:r>
        <w:t xml:space="preserve"> 1:00–3:00 — Архитектура и обща схема</w:t>
      </w:r>
      <w:r w:rsidR="001D1740">
        <w:t xml:space="preserve"> </w:t>
      </w:r>
      <w:r w:rsidR="001D1740">
        <w:rPr>
          <w:color w:val="FF0000"/>
        </w:rPr>
        <w:t>Теодора</w:t>
      </w:r>
    </w:p>
    <w:p w:rsidR="00AF6D70" w:rsidRPr="00EB4CC9" w:rsidRDefault="00862702" w:rsidP="00EB4CC9">
      <w:pPr>
        <w:pStyle w:val="a5"/>
      </w:pPr>
      <w:r w:rsidRPr="00EB4CC9">
        <w:rPr>
          <w:rStyle w:val="Strong"/>
          <w:b/>
        </w:rPr>
        <w:t>Роля:</w:t>
      </w:r>
    </w:p>
    <w:p w:rsidR="00EB4CC9" w:rsidRDefault="00862702" w:rsidP="00EB4CC9">
      <w:r>
        <w:t>Технически лийд (Backend/архитектура)</w:t>
      </w:r>
    </w:p>
    <w:p w:rsidR="00EB4CC9" w:rsidRPr="00EB4CC9" w:rsidRDefault="00862702" w:rsidP="00EB4CC9">
      <w:pPr>
        <w:pStyle w:val="a5"/>
      </w:pPr>
      <w:r w:rsidRPr="00EB4CC9">
        <w:rPr>
          <w:rStyle w:val="Strong"/>
          <w:b/>
        </w:rPr>
        <w:t>Монитор 2:</w:t>
      </w:r>
    </w:p>
    <w:p w:rsidR="00862702" w:rsidRDefault="00862702" w:rsidP="00EB4CC9">
      <w:r>
        <w:t>Архитектурна диаграма (IR бариера → камери → „робот“ → Django → Vue.js)</w:t>
      </w:r>
    </w:p>
    <w:p w:rsidR="00C86B07" w:rsidRPr="00EB4CC9" w:rsidRDefault="00862702" w:rsidP="00EB4CC9">
      <w:pPr>
        <w:pStyle w:val="a5"/>
        <w:rPr>
          <w:rStyle w:val="Strong"/>
          <w:b/>
          <w:bCs w:val="0"/>
        </w:rPr>
      </w:pPr>
      <w:r w:rsidRPr="00EB4CC9">
        <w:rPr>
          <w:rStyle w:val="Strong"/>
          <w:b/>
          <w:bCs w:val="0"/>
        </w:rPr>
        <w:t>Реплики:</w:t>
      </w:r>
      <w:r w:rsidR="00C86B07">
        <w:rPr>
          <w:rStyle w:val="Strong"/>
          <w:b/>
          <w:bCs w:val="0"/>
        </w:rPr>
        <w:tab/>
      </w:r>
      <w:r w:rsidR="00C86B07">
        <w:rPr>
          <w:rStyle w:val="Strong"/>
          <w:b/>
          <w:bCs w:val="0"/>
        </w:rPr>
        <w:tab/>
      </w:r>
    </w:p>
    <w:p w:rsidR="00862702" w:rsidRDefault="00C86B07" w:rsidP="00EB4CC9">
      <w:r>
        <w:t>Всъщност, Ника е съкупност от пр</w:t>
      </w:r>
      <w:r w:rsidR="00930B89">
        <w:t>о</w:t>
      </w:r>
      <w:r>
        <w:t xml:space="preserve">екти, обединени в едно цяло – в една обща система, която </w:t>
      </w:r>
      <w:r w:rsidR="00862702">
        <w:t>е разделена на три слоя:</w:t>
      </w:r>
    </w:p>
    <w:p w:rsidR="00862702" w:rsidRDefault="00862702" w:rsidP="00EB4CC9">
      <w:pPr>
        <w:pStyle w:val="ListParagraph"/>
        <w:numPr>
          <w:ilvl w:val="0"/>
          <w:numId w:val="35"/>
        </w:numPr>
      </w:pPr>
      <w:r>
        <w:rPr>
          <w:rStyle w:val="Strong"/>
        </w:rPr>
        <w:t>Хардуерен слой</w:t>
      </w:r>
      <w:r>
        <w:t> – IR бариера и IP камери</w:t>
      </w:r>
      <w:r w:rsidR="00D3250B">
        <w:t xml:space="preserve"> и друг помощен хардуер</w:t>
      </w:r>
      <w:r>
        <w:t>;</w:t>
      </w:r>
    </w:p>
    <w:p w:rsidR="00862702" w:rsidRDefault="00862702" w:rsidP="00EB4CC9">
      <w:pPr>
        <w:pStyle w:val="ListParagraph"/>
        <w:numPr>
          <w:ilvl w:val="0"/>
          <w:numId w:val="35"/>
        </w:numPr>
      </w:pPr>
      <w:r>
        <w:rPr>
          <w:rStyle w:val="Strong"/>
        </w:rPr>
        <w:t>Софтуерен „робот“</w:t>
      </w:r>
      <w:r>
        <w:t> – лек Python сървис, който засича сигнала, анализира видеото и изпраща данните;</w:t>
      </w:r>
    </w:p>
    <w:p w:rsidR="00862702" w:rsidRDefault="00862702" w:rsidP="00EB4CC9">
      <w:pPr>
        <w:pStyle w:val="ListParagraph"/>
        <w:numPr>
          <w:ilvl w:val="0"/>
          <w:numId w:val="35"/>
        </w:numPr>
      </w:pPr>
      <w:r>
        <w:rPr>
          <w:rStyle w:val="Strong"/>
        </w:rPr>
        <w:t>Backend</w:t>
      </w:r>
      <w:r>
        <w:t> (с Django REST Framework) – той съхранява резултатите, снимките и класирането.</w:t>
      </w:r>
    </w:p>
    <w:p w:rsidR="00862702" w:rsidRDefault="00C86B07" w:rsidP="00EB4CC9">
      <w:r>
        <w:t>Ф</w:t>
      </w:r>
      <w:r w:rsidR="00862702">
        <w:t>ронтенд</w:t>
      </w:r>
      <w:r>
        <w:t>ът е</w:t>
      </w:r>
      <w:r w:rsidR="00930B89">
        <w:t xml:space="preserve"> </w:t>
      </w:r>
      <w:r>
        <w:t>динамичен</w:t>
      </w:r>
      <w:r w:rsidR="00862702">
        <w:t xml:space="preserve">, показва всичко в реално време. Данните се обновяват автоматично </w:t>
      </w:r>
      <w:r w:rsidR="00BE62B5">
        <w:t>всяка секунда</w:t>
      </w:r>
      <w:r w:rsidR="00930B89">
        <w:t>. Системата може да работи напълно автоматично, но в същото време предоставя и възможност за пълен операторски достъп</w:t>
      </w:r>
      <w:r w:rsidR="00862702">
        <w:t>.</w:t>
      </w:r>
    </w:p>
    <w:p w:rsidR="00862702" w:rsidRDefault="00862702" w:rsidP="00EB4CC9">
      <w:r>
        <w:t>Тази трислойна архитектура ни позволява системата да е и надеждна, и разбираема дори за ученици, които тепърва навлизат в програмирането.“</w:t>
      </w:r>
    </w:p>
    <w:p w:rsidR="00862702" w:rsidRDefault="00B7199F" w:rsidP="00AF6D70">
      <w:r>
        <w:pict>
          <v:rect id="_x0000_i1026" style="width:0;height:1.5pt" o:hralign="center" o:hrstd="t" o:hr="t" fillcolor="#a0a0a0" stroked="f"/>
        </w:pict>
      </w:r>
    </w:p>
    <w:p w:rsidR="00862702" w:rsidRDefault="00862702" w:rsidP="00AF6D70">
      <w:pPr>
        <w:pStyle w:val="Heading3"/>
      </w:pPr>
      <w:r>
        <w:rPr>
          <w:rFonts w:ascii="Cambria" w:hAnsi="Cambria" w:cs="Cambria"/>
        </w:rPr>
        <w:t>🤖</w:t>
      </w:r>
      <w:r>
        <w:t xml:space="preserve"> 3:00–5:00 — AI и видео обработка</w:t>
      </w:r>
      <w:r w:rsidR="001D1740">
        <w:t xml:space="preserve"> </w:t>
      </w:r>
      <w:r w:rsidR="001D1740">
        <w:rPr>
          <w:color w:val="FF0000"/>
        </w:rPr>
        <w:t>Иван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t>Роля:</w:t>
      </w:r>
      <w:r>
        <w:t xml:space="preserve"> AI екип</w:t>
      </w:r>
      <w:r>
        <w:br/>
      </w:r>
      <w:r>
        <w:rPr>
          <w:rStyle w:val="Strong"/>
          <w:rFonts w:eastAsiaTheme="majorEastAsia"/>
        </w:rPr>
        <w:t>Монитор 1:</w:t>
      </w:r>
      <w:r>
        <w:t xml:space="preserve"> Жив поток от камера с overlay (номер на състезател и фотофиниш кадри)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lastRenderedPageBreak/>
        <w:t>Реплики:</w:t>
      </w:r>
      <w:r>
        <w:br/>
      </w:r>
      <w:r w:rsidR="00930B89">
        <w:t xml:space="preserve">За точно определяне на пресичането на </w:t>
      </w:r>
      <w:r>
        <w:t>финална</w:t>
      </w:r>
      <w:r w:rsidR="00930B89">
        <w:t>та</w:t>
      </w:r>
      <w:r>
        <w:t xml:space="preserve"> линия</w:t>
      </w:r>
      <w:r w:rsidR="00930B89">
        <w:t xml:space="preserve"> използваме искуствен интелект</w:t>
      </w:r>
      <w:r>
        <w:t>.</w:t>
      </w:r>
      <w:r>
        <w:br/>
        <w:t>AI модулът, написан на Python с OpenCV и YOLO, следи RTSP потока от камерата и разпознава състезателните номера.</w:t>
      </w:r>
    </w:p>
    <w:p w:rsidR="00862702" w:rsidRDefault="00D3250B" w:rsidP="00AF6D70">
      <w:pPr>
        <w:pStyle w:val="NormalWeb"/>
      </w:pPr>
      <w:r>
        <w:t>При всяко преминаване</w:t>
      </w:r>
      <w:r w:rsidR="00862702">
        <w:t xml:space="preserve"> лъчът </w:t>
      </w:r>
      <w:r w:rsidR="00930B89">
        <w:t xml:space="preserve">на бариерата </w:t>
      </w:r>
      <w:r w:rsidR="00862702">
        <w:t>се прекъсва и ‘роботът’ засича</w:t>
      </w:r>
      <w:r w:rsidR="00930B89">
        <w:t xml:space="preserve"> точното време.</w:t>
      </w:r>
      <w:r w:rsidR="00930B89">
        <w:br/>
        <w:t xml:space="preserve">Първата камера регистрира състезателните </w:t>
      </w:r>
      <w:r w:rsidR="00862702">
        <w:t>номер</w:t>
      </w:r>
      <w:r w:rsidR="00B55B7E">
        <w:t>а</w:t>
      </w:r>
      <w:r w:rsidR="00862702">
        <w:t>, а </w:t>
      </w:r>
      <w:r w:rsidR="00B55B7E">
        <w:t xml:space="preserve">втората камера прави </w:t>
      </w:r>
      <w:r w:rsidR="00862702">
        <w:t xml:space="preserve">фотофиниш </w:t>
      </w:r>
      <w:r w:rsidR="00B55B7E">
        <w:t>в</w:t>
      </w:r>
      <w:r w:rsidR="00862702">
        <w:t xml:space="preserve"> момент</w:t>
      </w:r>
      <w:r w:rsidR="00B55B7E">
        <w:t>а</w:t>
      </w:r>
      <w:r w:rsidR="00862702">
        <w:t xml:space="preserve"> на пресичане</w:t>
      </w:r>
      <w:r w:rsidR="00B55B7E">
        <w:t xml:space="preserve"> на финала</w:t>
      </w:r>
      <w:r w:rsidR="00862702">
        <w:t>.</w:t>
      </w:r>
    </w:p>
    <w:p w:rsidR="00862702" w:rsidRDefault="00862702" w:rsidP="00AF6D70">
      <w:pPr>
        <w:pStyle w:val="NormalWeb"/>
      </w:pPr>
      <w:r>
        <w:t>Всичко стига до сървъра като JSON с време + кадър, после се визуализира във фронтенда.</w:t>
      </w:r>
      <w:r>
        <w:br/>
        <w:t>Тук виждате и типичните сини правоъгълници – т</w:t>
      </w:r>
      <w:r w:rsidR="00930B89">
        <w:t>ова са детектираните участници.</w:t>
      </w:r>
    </w:p>
    <w:p w:rsidR="00862702" w:rsidRDefault="00862702" w:rsidP="00AF6D70">
      <w:pPr>
        <w:pStyle w:val="NormalWeb"/>
      </w:pPr>
      <w:r>
        <w:rPr>
          <w:rStyle w:val="Emphasis"/>
        </w:rPr>
        <w:t>(демо: показване на overlay и latency)</w:t>
      </w:r>
    </w:p>
    <w:p w:rsidR="00862702" w:rsidRDefault="00B7199F" w:rsidP="00AF6D70">
      <w:r>
        <w:pict>
          <v:rect id="_x0000_i1027" style="width:0;height:1.5pt" o:hralign="center" o:hrstd="t" o:hr="t" fillcolor="#a0a0a0" stroked="f"/>
        </w:pict>
      </w:r>
    </w:p>
    <w:p w:rsidR="00862702" w:rsidRDefault="00862702" w:rsidP="00AF6D70">
      <w:pPr>
        <w:pStyle w:val="Heading3"/>
      </w:pPr>
      <w:r>
        <w:rPr>
          <w:rFonts w:ascii="Segoe UI Symbol" w:hAnsi="Segoe UI Symbol" w:cs="Segoe UI Symbol"/>
        </w:rPr>
        <w:t>🌐</w:t>
      </w:r>
      <w:r>
        <w:t xml:space="preserve"> 5:00–7:00 — Backend интеграция и обмен на данни</w:t>
      </w:r>
      <w:r w:rsidR="001D1740">
        <w:t xml:space="preserve"> </w:t>
      </w:r>
      <w:r w:rsidR="001D1740">
        <w:rPr>
          <w:color w:val="FF0000"/>
        </w:rPr>
        <w:t>Таня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t>Роля:</w:t>
      </w:r>
      <w:r>
        <w:t xml:space="preserve"> Backend/Интеграции</w:t>
      </w:r>
      <w:r>
        <w:br/>
      </w:r>
      <w:r>
        <w:rPr>
          <w:rStyle w:val="Strong"/>
          <w:rFonts w:eastAsiaTheme="majorEastAsia"/>
        </w:rPr>
        <w:t>Монитор 2:</w:t>
      </w:r>
      <w:r>
        <w:t xml:space="preserve"> Конзола с логове от Django REST API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t>Реплики:</w:t>
      </w:r>
      <w:r>
        <w:br/>
        <w:t>Тук се вижда как сървърът приема съобщенията от робота.</w:t>
      </w:r>
      <w:r>
        <w:br/>
        <w:t>При всяко засичане се записва време, снимка и номер; данните се свързват с конкретен участник и се подреждат за класиране.</w:t>
      </w:r>
    </w:p>
    <w:p w:rsidR="00862702" w:rsidRPr="0007629F" w:rsidRDefault="00862702" w:rsidP="00AF6D70">
      <w:pPr>
        <w:pStyle w:val="NormalWeb"/>
        <w:rPr>
          <w:lang w:val="en-US"/>
        </w:rPr>
      </w:pPr>
      <w:r>
        <w:t>Backend-ът е направен с Django и DRF – той осигурява</w:t>
      </w:r>
      <w:r>
        <w:br/>
        <w:t>чист REST API за всички модули.</w:t>
      </w:r>
      <w:r>
        <w:br/>
        <w:t xml:space="preserve">Системата </w:t>
      </w:r>
      <w:r w:rsidR="00954A00">
        <w:t xml:space="preserve">като цяло </w:t>
      </w:r>
      <w:r>
        <w:t xml:space="preserve">работи офлайн, </w:t>
      </w:r>
      <w:r w:rsidR="00954A00">
        <w:t xml:space="preserve">но отделните и компоненти </w:t>
      </w:r>
      <w:r>
        <w:t xml:space="preserve">се </w:t>
      </w:r>
      <w:r w:rsidR="00954A00">
        <w:t xml:space="preserve">поддържат </w:t>
      </w:r>
      <w:r>
        <w:t>синхронизира</w:t>
      </w:r>
      <w:r w:rsidR="00954A00">
        <w:t>ни</w:t>
      </w:r>
      <w:r>
        <w:t xml:space="preserve"> автоматично.</w:t>
      </w:r>
      <w:r>
        <w:br/>
        <w:t xml:space="preserve">Имаме и защита чрез токени, </w:t>
      </w:r>
      <w:r w:rsidR="00714292">
        <w:t>което</w:t>
      </w:r>
      <w:r w:rsidR="00096A6E">
        <w:t xml:space="preserve"> ни</w:t>
      </w:r>
      <w:r w:rsidR="00714292">
        <w:t xml:space="preserve"> осигурява  </w:t>
      </w:r>
      <w:r w:rsidR="00954A00">
        <w:t>сигурност.</w:t>
      </w:r>
      <w:r w:rsidR="0007629F">
        <w:rPr>
          <w:lang w:val="en-US"/>
        </w:rPr>
        <w:t xml:space="preserve">     </w:t>
      </w:r>
    </w:p>
    <w:p w:rsidR="00862702" w:rsidRDefault="00B7199F" w:rsidP="00AF6D70">
      <w:r>
        <w:pict>
          <v:rect id="_x0000_i1028" style="width:0;height:1.5pt" o:hralign="center" o:hrstd="t" o:hr="t" fillcolor="#a0a0a0" stroked="f"/>
        </w:pict>
      </w:r>
    </w:p>
    <w:p w:rsidR="00862702" w:rsidRDefault="00862702" w:rsidP="00AF6D70">
      <w:pPr>
        <w:pStyle w:val="Heading3"/>
      </w:pPr>
      <w:r>
        <w:rPr>
          <w:rFonts w:ascii="Segoe UI Symbol" w:hAnsi="Segoe UI Symbol" w:cs="Segoe UI Symbol"/>
        </w:rPr>
        <w:t>📺</w:t>
      </w:r>
      <w:r>
        <w:t xml:space="preserve"> 7:00–9:00 — Frontend визуализация + Live Video Feed</w:t>
      </w:r>
      <w:r w:rsidR="001D1740">
        <w:t xml:space="preserve"> </w:t>
      </w:r>
      <w:r w:rsidR="001D1740" w:rsidRPr="001D1740">
        <w:rPr>
          <w:color w:val="FF0000"/>
        </w:rPr>
        <w:t>Виктор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t>Роля:</w:t>
      </w:r>
      <w:r>
        <w:t xml:space="preserve"> Frontend девелопър</w:t>
      </w:r>
      <w:r w:rsidR="001D1740">
        <w:rPr>
          <w:lang w:val="en-US"/>
        </w:rPr>
        <w:t xml:space="preserve"> </w:t>
      </w:r>
      <w:r w:rsidR="001D1740" w:rsidRPr="001D1740">
        <w:rPr>
          <w:color w:val="FF0000"/>
        </w:rPr>
        <w:t>Виктор</w:t>
      </w:r>
      <w:r>
        <w:br/>
      </w:r>
      <w:r>
        <w:rPr>
          <w:rStyle w:val="Strong"/>
          <w:rFonts w:eastAsiaTheme="majorEastAsia"/>
        </w:rPr>
        <w:t>Монитор 1:</w:t>
      </w:r>
      <w:r>
        <w:t xml:space="preserve"> Уеб интерфейс (страница „Състезание“)</w:t>
      </w:r>
    </w:p>
    <w:p w:rsidR="00362F12" w:rsidRDefault="00862702" w:rsidP="00AF6D70">
      <w:pPr>
        <w:pStyle w:val="NormalWeb"/>
      </w:pPr>
      <w:r>
        <w:rPr>
          <w:rStyle w:val="Strong"/>
          <w:rFonts w:eastAsiaTheme="majorEastAsia"/>
        </w:rPr>
        <w:t>Реплики:</w:t>
      </w:r>
      <w:r>
        <w:br/>
        <w:t>„Фронтендът е изграден по SDI модел – един екран, който сменя режими според етапа: регистрация, старт, състезание, класиране.</w:t>
      </w:r>
    </w:p>
    <w:p w:rsidR="00362F12" w:rsidRDefault="005E0C9B" w:rsidP="00AF6D70">
      <w:pPr>
        <w:pStyle w:val="NormalWeb"/>
      </w:pPr>
      <w:r>
        <w:t>В режим Р</w:t>
      </w:r>
      <w:r w:rsidR="00362F12">
        <w:t>егистрация виждаме таблица от вече създадени състезатели. Те биват добавени чрез – този бутон-. Избираме категория и пол, пишем стартов номер и име и кликаме запази.</w:t>
      </w:r>
    </w:p>
    <w:p w:rsidR="00362F12" w:rsidRDefault="005E0C9B" w:rsidP="00AF6D70">
      <w:pPr>
        <w:pStyle w:val="NormalWeb"/>
      </w:pPr>
      <w:r>
        <w:lastRenderedPageBreak/>
        <w:t>В режим старт сме в о</w:t>
      </w:r>
      <w:r w:rsidR="00362F12">
        <w:t>чакване от човек или някакъв сигнал за да пуснем таймера, като кликнем старт.</w:t>
      </w:r>
    </w:p>
    <w:p w:rsidR="00362F12" w:rsidRDefault="00362F12" w:rsidP="00AF6D70">
      <w:pPr>
        <w:pStyle w:val="NormalWeb"/>
      </w:pPr>
      <w:r>
        <w:t>В режим Състезание таймера тече</w:t>
      </w:r>
      <w:r w:rsidR="00273030">
        <w:t xml:space="preserve"> в десният панел. А в средата</w:t>
      </w:r>
      <w:r>
        <w:t xml:space="preserve"> </w:t>
      </w:r>
      <w:r w:rsidR="00273030">
        <w:t>в</w:t>
      </w:r>
      <w:r>
        <w:t xml:space="preserve">иждаме всички </w:t>
      </w:r>
      <w:r w:rsidR="00273030">
        <w:t>състезатели и всичко за тях. Имаме бутони чрез които избираме режимите на участниците</w:t>
      </w:r>
      <w:r w:rsidR="005E0C9B">
        <w:t>. Т</w:t>
      </w:r>
      <w:r w:rsidR="00273030">
        <w:t>е могат да бъдат дисквалицирани, или пристигащи. След това можем или ръчно, или чрез роботът автоматично да отбележи, пристигащият, който е най-отгоре в таблицата състезател като финиширал.</w:t>
      </w:r>
    </w:p>
    <w:p w:rsidR="00273030" w:rsidRDefault="00273030" w:rsidP="00AF6D70">
      <w:pPr>
        <w:pStyle w:val="NormalWeb"/>
      </w:pPr>
      <w:r>
        <w:t xml:space="preserve">В режим Класиране. Виждаме класациите </w:t>
      </w:r>
      <w:r w:rsidR="005E0C9B">
        <w:t>по категории и времето на всеки състезател.</w:t>
      </w:r>
    </w:p>
    <w:p w:rsidR="00862702" w:rsidRDefault="00862702" w:rsidP="00AF6D70">
      <w:pPr>
        <w:pStyle w:val="NormalWeb"/>
      </w:pPr>
      <w:r>
        <w:t>Всичко е направено с Vue.js и Axi</w:t>
      </w:r>
      <w:r w:rsidR="00CF3840">
        <w:t>os – данните се обновяват на всяка</w:t>
      </w:r>
      <w:r>
        <w:t xml:space="preserve"> секунда.</w:t>
      </w:r>
      <w:r>
        <w:br/>
        <w:t>Ето тук виждате реално състезание: системата показва таймер, участници и с</w:t>
      </w:r>
      <w:r w:rsidR="00AF1741">
        <w:t>нимки от финала.</w:t>
      </w:r>
      <w:r w:rsidR="00AF1741">
        <w:br/>
        <w:t>Към всеки резултат се прикачва</w:t>
      </w:r>
      <w:r>
        <w:t xml:space="preserve"> визуалното доказателство.</w:t>
      </w:r>
    </w:p>
    <w:p w:rsidR="00862702" w:rsidRDefault="00862702" w:rsidP="00AF6D70">
      <w:pPr>
        <w:pStyle w:val="NormalWeb"/>
      </w:pPr>
      <w:r>
        <w:t>При всяка промяна backend-ът праща новите стойности, а интерфейсът ги визуализира веднага – без презареждане на страници.“</w:t>
      </w:r>
    </w:p>
    <w:p w:rsidR="00862702" w:rsidRDefault="00B7199F" w:rsidP="00AF6D70">
      <w:r>
        <w:pict>
          <v:rect id="_x0000_i1029" style="width:0;height:1.5pt" o:hralign="center" o:hrstd="t" o:hr="t" fillcolor="#a0a0a0" stroked="f"/>
        </w:pict>
      </w:r>
    </w:p>
    <w:p w:rsidR="00862702" w:rsidRDefault="00862702" w:rsidP="00AF6D70">
      <w:pPr>
        <w:pStyle w:val="Heading3"/>
      </w:pPr>
      <w:r>
        <w:rPr>
          <w:rFonts w:ascii="Cambria" w:hAnsi="Cambria" w:cs="Cambria"/>
        </w:rPr>
        <w:t>🧠</w:t>
      </w:r>
      <w:r>
        <w:t xml:space="preserve"> 9:00–10:00 — Реални приложения и бъдещо развитие</w:t>
      </w:r>
      <w:r w:rsidR="001D1740" w:rsidRPr="001D1740">
        <w:rPr>
          <w:color w:val="FF0000"/>
        </w:rPr>
        <w:t xml:space="preserve"> </w:t>
      </w:r>
      <w:r w:rsidR="001D1740">
        <w:rPr>
          <w:color w:val="FF0000"/>
        </w:rPr>
        <w:t>Фериз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t>Роля:</w:t>
      </w:r>
      <w:r>
        <w:t xml:space="preserve"> Водещ + Член бизнес/продуктова насоченост</w:t>
      </w:r>
      <w:r>
        <w:br/>
      </w:r>
      <w:r>
        <w:rPr>
          <w:rStyle w:val="Strong"/>
          <w:rFonts w:eastAsiaTheme="majorEastAsia"/>
        </w:rPr>
        <w:t>Монитор 2:</w:t>
      </w:r>
      <w:r>
        <w:t xml:space="preserve"> Слайд с реални снимки от „Тодорка Vertical“ и други събития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t>Реплики:</w:t>
      </w:r>
      <w:r>
        <w:br/>
        <w:t>„НИКА вече беше тествана в реално състезание – ‘Тодорка Vertical’ в Банско.</w:t>
      </w:r>
      <w:r>
        <w:br/>
        <w:t xml:space="preserve">Системата премина </w:t>
      </w:r>
      <w:r w:rsidR="005E0C9B">
        <w:t xml:space="preserve">успешно през кал, дъжд и стрес. </w:t>
      </w:r>
    </w:p>
    <w:p w:rsidR="00862702" w:rsidRDefault="00862702" w:rsidP="00AF6D70">
      <w:pPr>
        <w:pStyle w:val="NormalWeb"/>
      </w:pPr>
      <w:r>
        <w:t>Тя е напълно офлайн, лесна за пренасяне и изцяло разр</w:t>
      </w:r>
      <w:r w:rsidR="001D4A5B">
        <w:t>аботена от ученици.</w:t>
      </w:r>
      <w:r w:rsidR="001D4A5B">
        <w:br/>
        <w:t>Нашата цел</w:t>
      </w:r>
      <w:r w:rsidR="005E0C9B">
        <w:t xml:space="preserve"> е да я надградим</w:t>
      </w:r>
      <w:r>
        <w:t xml:space="preserve"> AI модели</w:t>
      </w:r>
      <w:r w:rsidR="005E0C9B">
        <w:t>те</w:t>
      </w:r>
      <w:r>
        <w:t>,</w:t>
      </w:r>
      <w:r w:rsidR="005E0C9B">
        <w:t xml:space="preserve"> да добавим</w:t>
      </w:r>
      <w:r>
        <w:t xml:space="preserve"> автоматични документи и cloud синхронизация за архиви на събитията.</w:t>
      </w:r>
    </w:p>
    <w:p w:rsidR="00862702" w:rsidRDefault="00862702" w:rsidP="00AF6D70">
      <w:pPr>
        <w:pStyle w:val="NormalWeb"/>
      </w:pPr>
      <w:r>
        <w:t xml:space="preserve">НИКА носи ползи не само за организаторите, </w:t>
      </w:r>
      <w:r w:rsidR="00EC1D5A">
        <w:rPr>
          <w:lang w:val="en-US"/>
        </w:rPr>
        <w:t xml:space="preserve"> </w:t>
      </w:r>
      <w:r>
        <w:t>но и за обучението – учениците работят по реална система, която се използва на терен.“</w:t>
      </w:r>
    </w:p>
    <w:p w:rsidR="00862702" w:rsidRDefault="00B7199F" w:rsidP="00AF6D70">
      <w:r>
        <w:pict>
          <v:rect id="_x0000_i1030" style="width:0;height:1.5pt" o:hralign="center" o:hrstd="t" o:hr="t" fillcolor="#a0a0a0" stroked="f"/>
        </w:pict>
      </w:r>
    </w:p>
    <w:p w:rsidR="00862702" w:rsidRDefault="00862702" w:rsidP="00AF6D70">
      <w:pPr>
        <w:pStyle w:val="Heading3"/>
      </w:pPr>
      <w:r>
        <w:rPr>
          <w:rFonts w:ascii="Segoe UI Symbol" w:hAnsi="Segoe UI Symbol" w:cs="Segoe UI Symbol"/>
        </w:rPr>
        <w:t>🙋</w:t>
      </w:r>
      <w:r>
        <w:t>‍</w:t>
      </w:r>
      <w:r>
        <w:rPr>
          <w:rFonts w:ascii="Times New Roman" w:hAnsi="Times New Roman" w:cs="Times New Roman"/>
        </w:rPr>
        <w:t>♂</w:t>
      </w:r>
      <w:r>
        <w:rPr>
          <w:rFonts w:ascii="Cambria" w:hAnsi="Cambria" w:cs="Cambria"/>
        </w:rPr>
        <w:t>️</w:t>
      </w:r>
      <w:r>
        <w:t xml:space="preserve"> 10:00–12:00 — Заключение и Q&amp;A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t>Роля:</w:t>
      </w:r>
      <w:r>
        <w:t xml:space="preserve"> Водещ</w:t>
      </w:r>
    </w:p>
    <w:p w:rsidR="00862702" w:rsidRDefault="00862702" w:rsidP="00AF6D70">
      <w:pPr>
        <w:pStyle w:val="NormalWeb"/>
      </w:pPr>
      <w:r>
        <w:rPr>
          <w:rStyle w:val="Strong"/>
          <w:rFonts w:eastAsiaTheme="majorEastAsia"/>
        </w:rPr>
        <w:t>Реплики:</w:t>
      </w:r>
      <w:r>
        <w:br/>
        <w:t>„НИКА не е просто времеизмервателна система, а платформа, която свързва технологиите и хората.</w:t>
      </w:r>
      <w:r>
        <w:br/>
        <w:t>Тя мисли като оператор – вижда, анализира и реагира.</w:t>
      </w:r>
    </w:p>
    <w:p w:rsidR="00862702" w:rsidRDefault="00862702" w:rsidP="00AF6D70">
      <w:pPr>
        <w:pStyle w:val="NormalWeb"/>
      </w:pPr>
      <w:r>
        <w:t>За нас това е пример как учили</w:t>
      </w:r>
      <w:r w:rsidR="009A23BC">
        <w:t xml:space="preserve">щен проект може да стане реална технология изработена </w:t>
      </w:r>
      <w:r w:rsidR="009A23BC">
        <w:lastRenderedPageBreak/>
        <w:t>в Банско но полезна за всички.</w:t>
      </w:r>
      <w:bookmarkStart w:id="0" w:name="_GoBack"/>
      <w:bookmarkEnd w:id="0"/>
    </w:p>
    <w:p w:rsidR="00862702" w:rsidRDefault="00862702" w:rsidP="00AF6D70">
      <w:pPr>
        <w:pStyle w:val="NormalWeb"/>
      </w:pPr>
      <w:r>
        <w:t>Благодарим ви за вниманието!</w:t>
      </w:r>
      <w:r>
        <w:br/>
        <w:t>Сега сме готови да отговорим на вашите въпроси.“</w:t>
      </w:r>
    </w:p>
    <w:p w:rsidR="00862702" w:rsidRDefault="00B7199F" w:rsidP="00AF6D70">
      <w:r>
        <w:pict>
          <v:rect id="_x0000_i1031" style="width:0;height:1.5pt" o:hralign="center" o:hrstd="t" o:hr="t" fillcolor="#a0a0a0" stroked="f"/>
        </w:pict>
      </w:r>
    </w:p>
    <w:p w:rsidR="00862702" w:rsidRDefault="00862702" w:rsidP="00AF6D70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Допълнителна бележка за аранжиране:</w:t>
      </w:r>
    </w:p>
    <w:p w:rsidR="00862702" w:rsidRDefault="00862702" w:rsidP="00AF6D70">
      <w:pPr>
        <w:pStyle w:val="ListParagraph"/>
        <w:numPr>
          <w:ilvl w:val="0"/>
          <w:numId w:val="33"/>
        </w:numPr>
      </w:pPr>
      <w:r>
        <w:t>Монитор 1: видео поток и интерфейс.</w:t>
      </w:r>
    </w:p>
    <w:p w:rsidR="00862702" w:rsidRDefault="00862702" w:rsidP="00AF6D70">
      <w:pPr>
        <w:pStyle w:val="ListParagraph"/>
        <w:numPr>
          <w:ilvl w:val="0"/>
          <w:numId w:val="33"/>
        </w:numPr>
      </w:pPr>
      <w:r>
        <w:t>Монитор 2: архитектура и слайдове (PowerPoint).</w:t>
      </w:r>
    </w:p>
    <w:p w:rsidR="00862702" w:rsidRDefault="00862702" w:rsidP="00AF6D70">
      <w:pPr>
        <w:pStyle w:val="ListParagraph"/>
        <w:numPr>
          <w:ilvl w:val="0"/>
          <w:numId w:val="33"/>
        </w:numPr>
      </w:pPr>
      <w:r>
        <w:t>При преходите можеш да използваш soft fade или slide right.</w:t>
      </w:r>
    </w:p>
    <w:p w:rsidR="00862702" w:rsidRDefault="00B7199F" w:rsidP="00AF6D70">
      <w:r>
        <w:pict>
          <v:rect id="_x0000_i1032" style="width:0;height:1.5pt" o:hralign="center" o:hrstd="t" o:hr="t" fillcolor="#a0a0a0" stroked="f"/>
        </w:pict>
      </w:r>
    </w:p>
    <w:p w:rsidR="00862702" w:rsidRDefault="00862702" w:rsidP="00AF6D70">
      <w:pPr>
        <w:pStyle w:val="NormalWeb"/>
      </w:pPr>
      <w:r>
        <w:t xml:space="preserve">Искаш ли да ти изготвя и </w:t>
      </w:r>
      <w:r>
        <w:rPr>
          <w:rStyle w:val="Strong"/>
          <w:rFonts w:eastAsiaTheme="majorEastAsia"/>
        </w:rPr>
        <w:t>готов PowerPoint сценарен шаблон</w:t>
      </w:r>
      <w:r>
        <w:t xml:space="preserve"> (един слайд на всеки от тези сегменти с препоръчително изображение и място за кратките реплики)?</w:t>
      </w:r>
      <w:r>
        <w:br/>
        <w:t>Така ще го имаш като базов файл за репетиции и демонстрации.</w:t>
      </w:r>
    </w:p>
    <w:p w:rsidR="00862702" w:rsidRPr="00EC1D5A" w:rsidRDefault="00862702" w:rsidP="00AF6D70">
      <w:pPr>
        <w:pStyle w:val="NormalWeb"/>
        <w:rPr>
          <w:lang w:val="en-US"/>
        </w:rPr>
      </w:pPr>
    </w:p>
    <w:sectPr w:rsidR="00862702" w:rsidRPr="00EC1D5A" w:rsidSect="00651C34">
      <w:footerReference w:type="defaul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99F" w:rsidRDefault="00B7199F" w:rsidP="00AF6D70">
      <w:r>
        <w:separator/>
      </w:r>
    </w:p>
  </w:endnote>
  <w:endnote w:type="continuationSeparator" w:id="0">
    <w:p w:rsidR="00B7199F" w:rsidRDefault="00B7199F" w:rsidP="00AF6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3030" w:rsidRDefault="00273030" w:rsidP="00AF6D70">
    <w:pPr>
      <w:pStyle w:val="Footer"/>
    </w:pPr>
    <w:r>
      <w:t>Пр</w:t>
    </w:r>
    <w:r w:rsidR="005E0C9B">
      <w:t>о</w:t>
    </w:r>
    <w:r>
      <w:t>ект „Ника“</w:t>
    </w:r>
  </w:p>
  <w:p w:rsidR="00273030" w:rsidRDefault="00273030" w:rsidP="00AF6D7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BFCA4AD" wp14:editId="2646724A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Текстово поле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273030" w:rsidRDefault="00273030" w:rsidP="00AF6D7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>PAGE  \* Arabic  \* MERGEFORMAT</w:instrText>
                          </w:r>
                          <w:r>
                            <w:fldChar w:fldCharType="separate"/>
                          </w:r>
                          <w:r w:rsidR="00C0429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FCA4AD" id="_x0000_t202" coordsize="21600,21600" o:spt="202" path="m,l,21600r21600,l21600,xe">
              <v:stroke joinstyle="miter"/>
              <v:path gradientshapeok="t" o:connecttype="rect"/>
            </v:shapetype>
            <v:shape id="Текстово поле 56" o:spid="_x0000_s1026" type="#_x0000_t202" style="position:absolute;left:0;text-align:left;margin-left:67.6pt;margin-top:0;width:118.8pt;height:31.15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" filled="f" stroked="f" strokeweight=".5pt">
              <v:textbox style="mso-fit-shape-to-text:t">
                <w:txbxContent>
                  <w:p w:rsidR="00273030" w:rsidRDefault="00273030" w:rsidP="00AF6D7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>PAGE  \* Arabic  \* MERGEFORMAT</w:instrText>
                    </w:r>
                    <w:r>
                      <w:fldChar w:fldCharType="separate"/>
                    </w:r>
                    <w:r w:rsidR="00C0429E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59264" behindDoc="1" locked="0" layoutInCell="1" allowOverlap="1" wp14:anchorId="779B5B05" wp14:editId="1DFFBC5D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Правоъгълник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70C53" id="Правоъгълник 58" o:spid="_x0000_s1026" style="position:absolute;margin-left:0;margin-top:0;width:468pt;height:2.85pt;z-index:-25165721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99F" w:rsidRDefault="00B7199F" w:rsidP="00AF6D70">
      <w:r>
        <w:separator/>
      </w:r>
    </w:p>
  </w:footnote>
  <w:footnote w:type="continuationSeparator" w:id="0">
    <w:p w:rsidR="00B7199F" w:rsidRDefault="00B7199F" w:rsidP="00AF6D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E39DC"/>
    <w:multiLevelType w:val="multilevel"/>
    <w:tmpl w:val="E53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537D"/>
    <w:multiLevelType w:val="multilevel"/>
    <w:tmpl w:val="50D4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A46F9"/>
    <w:multiLevelType w:val="multilevel"/>
    <w:tmpl w:val="ECCA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C579A"/>
    <w:multiLevelType w:val="multilevel"/>
    <w:tmpl w:val="E6DA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0439"/>
    <w:multiLevelType w:val="multilevel"/>
    <w:tmpl w:val="5F8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4185A"/>
    <w:multiLevelType w:val="multilevel"/>
    <w:tmpl w:val="EE5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713DB"/>
    <w:multiLevelType w:val="multilevel"/>
    <w:tmpl w:val="E30E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4717B"/>
    <w:multiLevelType w:val="multilevel"/>
    <w:tmpl w:val="8D54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317A1"/>
    <w:multiLevelType w:val="multilevel"/>
    <w:tmpl w:val="75A0088C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C134A"/>
    <w:multiLevelType w:val="multilevel"/>
    <w:tmpl w:val="82C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E7038"/>
    <w:multiLevelType w:val="multilevel"/>
    <w:tmpl w:val="C922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E60C7"/>
    <w:multiLevelType w:val="multilevel"/>
    <w:tmpl w:val="1A5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D7EDB"/>
    <w:multiLevelType w:val="multilevel"/>
    <w:tmpl w:val="BCCA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75138"/>
    <w:multiLevelType w:val="hybridMultilevel"/>
    <w:tmpl w:val="423A1E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33DB4"/>
    <w:multiLevelType w:val="multilevel"/>
    <w:tmpl w:val="D79E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5483D"/>
    <w:multiLevelType w:val="multilevel"/>
    <w:tmpl w:val="FEE4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45B18"/>
    <w:multiLevelType w:val="multilevel"/>
    <w:tmpl w:val="BA6E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2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16909"/>
    <w:multiLevelType w:val="multilevel"/>
    <w:tmpl w:val="82848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64ACC"/>
    <w:multiLevelType w:val="multilevel"/>
    <w:tmpl w:val="93D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0645CC"/>
    <w:multiLevelType w:val="multilevel"/>
    <w:tmpl w:val="B160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437D24"/>
    <w:multiLevelType w:val="multilevel"/>
    <w:tmpl w:val="4D7C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930C7"/>
    <w:multiLevelType w:val="multilevel"/>
    <w:tmpl w:val="F8D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A5AAF"/>
    <w:multiLevelType w:val="multilevel"/>
    <w:tmpl w:val="549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25E39"/>
    <w:multiLevelType w:val="multilevel"/>
    <w:tmpl w:val="87A2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148F7"/>
    <w:multiLevelType w:val="multilevel"/>
    <w:tmpl w:val="D6C2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81540"/>
    <w:multiLevelType w:val="multilevel"/>
    <w:tmpl w:val="E6AA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B2CEB"/>
    <w:multiLevelType w:val="multilevel"/>
    <w:tmpl w:val="D04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168BB"/>
    <w:multiLevelType w:val="multilevel"/>
    <w:tmpl w:val="579C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14D6A"/>
    <w:multiLevelType w:val="multilevel"/>
    <w:tmpl w:val="285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2A4242"/>
    <w:multiLevelType w:val="multilevel"/>
    <w:tmpl w:val="3CF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114BB"/>
    <w:multiLevelType w:val="multilevel"/>
    <w:tmpl w:val="1C0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7954C1"/>
    <w:multiLevelType w:val="multilevel"/>
    <w:tmpl w:val="53E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7524DE"/>
    <w:multiLevelType w:val="hybridMultilevel"/>
    <w:tmpl w:val="178257E2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9053506"/>
    <w:multiLevelType w:val="multilevel"/>
    <w:tmpl w:val="D84A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4159AF"/>
    <w:multiLevelType w:val="multilevel"/>
    <w:tmpl w:val="B1F2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0"/>
  </w:num>
  <w:num w:numId="3">
    <w:abstractNumId w:val="8"/>
  </w:num>
  <w:num w:numId="4">
    <w:abstractNumId w:val="7"/>
  </w:num>
  <w:num w:numId="5">
    <w:abstractNumId w:val="16"/>
  </w:num>
  <w:num w:numId="6">
    <w:abstractNumId w:val="21"/>
  </w:num>
  <w:num w:numId="7">
    <w:abstractNumId w:val="4"/>
  </w:num>
  <w:num w:numId="8">
    <w:abstractNumId w:val="31"/>
  </w:num>
  <w:num w:numId="9">
    <w:abstractNumId w:val="9"/>
  </w:num>
  <w:num w:numId="10">
    <w:abstractNumId w:val="14"/>
  </w:num>
  <w:num w:numId="11">
    <w:abstractNumId w:val="28"/>
  </w:num>
  <w:num w:numId="12">
    <w:abstractNumId w:val="27"/>
  </w:num>
  <w:num w:numId="13">
    <w:abstractNumId w:val="3"/>
  </w:num>
  <w:num w:numId="14">
    <w:abstractNumId w:val="30"/>
  </w:num>
  <w:num w:numId="15">
    <w:abstractNumId w:val="18"/>
  </w:num>
  <w:num w:numId="16">
    <w:abstractNumId w:val="29"/>
  </w:num>
  <w:num w:numId="17">
    <w:abstractNumId w:val="1"/>
  </w:num>
  <w:num w:numId="18">
    <w:abstractNumId w:val="24"/>
  </w:num>
  <w:num w:numId="19">
    <w:abstractNumId w:val="25"/>
  </w:num>
  <w:num w:numId="20">
    <w:abstractNumId w:val="15"/>
  </w:num>
  <w:num w:numId="21">
    <w:abstractNumId w:val="20"/>
  </w:num>
  <w:num w:numId="22">
    <w:abstractNumId w:val="33"/>
  </w:num>
  <w:num w:numId="23">
    <w:abstractNumId w:val="19"/>
  </w:num>
  <w:num w:numId="24">
    <w:abstractNumId w:val="26"/>
  </w:num>
  <w:num w:numId="25">
    <w:abstractNumId w:val="10"/>
  </w:num>
  <w:num w:numId="26">
    <w:abstractNumId w:val="34"/>
  </w:num>
  <w:num w:numId="27">
    <w:abstractNumId w:val="12"/>
  </w:num>
  <w:num w:numId="28">
    <w:abstractNumId w:val="5"/>
  </w:num>
  <w:num w:numId="29">
    <w:abstractNumId w:val="11"/>
  </w:num>
  <w:num w:numId="30">
    <w:abstractNumId w:val="2"/>
  </w:num>
  <w:num w:numId="31">
    <w:abstractNumId w:val="17"/>
  </w:num>
  <w:num w:numId="32">
    <w:abstractNumId w:val="23"/>
  </w:num>
  <w:num w:numId="33">
    <w:abstractNumId w:val="6"/>
  </w:num>
  <w:num w:numId="34">
    <w:abstractNumId w:val="1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56F5"/>
    <w:rsid w:val="0006117D"/>
    <w:rsid w:val="0007629F"/>
    <w:rsid w:val="00096A6E"/>
    <w:rsid w:val="000A05FB"/>
    <w:rsid w:val="000A11D6"/>
    <w:rsid w:val="000A4E85"/>
    <w:rsid w:val="001A6146"/>
    <w:rsid w:val="001C2DC2"/>
    <w:rsid w:val="001D1740"/>
    <w:rsid w:val="001D4A5B"/>
    <w:rsid w:val="00220AE9"/>
    <w:rsid w:val="00245B93"/>
    <w:rsid w:val="00273030"/>
    <w:rsid w:val="002822D4"/>
    <w:rsid w:val="00362F12"/>
    <w:rsid w:val="003756F5"/>
    <w:rsid w:val="00483A6D"/>
    <w:rsid w:val="004A1980"/>
    <w:rsid w:val="004C3DA5"/>
    <w:rsid w:val="00525F5E"/>
    <w:rsid w:val="00547C3E"/>
    <w:rsid w:val="005C0D37"/>
    <w:rsid w:val="005E0C9B"/>
    <w:rsid w:val="00646077"/>
    <w:rsid w:val="00651C34"/>
    <w:rsid w:val="00670DF0"/>
    <w:rsid w:val="006F2DBD"/>
    <w:rsid w:val="00714292"/>
    <w:rsid w:val="00773176"/>
    <w:rsid w:val="007C0DC4"/>
    <w:rsid w:val="007F0923"/>
    <w:rsid w:val="00806997"/>
    <w:rsid w:val="00862702"/>
    <w:rsid w:val="0088124D"/>
    <w:rsid w:val="008A7FA5"/>
    <w:rsid w:val="00916D3C"/>
    <w:rsid w:val="00930B89"/>
    <w:rsid w:val="00954A00"/>
    <w:rsid w:val="009A23BC"/>
    <w:rsid w:val="00A2152B"/>
    <w:rsid w:val="00AF1741"/>
    <w:rsid w:val="00AF6D70"/>
    <w:rsid w:val="00B02C9D"/>
    <w:rsid w:val="00B55B7E"/>
    <w:rsid w:val="00B62DA5"/>
    <w:rsid w:val="00B7199F"/>
    <w:rsid w:val="00BE62B5"/>
    <w:rsid w:val="00C0429E"/>
    <w:rsid w:val="00C67485"/>
    <w:rsid w:val="00C81F0A"/>
    <w:rsid w:val="00C86227"/>
    <w:rsid w:val="00C86B07"/>
    <w:rsid w:val="00CC55B0"/>
    <w:rsid w:val="00CF3840"/>
    <w:rsid w:val="00D05797"/>
    <w:rsid w:val="00D24651"/>
    <w:rsid w:val="00D30318"/>
    <w:rsid w:val="00D3250B"/>
    <w:rsid w:val="00DC2E70"/>
    <w:rsid w:val="00DE546E"/>
    <w:rsid w:val="00EB4CC9"/>
    <w:rsid w:val="00EC1D5A"/>
    <w:rsid w:val="00EE36E1"/>
    <w:rsid w:val="00F769F3"/>
    <w:rsid w:val="00F80C42"/>
    <w:rsid w:val="00F83B40"/>
    <w:rsid w:val="00FA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AFDAB"/>
  <w15:docId w15:val="{7A5988FB-71B1-4E1D-8014-5D9DE420F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D70"/>
    <w:pPr>
      <w:spacing w:after="12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5B0"/>
    <w:pPr>
      <w:keepNext/>
      <w:keepLines/>
      <w:spacing w:before="480" w:after="240"/>
      <w:outlineLvl w:val="0"/>
    </w:pPr>
    <w:rPr>
      <w:rFonts w:eastAsiaTheme="majorEastAs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176"/>
    <w:pPr>
      <w:keepNext/>
      <w:keepLines/>
      <w:spacing w:before="240" w:after="240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4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B0"/>
    <w:rPr>
      <w:rFonts w:ascii="Times New Roman" w:eastAsiaTheme="majorEastAsia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73176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773176"/>
    <w:pPr>
      <w:spacing w:before="100" w:beforeAutospacing="1" w:after="100" w:afterAutospacing="1"/>
      <w:ind w:firstLine="0"/>
      <w:jc w:val="left"/>
    </w:pPr>
  </w:style>
  <w:style w:type="paragraph" w:customStyle="1" w:styleId="a0">
    <w:name w:val="точка"/>
    <w:basedOn w:val="Normal"/>
    <w:link w:val="a1"/>
    <w:qFormat/>
    <w:rsid w:val="00220AE9"/>
    <w:pPr>
      <w:numPr>
        <w:numId w:val="3"/>
      </w:numPr>
      <w:spacing w:before="120" w:after="0"/>
    </w:pPr>
  </w:style>
  <w:style w:type="paragraph" w:customStyle="1" w:styleId="a">
    <w:name w:val="подточка"/>
    <w:basedOn w:val="Normal"/>
    <w:link w:val="a2"/>
    <w:qFormat/>
    <w:rsid w:val="00220AE9"/>
    <w:pPr>
      <w:numPr>
        <w:ilvl w:val="1"/>
        <w:numId w:val="4"/>
      </w:numPr>
      <w:ind w:left="1434" w:hanging="357"/>
    </w:pPr>
  </w:style>
  <w:style w:type="character" w:customStyle="1" w:styleId="a1">
    <w:name w:val="точка Знак"/>
    <w:basedOn w:val="DefaultParagraphFont"/>
    <w:link w:val="a0"/>
    <w:rsid w:val="00220AE9"/>
    <w:rPr>
      <w:rFonts w:ascii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4C3DA5"/>
    <w:rPr>
      <w:rFonts w:ascii="Courier New" w:eastAsia="Times New Roman" w:hAnsi="Courier New" w:cs="Courier New"/>
      <w:sz w:val="20"/>
      <w:szCs w:val="20"/>
    </w:rPr>
  </w:style>
  <w:style w:type="character" w:customStyle="1" w:styleId="a2">
    <w:name w:val="подточка Знак"/>
    <w:basedOn w:val="DefaultParagraphFont"/>
    <w:link w:val="a"/>
    <w:rsid w:val="00220AE9"/>
    <w:rPr>
      <w:rFonts w:ascii="Times New Roman" w:hAnsi="Times New Roman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DA5"/>
    <w:rPr>
      <w:rFonts w:ascii="Courier New" w:eastAsia="Times New Roman" w:hAnsi="Courier New" w:cs="Courier New"/>
      <w:sz w:val="20"/>
      <w:szCs w:val="20"/>
      <w:lang w:eastAsia="bg-BG"/>
    </w:rPr>
  </w:style>
  <w:style w:type="paragraph" w:customStyle="1" w:styleId="2">
    <w:name w:val="подточка2"/>
    <w:basedOn w:val="Normal"/>
    <w:link w:val="20"/>
    <w:qFormat/>
    <w:rsid w:val="005C0D37"/>
    <w:pPr>
      <w:numPr>
        <w:ilvl w:val="2"/>
        <w:numId w:val="5"/>
      </w:numPr>
      <w:spacing w:after="0"/>
      <w:ind w:left="2154" w:hanging="357"/>
      <w:jc w:val="left"/>
    </w:pPr>
  </w:style>
  <w:style w:type="paragraph" w:customStyle="1" w:styleId="a3">
    <w:name w:val="код"/>
    <w:basedOn w:val="HTMLPreformatted"/>
    <w:link w:val="a4"/>
    <w:qFormat/>
    <w:rsid w:val="00D24651"/>
    <w:pPr>
      <w:shd w:val="clear" w:color="auto" w:fill="FFFFFF"/>
      <w:ind w:left="708"/>
    </w:pPr>
    <w:rPr>
      <w:color w:val="0033B3"/>
      <w:sz w:val="18"/>
    </w:rPr>
  </w:style>
  <w:style w:type="character" w:customStyle="1" w:styleId="20">
    <w:name w:val="подточка2 Знак"/>
    <w:basedOn w:val="DefaultParagraphFont"/>
    <w:link w:val="2"/>
    <w:rsid w:val="005C0D37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E546E"/>
    <w:rPr>
      <w:rFonts w:asciiTheme="majorHAnsi" w:eastAsiaTheme="majorEastAsia" w:hAnsiTheme="majorHAnsi" w:cstheme="majorBidi"/>
      <w:bCs/>
      <w:color w:val="4F81BD" w:themeColor="accent1"/>
      <w:sz w:val="24"/>
    </w:rPr>
  </w:style>
  <w:style w:type="character" w:customStyle="1" w:styleId="a4">
    <w:name w:val="код Знак"/>
    <w:basedOn w:val="HTMLPreformattedChar"/>
    <w:link w:val="a3"/>
    <w:rsid w:val="00D24651"/>
    <w:rPr>
      <w:rFonts w:ascii="Courier New" w:eastAsia="Times New Roman" w:hAnsi="Courier New" w:cs="Courier New"/>
      <w:color w:val="0033B3"/>
      <w:sz w:val="18"/>
      <w:szCs w:val="20"/>
      <w:shd w:val="clear" w:color="auto" w:fill="FFFFFF"/>
      <w:lang w:eastAsia="bg-B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C9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C9D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C0DC4"/>
    <w:pPr>
      <w:spacing w:after="0" w:line="240" w:lineRule="auto"/>
    </w:pPr>
    <w:rPr>
      <w:rFonts w:eastAsiaTheme="minorEastAsia"/>
      <w:lang w:eastAsia="bg-BG"/>
    </w:rPr>
  </w:style>
  <w:style w:type="character" w:customStyle="1" w:styleId="NoSpacingChar">
    <w:name w:val="No Spacing Char"/>
    <w:basedOn w:val="DefaultParagraphFont"/>
    <w:link w:val="NoSpacing"/>
    <w:uiPriority w:val="1"/>
    <w:rsid w:val="007C0DC4"/>
    <w:rPr>
      <w:rFonts w:eastAsiaTheme="minorEastAsia"/>
      <w:lang w:eastAsia="bg-BG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0DC4"/>
    <w:pPr>
      <w:spacing w:after="0"/>
      <w:ind w:firstLine="0"/>
      <w:jc w:val="left"/>
      <w:outlineLvl w:val="9"/>
    </w:pPr>
    <w:rPr>
      <w:rFonts w:asciiTheme="majorHAnsi" w:hAnsiTheme="majorHAnsi" w:cstheme="majorBidi"/>
    </w:rPr>
  </w:style>
  <w:style w:type="paragraph" w:styleId="TOC1">
    <w:name w:val="toc 1"/>
    <w:basedOn w:val="Normal"/>
    <w:next w:val="Normal"/>
    <w:autoRedefine/>
    <w:uiPriority w:val="39"/>
    <w:unhideWhenUsed/>
    <w:rsid w:val="007C0D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C0DC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C0DC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C0DC4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0DC4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C0DC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C0DC4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0DC4"/>
    <w:rPr>
      <w:rFonts w:ascii="Times New Roman" w:hAnsi="Times New Roman"/>
      <w:sz w:val="24"/>
    </w:rPr>
  </w:style>
  <w:style w:type="paragraph" w:customStyle="1" w:styleId="8E798F5E7ECE4128986FE3828CA319D2">
    <w:name w:val="8E798F5E7ECE4128986FE3828CA319D2"/>
    <w:rsid w:val="007C0DC4"/>
    <w:rPr>
      <w:rFonts w:eastAsiaTheme="minorEastAsia"/>
      <w:lang w:eastAsia="bg-BG"/>
    </w:rPr>
  </w:style>
  <w:style w:type="character" w:styleId="Strong">
    <w:name w:val="Strong"/>
    <w:basedOn w:val="DefaultParagraphFont"/>
    <w:uiPriority w:val="22"/>
    <w:qFormat/>
    <w:rsid w:val="00F769F3"/>
    <w:rPr>
      <w:b/>
      <w:bCs/>
    </w:rPr>
  </w:style>
  <w:style w:type="character" w:styleId="Emphasis">
    <w:name w:val="Emphasis"/>
    <w:basedOn w:val="DefaultParagraphFont"/>
    <w:uiPriority w:val="20"/>
    <w:qFormat/>
    <w:rsid w:val="00F769F3"/>
    <w:rPr>
      <w:i/>
      <w:iCs/>
    </w:rPr>
  </w:style>
  <w:style w:type="paragraph" w:customStyle="1" w:styleId="a5">
    <w:name w:val="вид"/>
    <w:basedOn w:val="NormalWeb"/>
    <w:link w:val="Char"/>
    <w:qFormat/>
    <w:rsid w:val="00EB4CC9"/>
    <w:pPr>
      <w:spacing w:before="120" w:beforeAutospacing="0" w:after="0" w:afterAutospacing="0"/>
    </w:pPr>
    <w:rPr>
      <w:rFonts w:eastAsiaTheme="majorEastAsia"/>
      <w:b/>
    </w:rPr>
  </w:style>
  <w:style w:type="paragraph" w:styleId="ListParagraph">
    <w:name w:val="List Paragraph"/>
    <w:basedOn w:val="Normal"/>
    <w:uiPriority w:val="34"/>
    <w:qFormat/>
    <w:rsid w:val="00AF6D70"/>
    <w:pPr>
      <w:ind w:left="720"/>
      <w:contextualSpacing/>
    </w:pPr>
  </w:style>
  <w:style w:type="character" w:customStyle="1" w:styleId="NormalWebChar">
    <w:name w:val="Normal (Web) Char"/>
    <w:basedOn w:val="DefaultParagraphFont"/>
    <w:link w:val="NormalWeb"/>
    <w:uiPriority w:val="99"/>
    <w:rsid w:val="00AF6D70"/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Char">
    <w:name w:val="вид Char"/>
    <w:basedOn w:val="NormalWebChar"/>
    <w:link w:val="a5"/>
    <w:rsid w:val="00EB4CC9"/>
    <w:rPr>
      <w:rFonts w:ascii="Times New Roman" w:eastAsiaTheme="majorEastAsia" w:hAnsi="Times New Roman" w:cs="Times New Roman"/>
      <w:b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6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5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7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0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58F610-3D71-49D9-BDBE-D19085E9E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2419</TotalTime>
  <Pages>4</Pages>
  <Words>854</Words>
  <Characters>4870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Проект „НИКА“</vt:lpstr>
      <vt:lpstr>Проект „НИКА“</vt:lpstr>
    </vt:vector>
  </TitlesOfParts>
  <Company>ПГЕЕ – гр. Банско</Company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„НИКА“</dc:title>
  <dc:subject/>
  <dc:creator>Потребител на Windows</dc:creator>
  <cp:keywords/>
  <dc:description/>
  <cp:lastModifiedBy>Georgi Borikov</cp:lastModifiedBy>
  <cp:revision>36</cp:revision>
  <dcterms:created xsi:type="dcterms:W3CDTF">2025-10-12T12:22:00Z</dcterms:created>
  <dcterms:modified xsi:type="dcterms:W3CDTF">2025-10-24T10:25:00Z</dcterms:modified>
</cp:coreProperties>
</file>