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5BF" w:rsidRPr="002E1A5E" w:rsidRDefault="00FA5A58" w:rsidP="00E135B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bg-B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bg-BG"/>
        </w:rPr>
        <w:t xml:space="preserve"> </w:t>
      </w:r>
      <w:r w:rsidR="00E135BF" w:rsidRPr="002E1A5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bg-BG"/>
        </w:rPr>
        <w:t>ТЕОРЕТИЧЕН ПЛАН НА ДИПЛОМЕН ПРОЕКТ</w:t>
      </w:r>
    </w:p>
    <w:p w:rsidR="00DD3110" w:rsidRPr="001A39A5" w:rsidRDefault="00DD3110" w:rsidP="00576A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bg-BG"/>
        </w:rPr>
      </w:pPr>
    </w:p>
    <w:p w:rsidR="00E135BF" w:rsidRPr="00A92AC0" w:rsidRDefault="00E135BF" w:rsidP="00576A95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</w:pPr>
      <w:r w:rsidRPr="00A92AC0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1. Увод</w:t>
      </w:r>
    </w:p>
    <w:p w:rsidR="00314471" w:rsidRPr="009C67BD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1.1. Актуалност на темата</w:t>
      </w:r>
    </w:p>
    <w:p w:rsidR="00F57295" w:rsidRPr="00F57295" w:rsidRDefault="00F57295" w:rsidP="00F5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5729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През последните години изкуственият интелект се развива с изключително бързи темпове и намира широко приложение в различни области на науката, техниката и ежедневието. Една от най-динамично развиващите се области е компютърното зрение, чиято цел е да позволи на компютърните системи да „разбират“ и анализират визуална информация по начин, подобен на човешкото зрение. Благодарение на развитието на дълбокото обучение и конволюционните невронни мрежи, днес е възможно автоматичното разпознаване на обекти, лица, сцени и различни природни обекти с висока точност.</w:t>
      </w:r>
    </w:p>
    <w:p w:rsidR="00F57295" w:rsidRPr="00F57295" w:rsidRDefault="00F57295" w:rsidP="00576A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57295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Компютърното зрение намира приложение в множество сфери като медицина, роботика, сигурност, промишленост и селско стопанство. В аграрния сектор автоматичното разпознаване на растения, болести по листата и етапи на развитие на културите подпомага вземането на навременни и точни решения, водещи до по-ефективно производство и опазване на околната среда.</w:t>
      </w:r>
    </w:p>
    <w:p w:rsidR="00F57295" w:rsidRPr="00F57295" w:rsidRDefault="00F57295" w:rsidP="00F5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57295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Значението на автоматичното разпознаване на растения се състои в</w:t>
      </w:r>
      <w:r w:rsidR="00576A95">
        <w:rPr>
          <w:rFonts w:ascii="Times New Roman" w:eastAsia="Times New Roman" w:hAnsi="Times New Roman" w:cs="Times New Roman"/>
          <w:sz w:val="24"/>
          <w:szCs w:val="24"/>
          <w:lang w:eastAsia="bg-BG"/>
        </w:rPr>
        <w:t>ъв</w:t>
      </w:r>
      <w:r w:rsidRPr="00F5729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възможността за бърза идентификация на растителни видове чрез цифрови изображения, без да е необходима експертна намеса. Това е полезно както за ученици, студенти и любители, така и за специалисти в областта на биологията и земеделието. Разработването на уеб базирано приложение за класификация на растения чрез невронни мрежи демонстрира практическото приложение на съвременните технологии на изкуствения интелект и тяхната полезност в реална среда.</w:t>
      </w:r>
    </w:p>
    <w:p w:rsidR="00F57295" w:rsidRPr="00F57295" w:rsidRDefault="00F57295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</w:p>
    <w:p w:rsidR="00E135BF" w:rsidRPr="009C67BD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1.2. Цел и задачи на проекта</w:t>
      </w:r>
    </w:p>
    <w:p w:rsidR="00F57295" w:rsidRDefault="00F57295" w:rsidP="00F57295">
      <w:pPr>
        <w:pStyle w:val="NormalWeb"/>
      </w:pPr>
      <w:r>
        <w:t>Целта на настоящия дипломен проект е да се разработи уеб базирано приложение за разпознаване на растения от цифрови изображения чрез използване на предварително обучени конволюционни невронни мрежи.</w:t>
      </w:r>
    </w:p>
    <w:p w:rsidR="00F57295" w:rsidRDefault="00F57295" w:rsidP="00F57295">
      <w:pPr>
        <w:pStyle w:val="NormalWeb"/>
      </w:pPr>
      <w:r>
        <w:t>За постигане на тази цел са поставени следните основни задачи:</w:t>
      </w:r>
    </w:p>
    <w:p w:rsidR="00F57295" w:rsidRDefault="00F57295" w:rsidP="00F57295">
      <w:pPr>
        <w:pStyle w:val="NormalWeb"/>
        <w:numPr>
          <w:ilvl w:val="0"/>
          <w:numId w:val="13"/>
        </w:numPr>
      </w:pPr>
      <w:r>
        <w:t>проучване на основите на компютърното зрение и невронните мрежи;</w:t>
      </w:r>
    </w:p>
    <w:p w:rsidR="00F57295" w:rsidRDefault="00F57295" w:rsidP="00F57295">
      <w:pPr>
        <w:pStyle w:val="NormalWeb"/>
        <w:numPr>
          <w:ilvl w:val="0"/>
          <w:numId w:val="13"/>
        </w:numPr>
      </w:pPr>
      <w:r>
        <w:t>изследване на архитектурата и принципа на работа на предварително обучени модели като ResNet и MobileNet;</w:t>
      </w:r>
    </w:p>
    <w:p w:rsidR="00F57295" w:rsidRDefault="00F57295" w:rsidP="00F57295">
      <w:pPr>
        <w:pStyle w:val="NormalWeb"/>
        <w:numPr>
          <w:ilvl w:val="0"/>
          <w:numId w:val="13"/>
        </w:numPr>
      </w:pPr>
      <w:r>
        <w:t>прилагане на метода Transfer Learning за класификация на изображения на растения;</w:t>
      </w:r>
    </w:p>
    <w:p w:rsidR="00F57295" w:rsidRDefault="00F57295" w:rsidP="00F57295">
      <w:pPr>
        <w:pStyle w:val="NormalWeb"/>
        <w:numPr>
          <w:ilvl w:val="0"/>
          <w:numId w:val="13"/>
        </w:numPr>
      </w:pPr>
      <w:r>
        <w:lastRenderedPageBreak/>
        <w:t>разработване на сървърна част с използване на Python и Django за обработка на изображенията и извършване на предсказване;</w:t>
      </w:r>
    </w:p>
    <w:p w:rsidR="00F57295" w:rsidRDefault="00F57295" w:rsidP="00F57295">
      <w:pPr>
        <w:pStyle w:val="NormalWeb"/>
        <w:numPr>
          <w:ilvl w:val="0"/>
          <w:numId w:val="13"/>
        </w:numPr>
      </w:pPr>
      <w:r>
        <w:t>създаване на клиентска част с Vue.js за визуализиране на резултатите;</w:t>
      </w:r>
    </w:p>
    <w:p w:rsidR="00F57295" w:rsidRDefault="00F57295" w:rsidP="00F57295">
      <w:pPr>
        <w:pStyle w:val="NormalWeb"/>
        <w:numPr>
          <w:ilvl w:val="0"/>
          <w:numId w:val="13"/>
        </w:numPr>
      </w:pPr>
      <w:r>
        <w:t>тестване и анализ на точността на разработената система.</w:t>
      </w:r>
    </w:p>
    <w:p w:rsidR="00F57295" w:rsidRPr="00F57295" w:rsidRDefault="00F57295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</w:p>
    <w:p w:rsidR="00E135BF" w:rsidRPr="009C67BD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1.3. Обект и предмет на изследване</w:t>
      </w:r>
    </w:p>
    <w:p w:rsidR="00F57295" w:rsidRPr="00F57295" w:rsidRDefault="00F57295" w:rsidP="00F5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57295">
        <w:rPr>
          <w:rFonts w:ascii="Times New Roman" w:eastAsia="Times New Roman" w:hAnsi="Times New Roman" w:cs="Times New Roman"/>
          <w:sz w:val="24"/>
          <w:szCs w:val="24"/>
          <w:lang w:eastAsia="bg-BG"/>
        </w:rPr>
        <w:t>Обект на изследване в настоящия проект са методите и алгоритмите за автоматична обработка и анализ на цифрови изображения.</w:t>
      </w:r>
    </w:p>
    <w:p w:rsidR="00F57295" w:rsidRDefault="00F57295" w:rsidP="00F57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57295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Предмет на изследване са конволюционните невронни мрежи и предварително обучените модели за класификация на изображения, приложени за разпознаване на растителни видове в уеб базирана информационна система.</w:t>
      </w:r>
    </w:p>
    <w:p w:rsidR="00F57295" w:rsidRPr="009C67BD" w:rsidRDefault="00F57295" w:rsidP="00F57295">
      <w:pPr>
        <w:pStyle w:val="Heading3"/>
        <w:rPr>
          <w:rFonts w:ascii="Times New Roman" w:hAnsi="Times New Roman" w:cs="Times New Roman"/>
          <w:b/>
          <w:color w:val="auto"/>
          <w:sz w:val="28"/>
        </w:rPr>
      </w:pPr>
      <w:r w:rsidRPr="009C67BD">
        <w:rPr>
          <w:rFonts w:ascii="Times New Roman" w:hAnsi="Times New Roman" w:cs="Times New Roman"/>
          <w:b/>
          <w:color w:val="auto"/>
          <w:sz w:val="28"/>
        </w:rPr>
        <w:t>1.4. Използвани методи и технологии</w:t>
      </w:r>
    </w:p>
    <w:p w:rsidR="00F57295" w:rsidRDefault="00F57295" w:rsidP="00F57295">
      <w:pPr>
        <w:pStyle w:val="NormalWeb"/>
      </w:pPr>
      <w:r>
        <w:t>В процеса на разработване на дипломния проект са използвани методите на дълбокото обучение и по-специално подходът Transfer Learning, при който предварително обучени модели се адаптират за конкретна задача. За реализацията са използвани следните технологии: програмен език Python, библиотеки за машинно обучение TensorFlow и Keras (или PyTorch), уеб рамката Django и Django REST Framework за изграждане на сървърно приложение, както и Vue.js за разработване на потребителски интерфейс. За обработка на изображения са използвани библиотеките OpenCV, NumPy и Pillow.</w:t>
      </w:r>
    </w:p>
    <w:p w:rsidR="00F57295" w:rsidRPr="00F57295" w:rsidRDefault="00F57295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</w:p>
    <w:p w:rsidR="00F57295" w:rsidRPr="00A92AC0" w:rsidRDefault="00E135BF" w:rsidP="00A92AC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</w:pPr>
      <w:r w:rsidRPr="00A92AC0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2. Основи на компютърното зрение</w:t>
      </w:r>
    </w:p>
    <w:p w:rsidR="00F57295" w:rsidRPr="00F57295" w:rsidRDefault="00F57295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  <w:r w:rsidRPr="00F57295">
        <w:rPr>
          <w:sz w:val="24"/>
        </w:rPr>
        <w:t>Компютърното зрение е област от изкуствения интелект, която се занимава с автоматичното извличане, анализ и интерпретация на информация от цифрови изображения и видеа. Неговата цел е да позволи на компютърните системи да разпознават обекти, форми и сцени по начин, подобен на човешкото зрение. В настоящия проект компютърното зрение се използва за разпознаване и класификация на растения по техни изображения.</w:t>
      </w:r>
    </w:p>
    <w:p w:rsidR="00E135BF" w:rsidRPr="009C67BD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2.1. Понятие за цифрово изображение</w:t>
      </w:r>
    </w:p>
    <w:p w:rsidR="00F57295" w:rsidRPr="00F57295" w:rsidRDefault="00F57295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bg-BG"/>
        </w:rPr>
      </w:pPr>
      <w:r w:rsidRPr="00F57295">
        <w:rPr>
          <w:rFonts w:ascii="Times New Roman" w:hAnsi="Times New Roman" w:cs="Times New Roman"/>
          <w:sz w:val="24"/>
        </w:rPr>
        <w:t>Цифровото изображение представлява двумерна матрица от елементи, наречени пиксели, като всеки пиксел съдържа информация за цвета и яркостта на съответната точка от изображението.</w:t>
      </w:r>
    </w:p>
    <w:p w:rsidR="00E135BF" w:rsidRDefault="00E135BF" w:rsidP="00E1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Пиксел</w:t>
      </w:r>
    </w:p>
    <w:p w:rsidR="00F57295" w:rsidRPr="00F57295" w:rsidRDefault="00F57295" w:rsidP="00F572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  <w:r w:rsidRPr="00F57295">
        <w:rPr>
          <w:rFonts w:ascii="Times New Roman" w:hAnsi="Times New Roman" w:cs="Times New Roman"/>
          <w:sz w:val="24"/>
        </w:rPr>
        <w:t>Пикселът е най-малката адресируема единица в едно цифрово изображение. Всеки пиксел има определена цветова стойност, която се представя чрез числови стойности.</w:t>
      </w:r>
    </w:p>
    <w:p w:rsidR="00E135BF" w:rsidRDefault="00E135BF" w:rsidP="00E1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Резолюция</w:t>
      </w:r>
    </w:p>
    <w:p w:rsidR="00F57295" w:rsidRPr="00F57295" w:rsidRDefault="00F57295" w:rsidP="00F572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  <w:r w:rsidRPr="00F57295">
        <w:rPr>
          <w:rFonts w:ascii="Times New Roman" w:hAnsi="Times New Roman" w:cs="Times New Roman"/>
          <w:sz w:val="24"/>
        </w:rPr>
        <w:t>Резолюцията определя броя на пикселите по ширина и височина на изображението (например 224×224). По-високата резолюция съдържа повече детайли, но изисква повече изчислителни ресурси.</w:t>
      </w:r>
    </w:p>
    <w:p w:rsidR="00E135BF" w:rsidRDefault="00E135BF" w:rsidP="00E135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Цветови модели (RGB, Grayscale)</w:t>
      </w:r>
    </w:p>
    <w:p w:rsidR="00F57295" w:rsidRPr="00F57295" w:rsidRDefault="00F57295" w:rsidP="00F572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  <w:r w:rsidRPr="00F57295">
        <w:rPr>
          <w:rFonts w:ascii="Times New Roman" w:hAnsi="Times New Roman" w:cs="Times New Roman"/>
          <w:sz w:val="24"/>
        </w:rPr>
        <w:t xml:space="preserve">Най-често използваният цветови модел е RGB, при който всеки пиксел се описва чрез три компонента – червена, зелена </w:t>
      </w:r>
      <w:r w:rsidR="00576A95">
        <w:rPr>
          <w:rFonts w:ascii="Times New Roman" w:hAnsi="Times New Roman" w:cs="Times New Roman"/>
          <w:sz w:val="24"/>
        </w:rPr>
        <w:t>и синя</w:t>
      </w:r>
      <w:r w:rsidRPr="00F57295">
        <w:rPr>
          <w:rFonts w:ascii="Times New Roman" w:hAnsi="Times New Roman" w:cs="Times New Roman"/>
          <w:sz w:val="24"/>
        </w:rPr>
        <w:t>. При Grayscale изображенията всеки пиксел има само една стойност, описваща яркостта.</w:t>
      </w:r>
    </w:p>
    <w:p w:rsidR="00E135BF" w:rsidRPr="009C67BD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2.2. Представяне на изображения в компютърната памет</w:t>
      </w:r>
    </w:p>
    <w:p w:rsidR="00F57295" w:rsidRPr="009C67BD" w:rsidRDefault="00F57295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bg-BG"/>
        </w:rPr>
      </w:pPr>
      <w:r w:rsidRPr="009C67BD">
        <w:rPr>
          <w:rFonts w:ascii="Times New Roman" w:hAnsi="Times New Roman" w:cs="Times New Roman"/>
          <w:sz w:val="24"/>
        </w:rPr>
        <w:t>В компютърната памет изображенията се съхраняват като числови матрици. Цветните изображения се представят като тримерни масиви с размери (височина, ширина, цветови канали), а сивите изображения – като двумерни матрици. Тези числови стойности служат като входни данни за невронните мрежи.</w:t>
      </w:r>
    </w:p>
    <w:p w:rsidR="00E135BF" w:rsidRPr="009C67BD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2.3. Основни операции при обработка на изображения</w:t>
      </w:r>
    </w:p>
    <w:p w:rsidR="006B4337" w:rsidRPr="009C67BD" w:rsidRDefault="00E135BF" w:rsidP="006B43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Преоразмеряване</w:t>
      </w:r>
      <w:r w:rsid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="006B4337" w:rsidRPr="009C67BD">
        <w:rPr>
          <w:rFonts w:ascii="Times New Roman" w:hAnsi="Times New Roman" w:cs="Times New Roman"/>
          <w:sz w:val="24"/>
        </w:rPr>
        <w:t>Изображенията се мащабират до фиксиран размер, изискван от модела (например 224×224 пиксела).</w:t>
      </w:r>
    </w:p>
    <w:p w:rsidR="00E135BF" w:rsidRPr="006B4337" w:rsidRDefault="00E135BF" w:rsidP="006B43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Нормализация</w:t>
      </w:r>
      <w:r w:rsid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="006B4337" w:rsidRPr="009C67BD">
        <w:rPr>
          <w:rFonts w:ascii="Times New Roman" w:hAnsi="Times New Roman" w:cs="Times New Roman"/>
          <w:sz w:val="24"/>
        </w:rPr>
        <w:t>Стойностите на пикселите се преобразуват в интервал [0,1] или [-1,1], което улеснява обучението на невронната мрежа.</w:t>
      </w:r>
    </w:p>
    <w:p w:rsidR="00E135BF" w:rsidRPr="006B4337" w:rsidRDefault="00E135BF" w:rsidP="006B43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Филтриране</w:t>
      </w:r>
      <w:r w:rsid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="006B4337" w:rsidRPr="009C67BD">
        <w:rPr>
          <w:rFonts w:ascii="Times New Roman" w:hAnsi="Times New Roman" w:cs="Times New Roman"/>
          <w:sz w:val="24"/>
        </w:rPr>
        <w:t>Използват се филтри за подчертаване на контури или за изглаждане на изображението.</w:t>
      </w:r>
    </w:p>
    <w:p w:rsidR="009C67BD" w:rsidRDefault="00E135BF" w:rsidP="006B433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Премахване на шум</w:t>
      </w:r>
      <w:r w:rsid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="006B4337" w:rsidRPr="009C67BD">
        <w:rPr>
          <w:rFonts w:ascii="Times New Roman" w:hAnsi="Times New Roman" w:cs="Times New Roman"/>
          <w:sz w:val="24"/>
        </w:rPr>
        <w:t>Шумът в изображението може да бъде намален чрез различни алгоритми за изглаждане, което подобрява качеството на входните данни.</w:t>
      </w:r>
    </w:p>
    <w:p w:rsidR="006B4337" w:rsidRPr="006B4337" w:rsidRDefault="006B4337" w:rsidP="006B4337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</w:rPr>
      </w:pPr>
    </w:p>
    <w:p w:rsidR="00E135BF" w:rsidRDefault="00E135BF" w:rsidP="009C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2.4. Извличане на характеристики от изображения</w:t>
      </w:r>
    </w:p>
    <w:p w:rsidR="009C67BD" w:rsidRDefault="009C67BD" w:rsidP="009C67B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7BD">
        <w:rPr>
          <w:rFonts w:ascii="Times New Roman" w:hAnsi="Times New Roman" w:cs="Times New Roman"/>
          <w:sz w:val="24"/>
        </w:rPr>
        <w:t>Извличането на характеристики представлява процес на откриване на важни визуални елементи като ръбове, текстури и форми. В съвременните системи тази задача се изпълнява автоматично от конволюционните невронни мрежи, които чрез своите слоеве извличат все по-сложни характеристики, необходими за разпознаване на обекти.</w:t>
      </w:r>
    </w:p>
    <w:p w:rsidR="009C67BD" w:rsidRPr="009C67BD" w:rsidRDefault="009C67BD" w:rsidP="009C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bg-BG"/>
        </w:rPr>
      </w:pPr>
    </w:p>
    <w:p w:rsidR="00A92AC0" w:rsidRDefault="00E135BF" w:rsidP="009C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2.5. Проблемът „класификация на изображения“</w:t>
      </w:r>
    </w:p>
    <w:p w:rsidR="009C67BD" w:rsidRPr="009C67BD" w:rsidRDefault="009C67BD" w:rsidP="009C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Класификацията на изображения представлява задача, при която на всяко входно изображение се присвоява определен клас. В настоящия проект класовете съответстват </w:t>
      </w:r>
      <w:r w:rsidRPr="009C67B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на различни видове растения. Целта е системата автоматично да определи към кой клас принадлежи дадено изображение и да изчисли вероятността за това предсказване. Този проблем се решава чрез използване на конволюционни невронни мрежи и предварително обучени модели.</w:t>
      </w:r>
    </w:p>
    <w:p w:rsidR="009C67BD" w:rsidRPr="009C67BD" w:rsidRDefault="009C67BD" w:rsidP="009C6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</w:p>
    <w:p w:rsidR="00E135BF" w:rsidRPr="00A92AC0" w:rsidRDefault="00E135BF" w:rsidP="00A92AC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</w:pPr>
      <w:r w:rsidRPr="00A92AC0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3. Невронни мрежи</w:t>
      </w:r>
    </w:p>
    <w:p w:rsidR="00576A95" w:rsidRDefault="00576A95" w:rsidP="00E135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576A95">
        <w:rPr>
          <w:rFonts w:ascii="Times New Roman" w:hAnsi="Times New Roman" w:cs="Times New Roman"/>
          <w:sz w:val="24"/>
        </w:rPr>
        <w:t>Невронните мрежи представляват клас алгоритми от областта на изкуствения интелект, вдъхновени от начина, по който функционира човешкият мозък. Те се състоят от взаимосвързани изкуствени неврони, организирани в слоеве, които обработват входните данни и извършват сложни нелинейни преобразувания. В контекста на настоящия дипломен проект невронните мрежи се използват за автоматична класификация на изображения на растения.</w:t>
      </w:r>
    </w:p>
    <w:p w:rsidR="006B4337" w:rsidRPr="00576A95" w:rsidRDefault="006B4337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bg-BG"/>
        </w:rPr>
      </w:pPr>
    </w:p>
    <w:p w:rsid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3.1. История и развитие на невронните мрежи</w:t>
      </w:r>
    </w:p>
    <w:p w:rsidR="00576A95" w:rsidRDefault="00576A95" w:rsidP="00E135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576A95">
        <w:rPr>
          <w:rFonts w:ascii="Times New Roman" w:hAnsi="Times New Roman" w:cs="Times New Roman"/>
          <w:sz w:val="24"/>
        </w:rPr>
        <w:t>Първите идеи за изкуствени невронни мрежи възникват през 40-те години на XX век с модела на Маккълох и Питс, който описва математическия модел на неврон. През 1958 г. Розенблат предлага персептрона като първи обучаем модел. С развитието на изчислителната техника и алгоритмите за обратно разпространение на грешката (backpropagation) през 80-те и 90-те години невронните мрежи започват да се прилагат широко. През последното десетилетие, благодарение на дълбокото обучение и мощните графични процесори, те постигат значителни успехи в областта на компютърното зрение и обработката на изображения.</w:t>
      </w:r>
    </w:p>
    <w:p w:rsidR="006B4337" w:rsidRPr="00576A95" w:rsidRDefault="006B4337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bg-BG"/>
        </w:rPr>
      </w:pPr>
    </w:p>
    <w:p w:rsid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3.2. Биологичен и изкуствен неврон</w:t>
      </w:r>
    </w:p>
    <w:p w:rsidR="006B4337" w:rsidRDefault="006B4337" w:rsidP="00E135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4337">
        <w:rPr>
          <w:rFonts w:ascii="Times New Roman" w:hAnsi="Times New Roman" w:cs="Times New Roman"/>
          <w:sz w:val="24"/>
        </w:rPr>
        <w:t>Биологичният неврон приема сигнали чрез дендритите, обработва ги в тялото на клетката и предава резултата чрез аксона. Аналогично, изкуственият неврон получава входни стойности, умножава ги по тегла, сумира ги и прилага активационна функция, за да генерира изход. Този опростен модел позволява изграждането на сложни мрежи, способни да учат от данни.</w:t>
      </w:r>
    </w:p>
    <w:p w:rsidR="006B4337" w:rsidRPr="006B4337" w:rsidRDefault="006B4337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bg-BG"/>
        </w:rPr>
      </w:pPr>
    </w:p>
    <w:p w:rsidR="00E135BF" w:rsidRPr="009C67BD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3.3. Архитектура на изкуствените невронни мрежи</w:t>
      </w:r>
    </w:p>
    <w:p w:rsidR="00E135BF" w:rsidRPr="006B4337" w:rsidRDefault="00E135BF" w:rsidP="00E13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t>Входен слой</w:t>
      </w:r>
      <w:r w:rsidR="006B4337" w:rsidRP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</w:t>
      </w:r>
      <w:r w:rsidR="006B4337" w:rsidRPr="006B4337">
        <w:rPr>
          <w:rFonts w:ascii="Times New Roman" w:hAnsi="Times New Roman" w:cs="Times New Roman"/>
          <w:sz w:val="24"/>
          <w:szCs w:val="24"/>
        </w:rPr>
        <w:t xml:space="preserve"> приема суровите данни – в случая пикселните стойности на изображенията.</w:t>
      </w:r>
    </w:p>
    <w:p w:rsidR="00E135BF" w:rsidRPr="006B4337" w:rsidRDefault="00E135BF" w:rsidP="00E135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t>Скрит слой</w:t>
      </w:r>
      <w:r w:rsidR="006B4337" w:rsidRP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="006B4337" w:rsidRPr="006B4337">
        <w:rPr>
          <w:rFonts w:ascii="Times New Roman" w:hAnsi="Times New Roman" w:cs="Times New Roman"/>
          <w:sz w:val="24"/>
          <w:szCs w:val="24"/>
        </w:rPr>
        <w:t>извършва основната обработка и извлича</w:t>
      </w:r>
      <w:r w:rsidR="006B4337" w:rsidRPr="006B4337">
        <w:rPr>
          <w:rFonts w:ascii="Times New Roman" w:hAnsi="Times New Roman" w:cs="Times New Roman"/>
          <w:sz w:val="24"/>
          <w:szCs w:val="24"/>
        </w:rPr>
        <w:t xml:space="preserve"> характеристики чрез нелинейни трансформации.</w:t>
      </w:r>
    </w:p>
    <w:p w:rsidR="00E135BF" w:rsidRPr="006B4337" w:rsidRDefault="00E135BF" w:rsidP="00FA5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Изходен слой</w:t>
      </w:r>
      <w:r w:rsidR="006B4337" w:rsidRPr="006B433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="006B4337" w:rsidRPr="006B4337">
        <w:rPr>
          <w:rFonts w:ascii="Times New Roman" w:hAnsi="Times New Roman" w:cs="Times New Roman"/>
          <w:sz w:val="24"/>
          <w:szCs w:val="24"/>
        </w:rPr>
        <w:t>предоставя крайния резултат – вероятностно разпределение по класове, което показва към кой клас принадлежи входното изображение.</w:t>
      </w:r>
    </w:p>
    <w:p w:rsidR="006B4337" w:rsidRPr="006B4337" w:rsidRDefault="006B4337" w:rsidP="006B43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3.4. Процес на обучение</w:t>
      </w:r>
    </w:p>
    <w:p w:rsidR="006B4337" w:rsidRDefault="006B4337" w:rsidP="00E135B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B4337">
        <w:rPr>
          <w:rFonts w:ascii="Times New Roman" w:hAnsi="Times New Roman" w:cs="Times New Roman"/>
          <w:sz w:val="24"/>
        </w:rPr>
        <w:t>Обучението на невронна мрежа представлява процес на настройване на теглата на връзките между отделните неврони така, че разликата между предсказаните от модела и реалните стойности да бъде минимална. За тази цел наличните данни се разделят на три основни групи: обучаващи, валидиращи и тестови. Обучаващите данни се използват за реалното обучение на модела, като чрез тях се извършва корекция на теглата с помощта на оптимизационни алгоритми. Валидиращите данни служат за проследяване на качеството на обучението по време на процеса и за предотвратяване на явлението преобучение, при което моделът се наглася прекалено силно към обучаващия набор и губи способност да обобщава. След приключване на обучението се използват тестовите данни, които не са участвали в процеса на настройване на параметрите, за да се извърши обективна оценка на точността и надеждността на обучената невронна мрежа.</w:t>
      </w:r>
    </w:p>
    <w:p w:rsidR="006B4337" w:rsidRPr="006B4337" w:rsidRDefault="006B4337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bg-BG"/>
        </w:rPr>
      </w:pPr>
    </w:p>
    <w:p w:rsidR="00E135BF" w:rsidRPr="009C67BD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3.5. Функции за активация</w:t>
      </w:r>
    </w:p>
    <w:p w:rsidR="00E135BF" w:rsidRPr="00E135BF" w:rsidRDefault="00E135BF" w:rsidP="00E13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ReLU</w:t>
      </w:r>
    </w:p>
    <w:p w:rsidR="00E135BF" w:rsidRPr="00E135BF" w:rsidRDefault="00E135BF" w:rsidP="00E13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Sigmoid</w:t>
      </w:r>
    </w:p>
    <w:p w:rsidR="00E135BF" w:rsidRPr="00E135BF" w:rsidRDefault="00E135BF" w:rsidP="00E13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Softmax</w:t>
      </w:r>
    </w:p>
    <w:p w:rsidR="00E135BF" w:rsidRPr="009C67BD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3.6. Функции за загуба (Loss functions)</w:t>
      </w:r>
    </w:p>
    <w:p w:rsidR="00E135BF" w:rsidRDefault="00E135BF" w:rsidP="00A92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  <w:r w:rsidRPr="009C67BD"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  <w:t>3.7. Оптимизационни алгоритми (Gradient Descent, Adam)</w:t>
      </w:r>
    </w:p>
    <w:p w:rsidR="009C67BD" w:rsidRPr="009C67BD" w:rsidRDefault="009C67BD" w:rsidP="00A92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bg-BG"/>
        </w:rPr>
      </w:pPr>
    </w:p>
    <w:p w:rsidR="00E135BF" w:rsidRPr="00A92AC0" w:rsidRDefault="00E135BF" w:rsidP="00A92AC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</w:pPr>
      <w:r w:rsidRPr="00A92AC0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4. Конволюционни невронни мрежи (CNN)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4.1. Необходимост от използване на CNN при изображения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4.2. Конволюционен слой (Convolution Layer)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4.3. Pooling слой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4.4. Fully Connected слой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4.5. Процес на обучение при CNN</w:t>
      </w:r>
    </w:p>
    <w:p w:rsidR="00A92AC0" w:rsidRDefault="00E135BF" w:rsidP="00A92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4.6. Предимства и недостатъци на CNN</w:t>
      </w:r>
    </w:p>
    <w:p w:rsidR="00E135BF" w:rsidRPr="00A92AC0" w:rsidRDefault="00E135BF" w:rsidP="00A92AC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</w:pPr>
      <w:r w:rsidRPr="00A92AC0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5. Предварително обучени модели (Pre-trained models)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5.1. Понятие за Transfer Learning</w:t>
      </w:r>
      <w:bookmarkStart w:id="0" w:name="_GoBack"/>
      <w:bookmarkEnd w:id="0"/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5.2. Dataset ImageNet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5.3. Модел ResNet</w:t>
      </w:r>
    </w:p>
    <w:p w:rsidR="00E135BF" w:rsidRPr="00E135BF" w:rsidRDefault="00E135BF" w:rsidP="00E13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Архитектура</w:t>
      </w:r>
    </w:p>
    <w:p w:rsidR="00E135BF" w:rsidRPr="00E135BF" w:rsidRDefault="00E135BF" w:rsidP="00E13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Residual blocks</w:t>
      </w:r>
    </w:p>
    <w:p w:rsidR="00E135BF" w:rsidRPr="00E135BF" w:rsidRDefault="00E135BF" w:rsidP="00E13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5.4. Модел MobileNet</w:t>
      </w:r>
    </w:p>
    <w:p w:rsidR="00E135BF" w:rsidRPr="00E135BF" w:rsidRDefault="00E135BF" w:rsidP="00E13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Depthwise separable convolutions</w:t>
      </w:r>
    </w:p>
    <w:p w:rsidR="00E135BF" w:rsidRPr="00E135BF" w:rsidRDefault="00E135BF" w:rsidP="00E13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Оптимизация за мобилни устройства</w:t>
      </w:r>
    </w:p>
    <w:p w:rsidR="00E135BF" w:rsidRPr="00E135BF" w:rsidRDefault="00E135BF" w:rsidP="00E13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Предимства</w:t>
      </w:r>
    </w:p>
    <w:p w:rsidR="00E135BF" w:rsidRPr="00E135BF" w:rsidRDefault="00E135BF" w:rsidP="00A92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5.5. Сравнение между ResNet и MobileNet</w:t>
      </w:r>
    </w:p>
    <w:p w:rsidR="00E135BF" w:rsidRPr="00A92AC0" w:rsidRDefault="00E135BF" w:rsidP="00A92AC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</w:pPr>
      <w:r w:rsidRPr="00A92AC0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6. Инструменти и библиотеки за разработка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6.1. Python като език за машинно обучение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6.2. TensorFlow и Keras / PyTorch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6.3. OpenCV и Pillow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6.4. Django и Django REST Framework</w:t>
      </w:r>
    </w:p>
    <w:p w:rsidR="00E135BF" w:rsidRPr="00E135BF" w:rsidRDefault="00E135BF" w:rsidP="00A92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6.5. Vue.js</w:t>
      </w:r>
    </w:p>
    <w:p w:rsidR="00E135BF" w:rsidRPr="00A92AC0" w:rsidRDefault="00E135BF" w:rsidP="00A92AC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</w:pPr>
      <w:r w:rsidRPr="00A92AC0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7. Данни за обучение и оценка на моделите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7.1. Видове datasets за растения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7.2. Подготовка на данните</w:t>
      </w:r>
    </w:p>
    <w:p w:rsidR="00E135BF" w:rsidRPr="00E135BF" w:rsidRDefault="00E135BF" w:rsidP="00E13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Аугментация</w:t>
      </w:r>
    </w:p>
    <w:p w:rsidR="00E135BF" w:rsidRPr="00E135BF" w:rsidRDefault="00E135BF" w:rsidP="00E13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Разделяне на dataset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7.3. Метрики за оценка</w:t>
      </w:r>
    </w:p>
    <w:p w:rsidR="00E135BF" w:rsidRPr="00E135BF" w:rsidRDefault="00E135BF" w:rsidP="00E13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Accuracy</w:t>
      </w:r>
    </w:p>
    <w:p w:rsidR="00E135BF" w:rsidRPr="00E135BF" w:rsidRDefault="00E135BF" w:rsidP="00E13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Precision</w:t>
      </w:r>
    </w:p>
    <w:p w:rsidR="00E135BF" w:rsidRPr="00E135BF" w:rsidRDefault="00E135BF" w:rsidP="00E135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Recall</w:t>
      </w:r>
    </w:p>
    <w:p w:rsidR="00E135BF" w:rsidRDefault="00E135BF" w:rsidP="002E1A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Confusion matrix</w:t>
      </w:r>
    </w:p>
    <w:p w:rsidR="00FA5A58" w:rsidRPr="00FA5A58" w:rsidRDefault="00FA5A58" w:rsidP="00FA5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A5A58">
        <w:rPr>
          <w:rFonts w:ascii="Times New Roman" w:eastAsia="Times New Roman" w:hAnsi="Times New Roman" w:cs="Times New Roman"/>
          <w:sz w:val="24"/>
          <w:szCs w:val="24"/>
          <w:lang w:eastAsia="bg-BG"/>
        </w:rPr>
        <w:t>7.4.</w:t>
      </w:r>
      <w:r w:rsidRPr="00FA5A58">
        <w:rPr>
          <w:rFonts w:ascii="Times New Roman" w:hAnsi="Times New Roman" w:cs="Times New Roman"/>
          <w:sz w:val="24"/>
          <w:szCs w:val="24"/>
        </w:rPr>
        <w:t xml:space="preserve"> Архитектура на клиент–сървър системата</w:t>
      </w:r>
    </w:p>
    <w:p w:rsidR="00E135BF" w:rsidRPr="00A92AC0" w:rsidRDefault="00E135BF" w:rsidP="00A92AC0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</w:pPr>
      <w:r w:rsidRPr="00A92AC0">
        <w:rPr>
          <w:rFonts w:ascii="Times New Roman" w:eastAsia="Times New Roman" w:hAnsi="Times New Roman" w:cs="Times New Roman"/>
          <w:b/>
          <w:bCs/>
          <w:sz w:val="32"/>
          <w:szCs w:val="36"/>
          <w:lang w:eastAsia="bg-BG"/>
        </w:rPr>
        <w:t>8. Заключение на теоретичната част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8.1. Обобщение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8.2. Значение на използваните технологии</w:t>
      </w:r>
    </w:p>
    <w:p w:rsidR="00E135BF" w:rsidRPr="00E135BF" w:rsidRDefault="00E135BF" w:rsidP="00E13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135BF">
        <w:rPr>
          <w:rFonts w:ascii="Times New Roman" w:eastAsia="Times New Roman" w:hAnsi="Times New Roman" w:cs="Times New Roman"/>
          <w:sz w:val="24"/>
          <w:szCs w:val="24"/>
          <w:lang w:eastAsia="bg-BG"/>
        </w:rPr>
        <w:t>8.3. Подготовка за практическата реализация</w:t>
      </w:r>
    </w:p>
    <w:p w:rsidR="00060167" w:rsidRDefault="00060167"/>
    <w:sectPr w:rsidR="000601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42D6E"/>
    <w:multiLevelType w:val="multilevel"/>
    <w:tmpl w:val="FB60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0C0"/>
    <w:multiLevelType w:val="multilevel"/>
    <w:tmpl w:val="55F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875C0"/>
    <w:multiLevelType w:val="multilevel"/>
    <w:tmpl w:val="15B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62022"/>
    <w:multiLevelType w:val="multilevel"/>
    <w:tmpl w:val="ED1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23790"/>
    <w:multiLevelType w:val="multilevel"/>
    <w:tmpl w:val="8DF2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A30EB"/>
    <w:multiLevelType w:val="multilevel"/>
    <w:tmpl w:val="D8D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01A65"/>
    <w:multiLevelType w:val="multilevel"/>
    <w:tmpl w:val="ABD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513E1"/>
    <w:multiLevelType w:val="multilevel"/>
    <w:tmpl w:val="82B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46116"/>
    <w:multiLevelType w:val="multilevel"/>
    <w:tmpl w:val="A41A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93453"/>
    <w:multiLevelType w:val="multilevel"/>
    <w:tmpl w:val="2A4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A486F"/>
    <w:multiLevelType w:val="multilevel"/>
    <w:tmpl w:val="FA40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D0A3B"/>
    <w:multiLevelType w:val="multilevel"/>
    <w:tmpl w:val="648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C5787"/>
    <w:multiLevelType w:val="multilevel"/>
    <w:tmpl w:val="514A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11"/>
  </w:num>
  <w:num w:numId="7">
    <w:abstractNumId w:val="12"/>
  </w:num>
  <w:num w:numId="8">
    <w:abstractNumId w:val="2"/>
  </w:num>
  <w:num w:numId="9">
    <w:abstractNumId w:val="10"/>
  </w:num>
  <w:num w:numId="10">
    <w:abstractNumId w:val="3"/>
  </w:num>
  <w:num w:numId="11">
    <w:abstractNumId w:val="6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5BF"/>
    <w:rsid w:val="00060167"/>
    <w:rsid w:val="0017115D"/>
    <w:rsid w:val="001A39A5"/>
    <w:rsid w:val="0023624F"/>
    <w:rsid w:val="002E1A5E"/>
    <w:rsid w:val="00304BD8"/>
    <w:rsid w:val="00314471"/>
    <w:rsid w:val="005131FA"/>
    <w:rsid w:val="00576A95"/>
    <w:rsid w:val="006B4337"/>
    <w:rsid w:val="0090602E"/>
    <w:rsid w:val="009C67BD"/>
    <w:rsid w:val="00A92AC0"/>
    <w:rsid w:val="00AB07D4"/>
    <w:rsid w:val="00DB64E1"/>
    <w:rsid w:val="00DD3110"/>
    <w:rsid w:val="00E135BF"/>
    <w:rsid w:val="00F57295"/>
    <w:rsid w:val="00FA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5D4FD"/>
  <w15:chartTrackingRefBased/>
  <w15:docId w15:val="{A02017EB-92EC-4E8C-BD51-A24D20EB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5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E13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2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BF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E135BF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NormalWeb">
    <w:name w:val="Normal (Web)"/>
    <w:basedOn w:val="Normal"/>
    <w:uiPriority w:val="99"/>
    <w:unhideWhenUsed/>
    <w:rsid w:val="00E13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ListParagraph">
    <w:name w:val="List Paragraph"/>
    <w:basedOn w:val="Normal"/>
    <w:uiPriority w:val="34"/>
    <w:qFormat/>
    <w:rsid w:val="00A92AC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14471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4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47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447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14471"/>
    <w:pPr>
      <w:spacing w:after="100"/>
      <w:ind w:left="440"/>
    </w:pPr>
    <w:rPr>
      <w:rFonts w:eastAsiaTheme="minorEastAsia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29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0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8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7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9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9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0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AE475-6172-4D22-9D19-5F097DBCE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7</Pages>
  <Words>1532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2026-01-20T06:13:00Z</dcterms:created>
  <dcterms:modified xsi:type="dcterms:W3CDTF">2026-01-26T11:09:00Z</dcterms:modified>
</cp:coreProperties>
</file>