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82A" w:rsidRPr="00464323" w:rsidRDefault="000F582A" w:rsidP="000F582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ПЛАН НА ТЕОРЕТИЧНАТА ЧАСТ</w:t>
      </w:r>
    </w:p>
    <w:p w:rsidR="000F582A" w:rsidRPr="00464323" w:rsidRDefault="000F582A" w:rsidP="000F582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Дипломен проект</w:t>
      </w:r>
    </w:p>
    <w:p w:rsidR="000F582A" w:rsidRPr="00464323" w:rsidRDefault="000F582A" w:rsidP="000F582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„Виртуално студио за маникюр (Virtual Nail Art Try-On)“</w:t>
      </w:r>
    </w:p>
    <w:p w:rsidR="000F582A" w:rsidRPr="00464323" w:rsidRDefault="000F582A" w:rsidP="000F582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D77FF8" w:rsidRPr="00464323" w:rsidRDefault="00D77FF8" w:rsidP="00464323">
      <w:pPr>
        <w:pStyle w:val="Heading1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1. Увод (Въведение)</w:t>
      </w:r>
      <w:r w:rsidR="004A136C">
        <w:rPr>
          <w:rFonts w:ascii="Times New Roman" w:hAnsi="Times New Roman" w:cs="Times New Roman"/>
          <w:b/>
          <w:sz w:val="28"/>
          <w:szCs w:val="24"/>
        </w:rPr>
        <w:t xml:space="preserve"> + анализ на работата 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1.1. Актуалност на темата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Развитие на дигиталните технологии и компютърното зрение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Навлизане на виртуалните пробни системи (Virtual Try-On)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Приложение в козметичната индустрия, модата и електронната търговия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Примери за виртуално пробване: грим, очила, дрехи, маникюр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1.2. Проблем, който проектът решава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Трудност при избора на маникюр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Липса на визуализация на крайния резултат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Времеви и финансови разходи при експериментиране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1.3. Цел на дипломния проект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Разработване на уеб базирано приложение за виртуално пробване на маникюр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Автоматично наслагване на графичен модел върху реална снимка на ръка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1.4. Задачи за постигане на целта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Запознаване с основите на компютърното зрение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Използване на библиотеки за разпознаване на ръце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Геометрична обработка и трансформация на изображения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Реализация на практическо приложение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1.5. Обект и предмет на изследване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Обект на изследване: изображения на човешка ръка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Предмет на изследване: методи за откриване на ключови точки и графично наслагване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1.6. Анализ на съществуващи виртуални try-on решения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Съществуващи приложения и системи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Предимства и недостатъци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Място на разработвания проект сред тях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1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2. Основи на компютърното зрение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2.1. Същност на компютърното зрение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Определение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Разлика между човешко и машинно зрение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2.2. Основни задачи в компютърното зрение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Детекция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Класификация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Сегментация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Проследяване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2.3. Приложения на компютърното зрение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Мобилни приложения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lastRenderedPageBreak/>
        <w:t>Автономни системи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Медицинска диагностика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Разширена реалност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2.4. Роля на компютърното зрение в проекта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Анализ на изображение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Извличане на координати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Подготовка за графично наслагване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1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3. Откриване на ключови точки (Landmark Detection)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3.1. Същност на landmark detection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Определение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Примери при лице, ръка и тяло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3.2. Сравнение между landmark detection и object detection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Основни разлики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Предимства на landmark подхода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3.3. Landmark detection при ръце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Представяне на ръката чрез ключови точки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Подходящост за задачи от тип виртуален маникюр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3.4. Използване на готови модели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Предимства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Спестяване на време и ресурси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lastRenderedPageBreak/>
        <w:t>Точност и надеждност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1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4. Библиотеката MediaPipe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4.1. Обща характеристика на MediaPipe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Произход и предназначение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Основни възможности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4.2. Архитектура на MediaPipe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Pipeline модел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Обработка в реално време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4.3. Модулът MediaPipe Hands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Предназначение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Поддържани режими на работа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4.4. Ключови точки на ръката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Описание на 21-те точки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Групиране по пръсти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4.5. Координатна система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Нормализирани координати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Преобразуване в пикселни координати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4.6. Значение на върховете на пръстите за проекта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1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5. Основи на обработката на изображения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lastRenderedPageBreak/>
        <w:t>5.1. Цифрово изображение и пикселна структура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5.2. Цветови модели – RGB и RGBA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5.3. Обработка на изображения с Python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5.4. Библиотеката OpenCV и нейното приложение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:rsidR="00D77FF8" w:rsidRPr="00464323" w:rsidRDefault="00D77FF8" w:rsidP="00464323">
      <w:pPr>
        <w:pStyle w:val="Heading1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6. Афинни трансформации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6.1. Същност на афинните трансформации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6.2. Видове афинни трансформации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Транслация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Мащабиране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Ротация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Огледално обръщане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6.3. Математическа основа на трансформациите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Матрици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1B471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Работа с координати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6.4. Приложение на афинните трансформации в проекта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1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7. Alpha Blending и прозрачност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7.1. Alpha канал и RGBA модел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7.2. Теория на alpha blending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7.3. Наслагване на PNG изображения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7.4. Значение за реалистичен визуален резултат</w:t>
      </w:r>
    </w:p>
    <w:p w:rsidR="00D77FF8" w:rsidRPr="00464323" w:rsidRDefault="00D77FF8" w:rsidP="00464323">
      <w:pPr>
        <w:pStyle w:val="Heading1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8. Математическа основа на проекта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8.1. Работа с координатни системи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8.2. Изчисляване на разстояние между точки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8.3. Изчисляване на ъгъл и ориентация на пръст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1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lastRenderedPageBreak/>
        <w:t>9. Архитектура и използвани технологии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9.1. Клиент-сървър архитектура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9.2. Уеб framework Django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9.3. Frontend технологии – HTML, CSS, JavaScript, Vue.js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9.4. Поток на данните в приложението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1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10. Реализация на приложението „Виртуално студио за маникюр“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10.1. Обща концепция на приложението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10.2. Потребителски интерфейс и потребителски сценарий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10.3. Алгоритъм за обработка на изображението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10.4. Геометрично напасване на маникюр моделите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10.5. Наслагване и визуализация на резултата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10.6. Примерни входни и изходни изображения</w:t>
      </w:r>
    </w:p>
    <w:p w:rsidR="00D77FF8" w:rsidRPr="00464323" w:rsidRDefault="00D77FF8" w:rsidP="0046432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464323">
        <w:rPr>
          <w:rFonts w:ascii="Times New Roman" w:hAnsi="Times New Roman" w:cs="Times New Roman"/>
          <w:sz w:val="28"/>
          <w:szCs w:val="24"/>
        </w:rPr>
        <w:t>10.7. Тестване и демонстрация</w:t>
      </w:r>
    </w:p>
    <w:p w:rsidR="00D77FF8" w:rsidRPr="00464323" w:rsidRDefault="00D77FF8" w:rsidP="00D77FF8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4A136C" w:rsidRPr="003828F5" w:rsidRDefault="00D77FF8" w:rsidP="003828F5">
      <w:pPr>
        <w:pStyle w:val="Heading1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11. Предимства и ограничения на разработеното решение</w:t>
      </w:r>
    </w:p>
    <w:p w:rsidR="00C92555" w:rsidRPr="003828F5" w:rsidRDefault="00D77FF8" w:rsidP="003828F5">
      <w:pPr>
        <w:pStyle w:val="Heading1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12. Заключение</w:t>
      </w:r>
    </w:p>
    <w:p w:rsidR="0098515B" w:rsidRPr="00464323" w:rsidRDefault="00D77FF8" w:rsidP="00464323">
      <w:pPr>
        <w:pStyle w:val="Heading1"/>
        <w:rPr>
          <w:rFonts w:ascii="Times New Roman" w:hAnsi="Times New Roman" w:cs="Times New Roman"/>
          <w:b/>
          <w:sz w:val="28"/>
          <w:szCs w:val="24"/>
        </w:rPr>
      </w:pPr>
      <w:r w:rsidRPr="00464323">
        <w:rPr>
          <w:rFonts w:ascii="Times New Roman" w:hAnsi="Times New Roman" w:cs="Times New Roman"/>
          <w:b/>
          <w:sz w:val="28"/>
          <w:szCs w:val="24"/>
        </w:rPr>
        <w:t>13. Използвана литература и източници</w:t>
      </w:r>
      <w:bookmarkStart w:id="0" w:name="_GoBack"/>
      <w:bookmarkEnd w:id="0"/>
    </w:p>
    <w:sectPr w:rsidR="0098515B" w:rsidRPr="004643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14BC7"/>
    <w:multiLevelType w:val="hybridMultilevel"/>
    <w:tmpl w:val="9360536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B3529"/>
    <w:multiLevelType w:val="hybridMultilevel"/>
    <w:tmpl w:val="3F12F9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E1BE7"/>
    <w:multiLevelType w:val="hybridMultilevel"/>
    <w:tmpl w:val="2D80D8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F66C0"/>
    <w:multiLevelType w:val="hybridMultilevel"/>
    <w:tmpl w:val="47DC35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05FEA"/>
    <w:multiLevelType w:val="hybridMultilevel"/>
    <w:tmpl w:val="BAF4D0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9028F"/>
    <w:multiLevelType w:val="hybridMultilevel"/>
    <w:tmpl w:val="B218C5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5340F"/>
    <w:multiLevelType w:val="hybridMultilevel"/>
    <w:tmpl w:val="D892FC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0F6E90"/>
    <w:multiLevelType w:val="hybridMultilevel"/>
    <w:tmpl w:val="C422CF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B78D8"/>
    <w:multiLevelType w:val="hybridMultilevel"/>
    <w:tmpl w:val="862A5A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403948"/>
    <w:multiLevelType w:val="hybridMultilevel"/>
    <w:tmpl w:val="9932A7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C6FAD"/>
    <w:multiLevelType w:val="hybridMultilevel"/>
    <w:tmpl w:val="30F80F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655001"/>
    <w:multiLevelType w:val="hybridMultilevel"/>
    <w:tmpl w:val="FA448F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BE7AD4"/>
    <w:multiLevelType w:val="hybridMultilevel"/>
    <w:tmpl w:val="BAD868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E512A"/>
    <w:multiLevelType w:val="hybridMultilevel"/>
    <w:tmpl w:val="183E71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54B53"/>
    <w:multiLevelType w:val="hybridMultilevel"/>
    <w:tmpl w:val="EDF0BA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274864"/>
    <w:multiLevelType w:val="hybridMultilevel"/>
    <w:tmpl w:val="D3B450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5535C3"/>
    <w:multiLevelType w:val="hybridMultilevel"/>
    <w:tmpl w:val="60FE81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576F3"/>
    <w:multiLevelType w:val="hybridMultilevel"/>
    <w:tmpl w:val="337EBEC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DD4795"/>
    <w:multiLevelType w:val="hybridMultilevel"/>
    <w:tmpl w:val="E09442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C31EA2"/>
    <w:multiLevelType w:val="hybridMultilevel"/>
    <w:tmpl w:val="B39C10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845157"/>
    <w:multiLevelType w:val="hybridMultilevel"/>
    <w:tmpl w:val="6762837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19"/>
  </w:num>
  <w:num w:numId="4">
    <w:abstractNumId w:val="20"/>
  </w:num>
  <w:num w:numId="5">
    <w:abstractNumId w:val="1"/>
  </w:num>
  <w:num w:numId="6">
    <w:abstractNumId w:val="11"/>
  </w:num>
  <w:num w:numId="7">
    <w:abstractNumId w:val="7"/>
  </w:num>
  <w:num w:numId="8">
    <w:abstractNumId w:val="4"/>
  </w:num>
  <w:num w:numId="9">
    <w:abstractNumId w:val="9"/>
  </w:num>
  <w:num w:numId="10">
    <w:abstractNumId w:val="17"/>
  </w:num>
  <w:num w:numId="11">
    <w:abstractNumId w:val="6"/>
  </w:num>
  <w:num w:numId="12">
    <w:abstractNumId w:val="12"/>
  </w:num>
  <w:num w:numId="13">
    <w:abstractNumId w:val="18"/>
  </w:num>
  <w:num w:numId="14">
    <w:abstractNumId w:val="8"/>
  </w:num>
  <w:num w:numId="15">
    <w:abstractNumId w:val="15"/>
  </w:num>
  <w:num w:numId="16">
    <w:abstractNumId w:val="16"/>
  </w:num>
  <w:num w:numId="17">
    <w:abstractNumId w:val="3"/>
  </w:num>
  <w:num w:numId="18">
    <w:abstractNumId w:val="10"/>
  </w:num>
  <w:num w:numId="19">
    <w:abstractNumId w:val="5"/>
  </w:num>
  <w:num w:numId="20">
    <w:abstractNumId w:val="13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82A"/>
    <w:rsid w:val="000F582A"/>
    <w:rsid w:val="001B4717"/>
    <w:rsid w:val="003828F5"/>
    <w:rsid w:val="00387603"/>
    <w:rsid w:val="00464323"/>
    <w:rsid w:val="004A136C"/>
    <w:rsid w:val="0058554C"/>
    <w:rsid w:val="006E4D35"/>
    <w:rsid w:val="00825731"/>
    <w:rsid w:val="0098515B"/>
    <w:rsid w:val="00A653A8"/>
    <w:rsid w:val="00C76F0F"/>
    <w:rsid w:val="00C92555"/>
    <w:rsid w:val="00D7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47166"/>
  <w15:chartTrackingRefBased/>
  <w15:docId w15:val="{F8331CA6-0ECD-4D93-AACC-D79AC47A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3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8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643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43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626</Words>
  <Characters>3570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2026-01-19T10:15:00Z</dcterms:created>
  <dcterms:modified xsi:type="dcterms:W3CDTF">2026-01-28T10:35:00Z</dcterms:modified>
</cp:coreProperties>
</file>