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622CF"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19445202" w:history="1">
            <w:r w:rsidR="008622CF" w:rsidRPr="008E5914">
              <w:rPr>
                <w:rStyle w:val="Hyperlink"/>
                <w:noProof/>
              </w:rPr>
              <w:t>1.</w:t>
            </w:r>
            <w:r w:rsidR="008622CF">
              <w:rPr>
                <w:rFonts w:asciiTheme="minorHAnsi" w:hAnsiTheme="minorHAnsi" w:cstheme="minorBidi"/>
                <w:noProof/>
                <w:sz w:val="22"/>
                <w:szCs w:val="22"/>
                <w:lang w:eastAsia="bg-BG"/>
              </w:rPr>
              <w:tab/>
            </w:r>
            <w:r w:rsidR="008622CF" w:rsidRPr="008E5914">
              <w:rPr>
                <w:rStyle w:val="Hyperlink"/>
                <w:noProof/>
              </w:rPr>
              <w:t>Увод</w:t>
            </w:r>
            <w:r w:rsidR="008622CF">
              <w:rPr>
                <w:noProof/>
                <w:webHidden/>
              </w:rPr>
              <w:tab/>
            </w:r>
            <w:r w:rsidR="008622CF">
              <w:rPr>
                <w:noProof/>
                <w:webHidden/>
              </w:rPr>
              <w:fldChar w:fldCharType="begin"/>
            </w:r>
            <w:r w:rsidR="008622CF">
              <w:rPr>
                <w:noProof/>
                <w:webHidden/>
              </w:rPr>
              <w:instrText xml:space="preserve"> PAGEREF _Toc219445202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910262">
          <w:pPr>
            <w:pStyle w:val="TOC1"/>
            <w:tabs>
              <w:tab w:val="left" w:pos="1320"/>
              <w:tab w:val="right" w:leader="dot" w:pos="9062"/>
            </w:tabs>
            <w:rPr>
              <w:rFonts w:asciiTheme="minorHAnsi" w:hAnsiTheme="minorHAnsi" w:cstheme="minorBidi"/>
              <w:noProof/>
              <w:sz w:val="22"/>
              <w:szCs w:val="22"/>
              <w:lang w:eastAsia="bg-BG"/>
            </w:rPr>
          </w:pPr>
          <w:hyperlink w:anchor="_Toc219445203" w:history="1">
            <w:r w:rsidR="008622CF" w:rsidRPr="008E5914">
              <w:rPr>
                <w:rStyle w:val="Hyperlink"/>
                <w:noProof/>
              </w:rPr>
              <w:t>2.</w:t>
            </w:r>
            <w:r w:rsidR="008622CF">
              <w:rPr>
                <w:rFonts w:asciiTheme="minorHAnsi" w:hAnsiTheme="minorHAnsi" w:cstheme="minorBidi"/>
                <w:noProof/>
                <w:sz w:val="22"/>
                <w:szCs w:val="22"/>
                <w:lang w:eastAsia="bg-BG"/>
              </w:rPr>
              <w:tab/>
            </w:r>
            <w:r w:rsidR="008622CF" w:rsidRPr="008E5914">
              <w:rPr>
                <w:rStyle w:val="Hyperlink"/>
                <w:noProof/>
              </w:rPr>
              <w:t>Заключение</w:t>
            </w:r>
            <w:r w:rsidR="008622CF">
              <w:rPr>
                <w:noProof/>
                <w:webHidden/>
              </w:rPr>
              <w:tab/>
            </w:r>
            <w:r w:rsidR="008622CF">
              <w:rPr>
                <w:noProof/>
                <w:webHidden/>
              </w:rPr>
              <w:fldChar w:fldCharType="begin"/>
            </w:r>
            <w:r w:rsidR="008622CF">
              <w:rPr>
                <w:noProof/>
                <w:webHidden/>
              </w:rPr>
              <w:instrText xml:space="preserve"> PAGEREF _Toc219445203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910262">
          <w:pPr>
            <w:pStyle w:val="TOC1"/>
            <w:tabs>
              <w:tab w:val="left" w:pos="1320"/>
              <w:tab w:val="right" w:leader="dot" w:pos="9062"/>
            </w:tabs>
            <w:rPr>
              <w:rFonts w:asciiTheme="minorHAnsi" w:hAnsiTheme="minorHAnsi" w:cstheme="minorBidi"/>
              <w:noProof/>
              <w:sz w:val="22"/>
              <w:szCs w:val="22"/>
              <w:lang w:eastAsia="bg-BG"/>
            </w:rPr>
          </w:pPr>
          <w:hyperlink w:anchor="_Toc219445204" w:history="1">
            <w:r w:rsidR="008622CF" w:rsidRPr="008E5914">
              <w:rPr>
                <w:rStyle w:val="Hyperlink"/>
                <w:noProof/>
              </w:rPr>
              <w:t>3.</w:t>
            </w:r>
            <w:r w:rsidR="008622CF">
              <w:rPr>
                <w:rFonts w:asciiTheme="minorHAnsi" w:hAnsiTheme="minorHAnsi" w:cstheme="minorBidi"/>
                <w:noProof/>
                <w:sz w:val="22"/>
                <w:szCs w:val="22"/>
                <w:lang w:eastAsia="bg-BG"/>
              </w:rPr>
              <w:tab/>
            </w:r>
            <w:r w:rsidR="008622CF" w:rsidRPr="008E5914">
              <w:rPr>
                <w:rStyle w:val="Hyperlink"/>
                <w:noProof/>
              </w:rPr>
              <w:t>Литература:</w:t>
            </w:r>
            <w:r w:rsidR="008622CF">
              <w:rPr>
                <w:noProof/>
                <w:webHidden/>
              </w:rPr>
              <w:tab/>
            </w:r>
            <w:r w:rsidR="008622CF">
              <w:rPr>
                <w:noProof/>
                <w:webHidden/>
              </w:rPr>
              <w:fldChar w:fldCharType="begin"/>
            </w:r>
            <w:r w:rsidR="008622CF">
              <w:rPr>
                <w:noProof/>
                <w:webHidden/>
              </w:rPr>
              <w:instrText xml:space="preserve"> PAGEREF _Toc219445204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Default="00C42BD5" w:rsidP="00D35BB5">
      <w:pPr>
        <w:pStyle w:val="Heading1"/>
      </w:pPr>
      <w:bookmarkStart w:id="0" w:name="_Toc219445202"/>
      <w:r w:rsidRPr="00D35BB5">
        <w:lastRenderedPageBreak/>
        <w:t>Увод</w:t>
      </w:r>
      <w:bookmarkEnd w:id="0"/>
    </w:p>
    <w:p w:rsidR="00D35BB5" w:rsidRPr="00D35BB5" w:rsidRDefault="00D35BB5" w:rsidP="00D35BB5">
      <w:pPr>
        <w:rPr>
          <w:lang w:eastAsia="bg-BG"/>
        </w:rPr>
      </w:pPr>
    </w:p>
    <w:p w:rsidR="00D35BB5" w:rsidRPr="00D35BB5" w:rsidRDefault="00D35BB5" w:rsidP="00D35BB5">
      <w:pPr>
        <w:pStyle w:val="Heading1"/>
      </w:pPr>
      <w:r>
        <w:t>Основи на компютърното зрение</w:t>
      </w:r>
    </w:p>
    <w:p w:rsidR="004E5D4E" w:rsidRDefault="00166045" w:rsidP="00166045">
      <w:pPr>
        <w:pStyle w:val="Heading2"/>
      </w:pPr>
      <w:bookmarkStart w:id="1" w:name="_Toc164562456"/>
      <w:bookmarkStart w:id="2" w:name="_Toc164568069"/>
      <w:bookmarkStart w:id="3" w:name="_Toc164627453"/>
      <w:r w:rsidRPr="00166045">
        <w:t>Същност на компютърното зрение</w:t>
      </w:r>
    </w:p>
    <w:p w:rsidR="00341441" w:rsidRPr="00341441" w:rsidRDefault="00341441" w:rsidP="00341441"/>
    <w:p w:rsidR="00166045" w:rsidRDefault="00166045" w:rsidP="00166045">
      <w:r>
        <w:t>Компютърното зрение е област от информатиката и изкуствения интелект, която се занимава с разработването на методи и алгоритми, чрез които компютрите могат да „виждат“, анализират и разбират изображения и видео. Основната цел на компютърното зрение е автоматичното извличане на полезн</w:t>
      </w:r>
      <w:r>
        <w:t>а информация от визуални данни.</w:t>
      </w:r>
    </w:p>
    <w:p w:rsidR="00166045" w:rsidRDefault="00166045" w:rsidP="00166045">
      <w:r>
        <w:t>За разлика от човешкото зрение, което разчита на мозъка и опита на човека, компютърното зрение използва математически модели, алгоритми и програмни библиотеки, за да обработва изображенията. Компютърът възприема изображението като матрица от пиксели, като всеки пиксел има определени цветови стойности.</w:t>
      </w:r>
    </w:p>
    <w:p w:rsidR="00166045" w:rsidRDefault="00166045" w:rsidP="00166045">
      <w:pPr>
        <w:ind w:firstLine="708"/>
      </w:pPr>
      <w:r>
        <w:t>Компютърното зрение намира приложение в много съвременни технологии, като системи за разпознаване на лица, автономни автомобили, медицински анализи и приложения с добавена реалност. Благодарение на развитието на изчислителната мощ и машинното обучение, тази област се развива изключително бързо.</w:t>
      </w:r>
    </w:p>
    <w:p w:rsidR="00166045" w:rsidRPr="00166045" w:rsidRDefault="00166045" w:rsidP="00166045">
      <w:r>
        <w:t>В настоящия дипломен проект компютърното зрение се използва за анализ на изображение на човешка ръка с цел откриване на ключови точки и последващо наслагване на виртуален маникюр.</w:t>
      </w:r>
    </w:p>
    <w:p w:rsidR="00166045" w:rsidRDefault="00166045" w:rsidP="00166045">
      <w:pPr>
        <w:pStyle w:val="Heading2"/>
      </w:pPr>
      <w:r w:rsidRPr="00166045">
        <w:t>Основни задачи в компютърното зрение</w:t>
      </w:r>
    </w:p>
    <w:p w:rsidR="00341441" w:rsidRPr="00341441" w:rsidRDefault="00341441" w:rsidP="00341441"/>
    <w:p w:rsidR="00166045" w:rsidRDefault="00166045" w:rsidP="00166045">
      <w:r>
        <w:t xml:space="preserve">Компютърното зрение включва различни основни задачи, които имат ключова роля при анализа и разбирането на изображения. Всяка от тези задачи изпълнява </w:t>
      </w:r>
      <w:r>
        <w:lastRenderedPageBreak/>
        <w:t>конкретна функция и допринася за извличането на полезна информация от визуалните данни.</w:t>
      </w:r>
    </w:p>
    <w:p w:rsidR="00166045" w:rsidRDefault="00166045" w:rsidP="00166045"/>
    <w:p w:rsidR="00166045" w:rsidRDefault="00166045" w:rsidP="00166045">
      <w:r>
        <w:t>Една от най-важните задачи е детекцията (Detection), която представлява откриване на обекти в изображението и определяне на тяхното местоположение. Чрез детекцията системата може да установи дали в дадено изображение присъства определен обект, като например ръка, лице или друг предмет, ка</w:t>
      </w:r>
      <w:r>
        <w:t>кто и къде точно се намира той.</w:t>
      </w:r>
    </w:p>
    <w:p w:rsidR="00166045" w:rsidRDefault="00166045" w:rsidP="00166045">
      <w:r>
        <w:t>Друга основна задача е класификацията (Classification), чиято цел е да определи към кой клас принадлежи даден обект. Например чрез класификация може да се определи дали изображението съдържа ръка или не, както</w:t>
      </w:r>
      <w:r>
        <w:t xml:space="preserve"> и какъв тип обект е разпознат.</w:t>
      </w:r>
    </w:p>
    <w:p w:rsidR="00166045" w:rsidRDefault="00166045" w:rsidP="00166045">
      <w:r>
        <w:t>Сегментацията (Segmentation) представлява процес на разделяне на изображението на отделни области или пиксели, които принадлежат към конкретен обект. Тази задача позволява по-прецизен анализ на формата и границите на обекта, което е важно при по-сложни при</w:t>
      </w:r>
      <w:r>
        <w:t>ложения на компютърното зрение.</w:t>
      </w:r>
    </w:p>
    <w:p w:rsidR="00166045" w:rsidRDefault="00166045" w:rsidP="00166045">
      <w:r>
        <w:t>Проследяването (Tracking) се използва основно при обработка на видео и позволява следене на движението на обекти във времето. То намира приложение при системи, работещи в реално време, като видеонаблюд</w:t>
      </w:r>
      <w:r>
        <w:t>ение и интерактивни приложения.</w:t>
      </w:r>
    </w:p>
    <w:p w:rsidR="00166045" w:rsidRDefault="00166045" w:rsidP="00166045">
      <w:r>
        <w:t>В проекта „Виртуално студио за маникюр“ най-съществено значение имат задачите по детекция и извличане на информация за позицията на ръката и пръстите. Те служат като основа за последващото геометрично напасване и реалистично наслагване на виртуален маникюр върху изображението на ръката.</w:t>
      </w:r>
    </w:p>
    <w:p w:rsidR="00166045" w:rsidRDefault="00166045" w:rsidP="00166045">
      <w:pPr>
        <w:pStyle w:val="Heading2"/>
      </w:pPr>
      <w:r w:rsidRPr="00166045">
        <w:t xml:space="preserve"> Приложения на компютърното зрение</w:t>
      </w:r>
    </w:p>
    <w:p w:rsidR="00341441" w:rsidRPr="00341441" w:rsidRDefault="00341441" w:rsidP="00341441"/>
    <w:p w:rsidR="00166045" w:rsidRDefault="00166045" w:rsidP="00166045">
      <w:pPr>
        <w:rPr>
          <w:lang w:eastAsia="bg-BG"/>
        </w:rPr>
      </w:pPr>
      <w:r>
        <w:rPr>
          <w:lang w:eastAsia="bg-BG"/>
        </w:rPr>
        <w:t>Компютърното зрение се използва в множество области на съвременния живот. Някои от най-важни</w:t>
      </w:r>
      <w:r>
        <w:rPr>
          <w:lang w:eastAsia="bg-BG"/>
        </w:rPr>
        <w:t>те приложения са:</w:t>
      </w:r>
    </w:p>
    <w:p w:rsidR="00166045" w:rsidRPr="00166045" w:rsidRDefault="00166045" w:rsidP="00166045">
      <w:pPr>
        <w:rPr>
          <w:b/>
          <w:lang w:eastAsia="bg-BG"/>
        </w:rPr>
      </w:pPr>
      <w:r w:rsidRPr="00166045">
        <w:rPr>
          <w:b/>
          <w:lang w:eastAsia="bg-BG"/>
        </w:rPr>
        <w:t>Мобилни приложения</w:t>
      </w:r>
      <w:r>
        <w:rPr>
          <w:b/>
          <w:lang w:eastAsia="bg-BG"/>
        </w:rPr>
        <w:t>:</w:t>
      </w:r>
    </w:p>
    <w:p w:rsidR="00166045" w:rsidRDefault="00166045" w:rsidP="00166045">
      <w:pPr>
        <w:rPr>
          <w:lang w:eastAsia="bg-BG"/>
        </w:rPr>
      </w:pPr>
      <w:r>
        <w:rPr>
          <w:lang w:eastAsia="bg-BG"/>
        </w:rPr>
        <w:lastRenderedPageBreak/>
        <w:t xml:space="preserve">Разпознаване на лица за отключване на устройства, филтри за снимки и </w:t>
      </w:r>
      <w:r>
        <w:rPr>
          <w:lang w:eastAsia="bg-BG"/>
        </w:rPr>
        <w:t>виртуално пробване на продукти.</w:t>
      </w:r>
    </w:p>
    <w:p w:rsidR="00166045" w:rsidRPr="00166045" w:rsidRDefault="00166045" w:rsidP="00166045">
      <w:pPr>
        <w:rPr>
          <w:b/>
          <w:lang w:eastAsia="bg-BG"/>
        </w:rPr>
      </w:pPr>
      <w:r w:rsidRPr="00166045">
        <w:rPr>
          <w:b/>
          <w:lang w:eastAsia="bg-BG"/>
        </w:rPr>
        <w:t>Автономни системи</w:t>
      </w:r>
      <w:r>
        <w:rPr>
          <w:b/>
          <w:lang w:eastAsia="bg-BG"/>
        </w:rPr>
        <w:t>:</w:t>
      </w:r>
    </w:p>
    <w:p w:rsidR="00166045" w:rsidRDefault="00166045" w:rsidP="00166045">
      <w:pPr>
        <w:rPr>
          <w:lang w:eastAsia="bg-BG"/>
        </w:rPr>
      </w:pPr>
      <w:r>
        <w:rPr>
          <w:lang w:eastAsia="bg-BG"/>
        </w:rPr>
        <w:t>Самоуправляващи се автомобили, които разпознават пътни знаци, пешех</w:t>
      </w:r>
      <w:r>
        <w:rPr>
          <w:lang w:eastAsia="bg-BG"/>
        </w:rPr>
        <w:t>одци и други превозни средства.</w:t>
      </w:r>
    </w:p>
    <w:p w:rsidR="00166045" w:rsidRPr="00166045" w:rsidRDefault="00166045" w:rsidP="00166045">
      <w:pPr>
        <w:rPr>
          <w:b/>
          <w:lang w:eastAsia="bg-BG"/>
        </w:rPr>
      </w:pPr>
      <w:r w:rsidRPr="00166045">
        <w:rPr>
          <w:b/>
          <w:lang w:eastAsia="bg-BG"/>
        </w:rPr>
        <w:t>Медицинска диагностика</w:t>
      </w:r>
      <w:r>
        <w:rPr>
          <w:b/>
          <w:lang w:eastAsia="bg-BG"/>
        </w:rPr>
        <w:t>:</w:t>
      </w:r>
    </w:p>
    <w:p w:rsidR="00166045" w:rsidRDefault="00166045" w:rsidP="00166045">
      <w:pPr>
        <w:rPr>
          <w:lang w:eastAsia="bg-BG"/>
        </w:rPr>
      </w:pPr>
      <w:r>
        <w:rPr>
          <w:lang w:eastAsia="bg-BG"/>
        </w:rPr>
        <w:t>Анализ на медицински изображения като рентгенови снимки и скенери с цел подп</w:t>
      </w:r>
      <w:r>
        <w:rPr>
          <w:lang w:eastAsia="bg-BG"/>
        </w:rPr>
        <w:t>омагане на лекарската диагноза.</w:t>
      </w:r>
    </w:p>
    <w:p w:rsidR="00166045" w:rsidRPr="00166045" w:rsidRDefault="00166045" w:rsidP="00166045">
      <w:pPr>
        <w:rPr>
          <w:b/>
          <w:lang w:eastAsia="bg-BG"/>
        </w:rPr>
      </w:pPr>
      <w:r w:rsidRPr="00166045">
        <w:rPr>
          <w:b/>
          <w:lang w:eastAsia="bg-BG"/>
        </w:rPr>
        <w:t>Разширена и добавена реалност</w:t>
      </w:r>
      <w:r>
        <w:rPr>
          <w:b/>
          <w:lang w:eastAsia="bg-BG"/>
        </w:rPr>
        <w:t>:</w:t>
      </w:r>
    </w:p>
    <w:p w:rsidR="00166045" w:rsidRDefault="00166045" w:rsidP="00166045">
      <w:pPr>
        <w:rPr>
          <w:lang w:eastAsia="bg-BG"/>
        </w:rPr>
      </w:pPr>
      <w:r>
        <w:rPr>
          <w:lang w:eastAsia="bg-BG"/>
        </w:rPr>
        <w:t>Наслагване на виртуални обекти върху реални изображения, например вир</w:t>
      </w:r>
      <w:r>
        <w:rPr>
          <w:lang w:eastAsia="bg-BG"/>
        </w:rPr>
        <w:t>туален грим, очила или маникюр.</w:t>
      </w:r>
    </w:p>
    <w:p w:rsidR="00B10EFD" w:rsidRDefault="00166045" w:rsidP="00166045">
      <w:pPr>
        <w:rPr>
          <w:lang w:eastAsia="bg-BG"/>
        </w:rPr>
      </w:pPr>
      <w:r>
        <w:rPr>
          <w:lang w:eastAsia="bg-BG"/>
        </w:rPr>
        <w:t>Настоящият проект попада именно в категорията на приложенията с виртуално пробване и добавена реалност, като използва компютърното зрение за създаване на реалистично визуално изживяване.</w:t>
      </w:r>
    </w:p>
    <w:p w:rsidR="00166045" w:rsidRDefault="00166045" w:rsidP="00166045">
      <w:pPr>
        <w:rPr>
          <w:lang w:eastAsia="bg-BG"/>
        </w:rPr>
      </w:pPr>
    </w:p>
    <w:p w:rsidR="00166045" w:rsidRDefault="00166045" w:rsidP="00166045">
      <w:pPr>
        <w:pStyle w:val="Heading2"/>
        <w:rPr>
          <w:lang w:eastAsia="bg-BG"/>
        </w:rPr>
      </w:pPr>
      <w:r w:rsidRPr="00166045">
        <w:rPr>
          <w:lang w:eastAsia="bg-BG"/>
        </w:rPr>
        <w:t>Роля на компютърното зрение в проекта</w:t>
      </w:r>
    </w:p>
    <w:p w:rsidR="00341441" w:rsidRPr="00341441" w:rsidRDefault="00341441" w:rsidP="00341441">
      <w:pPr>
        <w:rPr>
          <w:lang w:eastAsia="bg-BG"/>
        </w:rPr>
      </w:pPr>
    </w:p>
    <w:p w:rsidR="00166045" w:rsidRDefault="00166045" w:rsidP="00166045">
      <w:pPr>
        <w:rPr>
          <w:lang w:eastAsia="bg-BG"/>
        </w:rPr>
      </w:pPr>
      <w:r>
        <w:rPr>
          <w:lang w:eastAsia="bg-BG"/>
        </w:rPr>
        <w:t>Компютърното зрение има ключова роля в реализацията на дипломния проект „Виртуално студио за маникюр“. Чрез него се осъществява анализът на изображението на ръката и извличането на необходимата информация за позиц</w:t>
      </w:r>
      <w:r>
        <w:rPr>
          <w:lang w:eastAsia="bg-BG"/>
        </w:rPr>
        <w:t>иониране на маникюрните модели.</w:t>
      </w:r>
    </w:p>
    <w:p w:rsidR="00166045" w:rsidRPr="00166045" w:rsidRDefault="00166045" w:rsidP="00166045">
      <w:pPr>
        <w:rPr>
          <w:b/>
          <w:lang w:eastAsia="bg-BG"/>
        </w:rPr>
      </w:pPr>
      <w:r w:rsidRPr="00166045">
        <w:rPr>
          <w:b/>
          <w:lang w:eastAsia="bg-BG"/>
        </w:rPr>
        <w:t>Основните функции на ко</w:t>
      </w:r>
      <w:r>
        <w:rPr>
          <w:b/>
          <w:lang w:eastAsia="bg-BG"/>
        </w:rPr>
        <w:t>мпютърното зрение в проекта са:</w:t>
      </w:r>
    </w:p>
    <w:p w:rsidR="00166045" w:rsidRDefault="00166045" w:rsidP="00166045">
      <w:pPr>
        <w:pStyle w:val="ListParagraph"/>
        <w:numPr>
          <w:ilvl w:val="0"/>
          <w:numId w:val="11"/>
        </w:numPr>
        <w:rPr>
          <w:lang w:eastAsia="bg-BG"/>
        </w:rPr>
      </w:pPr>
      <w:r>
        <w:rPr>
          <w:lang w:eastAsia="bg-BG"/>
        </w:rPr>
        <w:t>анализ на входното изображение;</w:t>
      </w:r>
    </w:p>
    <w:p w:rsidR="00166045" w:rsidRDefault="00166045" w:rsidP="00166045">
      <w:pPr>
        <w:pStyle w:val="ListParagraph"/>
        <w:numPr>
          <w:ilvl w:val="0"/>
          <w:numId w:val="11"/>
        </w:numPr>
        <w:rPr>
          <w:lang w:eastAsia="bg-BG"/>
        </w:rPr>
      </w:pPr>
      <w:r>
        <w:rPr>
          <w:lang w:eastAsia="bg-BG"/>
        </w:rPr>
        <w:t>откриване на ръката и нейните ключови точки;</w:t>
      </w:r>
    </w:p>
    <w:p w:rsidR="00166045" w:rsidRDefault="00166045" w:rsidP="00166045">
      <w:pPr>
        <w:pStyle w:val="ListParagraph"/>
        <w:numPr>
          <w:ilvl w:val="0"/>
          <w:numId w:val="11"/>
        </w:numPr>
        <w:rPr>
          <w:lang w:eastAsia="bg-BG"/>
        </w:rPr>
      </w:pPr>
      <w:r>
        <w:rPr>
          <w:lang w:eastAsia="bg-BG"/>
        </w:rPr>
        <w:t>извличане на координати на върховете на пръстите;</w:t>
      </w:r>
    </w:p>
    <w:p w:rsidR="00166045" w:rsidRDefault="00166045" w:rsidP="00166045">
      <w:pPr>
        <w:pStyle w:val="ListParagraph"/>
        <w:numPr>
          <w:ilvl w:val="0"/>
          <w:numId w:val="11"/>
        </w:numPr>
        <w:rPr>
          <w:lang w:eastAsia="bg-BG"/>
        </w:rPr>
      </w:pPr>
      <w:r>
        <w:rPr>
          <w:lang w:eastAsia="bg-BG"/>
        </w:rPr>
        <w:t>подготовка на данните за графично наслагване.</w:t>
      </w:r>
    </w:p>
    <w:p w:rsidR="00166045" w:rsidRDefault="00166045" w:rsidP="00166045">
      <w:pPr>
        <w:pStyle w:val="ListParagraph"/>
        <w:ind w:left="1571" w:firstLine="0"/>
        <w:rPr>
          <w:lang w:eastAsia="bg-BG"/>
        </w:rPr>
      </w:pPr>
    </w:p>
    <w:p w:rsidR="00166045" w:rsidRDefault="00166045" w:rsidP="00166045">
      <w:pPr>
        <w:rPr>
          <w:lang w:eastAsia="bg-BG"/>
        </w:rPr>
      </w:pPr>
      <w:r>
        <w:rPr>
          <w:lang w:eastAsia="bg-BG"/>
        </w:rPr>
        <w:t>Без използването на компютърно зрение би било невъзможно автоматичното и точно позициониране на маникюра. Благодарение на тези технологии приложението може да предостави визуално реалистичен резултат, който следва формата и ориентацията на реалната ръка.</w:t>
      </w:r>
    </w:p>
    <w:p w:rsidR="00341441" w:rsidRDefault="00341441" w:rsidP="00341441">
      <w:pPr>
        <w:pStyle w:val="Heading1"/>
      </w:pPr>
      <w:r w:rsidRPr="00341441">
        <w:t>Откриване на ключови точки (Landmark Detection)</w:t>
      </w:r>
    </w:p>
    <w:p w:rsidR="00341441" w:rsidRDefault="00341441" w:rsidP="00341441">
      <w:pPr>
        <w:pStyle w:val="Heading2"/>
        <w:rPr>
          <w:lang w:eastAsia="bg-BG"/>
        </w:rPr>
      </w:pPr>
      <w:r w:rsidRPr="00341441">
        <w:rPr>
          <w:lang w:eastAsia="bg-BG"/>
        </w:rPr>
        <w:t>Същност на landmark detection</w:t>
      </w:r>
    </w:p>
    <w:p w:rsidR="00341441" w:rsidRPr="00341441" w:rsidRDefault="00341441" w:rsidP="00341441">
      <w:pPr>
        <w:rPr>
          <w:lang w:eastAsia="bg-BG"/>
        </w:rPr>
      </w:pPr>
    </w:p>
    <w:p w:rsidR="00341441" w:rsidRDefault="00341441" w:rsidP="00341441">
      <w:pPr>
        <w:rPr>
          <w:lang w:eastAsia="bg-BG"/>
        </w:rPr>
      </w:pPr>
      <w:r>
        <w:rPr>
          <w:lang w:eastAsia="bg-BG"/>
        </w:rPr>
        <w:t>Landmark detection (откриване на ключови точки) е важен метод в областта на компютърното зрение, чрез който се определят конкретни характерни точки върху даден обект в изображение. Тези точки описват формата, структурата и положението на обекта в пространството. За разлика от методите, които разпознават обекта като цяло, landmark detection се фокусир</w:t>
      </w:r>
      <w:r>
        <w:rPr>
          <w:lang w:eastAsia="bg-BG"/>
        </w:rPr>
        <w:t>а върху неговите отделни части.</w:t>
      </w:r>
    </w:p>
    <w:p w:rsidR="00341441" w:rsidRDefault="00341441" w:rsidP="00341441">
      <w:pPr>
        <w:rPr>
          <w:lang w:eastAsia="bg-BG"/>
        </w:rPr>
      </w:pPr>
      <w:r>
        <w:rPr>
          <w:lang w:eastAsia="bg-BG"/>
        </w:rPr>
        <w:t xml:space="preserve">Ключовите точки се представят чрез координати в двумерна координатна система (x, y), които съответстват на позицията им в изображението. Те се избират така, че да бъдат лесно разпознаваеми и стабилни при различни условия, като промяна на ъгъла, осветлението или </w:t>
      </w:r>
      <w:r>
        <w:rPr>
          <w:lang w:eastAsia="bg-BG"/>
        </w:rPr>
        <w:t>размера на обекта.</w:t>
      </w:r>
    </w:p>
    <w:p w:rsidR="00341441" w:rsidRDefault="00341441" w:rsidP="00341441">
      <w:pPr>
        <w:rPr>
          <w:lang w:eastAsia="bg-BG"/>
        </w:rPr>
      </w:pPr>
      <w:r>
        <w:rPr>
          <w:lang w:eastAsia="bg-BG"/>
        </w:rPr>
        <w:t>Landmark detection намира широко приложение при анализ на лице, тяло и ръце. Например при лице се откриват точки като очи, нос и уста, а при ръка – ставите и върховете на пръстите. Благодарение на тези точки може да се анализира движението, фо</w:t>
      </w:r>
      <w:r>
        <w:rPr>
          <w:lang w:eastAsia="bg-BG"/>
        </w:rPr>
        <w:t>рмата и ориентацията на обекта.</w:t>
      </w:r>
    </w:p>
    <w:p w:rsidR="00341441" w:rsidRDefault="00341441" w:rsidP="00341441">
      <w:pPr>
        <w:rPr>
          <w:lang w:eastAsia="bg-BG"/>
        </w:rPr>
      </w:pPr>
      <w:r>
        <w:rPr>
          <w:lang w:eastAsia="bg-BG"/>
        </w:rPr>
        <w:t>В контекста на настоящия дипломен проект landmark detection играе ключова роля, тъй като позволява точно определяне на позицията на ноктите върху ръката. Това е основата, върху която се извършва виртуалното наслагване на маникюрните модели.</w:t>
      </w:r>
    </w:p>
    <w:p w:rsidR="00341441" w:rsidRDefault="00341441" w:rsidP="00341441">
      <w:pPr>
        <w:pStyle w:val="Heading2"/>
        <w:rPr>
          <w:lang w:eastAsia="bg-BG"/>
        </w:rPr>
      </w:pPr>
      <w:r w:rsidRPr="00341441">
        <w:rPr>
          <w:lang w:eastAsia="bg-BG"/>
        </w:rPr>
        <w:t>Сравнение между landmark detection и object detection</w:t>
      </w:r>
    </w:p>
    <w:p w:rsidR="00341441" w:rsidRPr="00341441" w:rsidRDefault="00341441" w:rsidP="00341441">
      <w:pPr>
        <w:rPr>
          <w:lang w:eastAsia="bg-BG"/>
        </w:rPr>
      </w:pPr>
    </w:p>
    <w:p w:rsidR="00341441" w:rsidRDefault="00341441" w:rsidP="00341441">
      <w:pPr>
        <w:rPr>
          <w:lang w:eastAsia="bg-BG"/>
        </w:rPr>
      </w:pPr>
      <w:r>
        <w:rPr>
          <w:lang w:eastAsia="bg-BG"/>
        </w:rPr>
        <w:lastRenderedPageBreak/>
        <w:t>Object detection (детекция на обекти) и landmark detection са два основни подхода в компютърното зрение, които имат различни цели и приложения. При object detection задачата е да се открие дали даден обект присъства в изображението и къде приблизително се намира той. Резултатът от този процес обикновено е правоъгълна ра</w:t>
      </w:r>
      <w:r>
        <w:rPr>
          <w:lang w:eastAsia="bg-BG"/>
        </w:rPr>
        <w:t>мка, която огражда целия обект.</w:t>
      </w:r>
    </w:p>
    <w:p w:rsidR="00341441" w:rsidRDefault="00341441" w:rsidP="00341441">
      <w:pPr>
        <w:rPr>
          <w:lang w:eastAsia="bg-BG"/>
        </w:rPr>
      </w:pPr>
      <w:r>
        <w:rPr>
          <w:lang w:eastAsia="bg-BG"/>
        </w:rPr>
        <w:t>От друга страна, landmark detection предоставя значително по-детайлна информация. Вместо да се определя само областта на обекта, се откриват конкретни точки, които описват неговата форма. Това позволява по-прецизна обработка и анализ.</w:t>
      </w:r>
    </w:p>
    <w:p w:rsidR="00341441" w:rsidRDefault="00341441" w:rsidP="00341441">
      <w:pPr>
        <w:rPr>
          <w:lang w:eastAsia="bg-BG"/>
        </w:rPr>
      </w:pPr>
    </w:p>
    <w:p w:rsidR="00341441" w:rsidRPr="00341441" w:rsidRDefault="00341441" w:rsidP="00341441">
      <w:pPr>
        <w:rPr>
          <w:b/>
          <w:lang w:eastAsia="bg-BG"/>
        </w:rPr>
      </w:pPr>
      <w:r w:rsidRPr="00341441">
        <w:rPr>
          <w:b/>
          <w:lang w:eastAsia="bg-BG"/>
        </w:rPr>
        <w:t xml:space="preserve">Основните </w:t>
      </w:r>
      <w:r>
        <w:rPr>
          <w:b/>
          <w:lang w:eastAsia="bg-BG"/>
        </w:rPr>
        <w:t>разлики между двата подхода са:</w:t>
      </w:r>
    </w:p>
    <w:p w:rsidR="00341441" w:rsidRDefault="00341441" w:rsidP="00341441">
      <w:pPr>
        <w:pStyle w:val="ListParagraph"/>
        <w:numPr>
          <w:ilvl w:val="0"/>
          <w:numId w:val="12"/>
        </w:numPr>
        <w:rPr>
          <w:lang w:eastAsia="bg-BG"/>
        </w:rPr>
      </w:pPr>
      <w:r>
        <w:rPr>
          <w:lang w:eastAsia="bg-BG"/>
        </w:rPr>
        <w:t xml:space="preserve">object detection определя местоположението на обекта като </w:t>
      </w:r>
      <w:r>
        <w:rPr>
          <w:lang w:eastAsia="bg-BG"/>
        </w:rPr>
        <w:t>цяло;</w:t>
      </w:r>
    </w:p>
    <w:p w:rsidR="00341441" w:rsidRDefault="00341441" w:rsidP="00341441">
      <w:pPr>
        <w:pStyle w:val="ListParagraph"/>
        <w:numPr>
          <w:ilvl w:val="0"/>
          <w:numId w:val="12"/>
        </w:numPr>
        <w:rPr>
          <w:lang w:eastAsia="bg-BG"/>
        </w:rPr>
      </w:pPr>
      <w:r>
        <w:rPr>
          <w:lang w:eastAsia="bg-BG"/>
        </w:rPr>
        <w:t xml:space="preserve">landmark detection описва </w:t>
      </w:r>
      <w:r>
        <w:rPr>
          <w:lang w:eastAsia="bg-BG"/>
        </w:rPr>
        <w:t>вътрешната структура на обекта;</w:t>
      </w:r>
    </w:p>
    <w:p w:rsidR="00341441" w:rsidRDefault="00341441" w:rsidP="00341441">
      <w:pPr>
        <w:pStyle w:val="ListParagraph"/>
        <w:numPr>
          <w:ilvl w:val="0"/>
          <w:numId w:val="12"/>
        </w:numPr>
        <w:rPr>
          <w:lang w:eastAsia="bg-BG"/>
        </w:rPr>
      </w:pPr>
      <w:r>
        <w:rPr>
          <w:lang w:eastAsia="bg-BG"/>
        </w:rPr>
        <w:t>landmark detection позволява изчисляване на разстояния, ъгли и ориентация.</w:t>
      </w:r>
    </w:p>
    <w:p w:rsidR="00341441" w:rsidRDefault="00341441" w:rsidP="00341441">
      <w:pPr>
        <w:rPr>
          <w:lang w:eastAsia="bg-BG"/>
        </w:rPr>
      </w:pPr>
    </w:p>
    <w:p w:rsidR="00341441" w:rsidRPr="00341441" w:rsidRDefault="00341441" w:rsidP="00341441">
      <w:pPr>
        <w:rPr>
          <w:lang w:eastAsia="bg-BG"/>
        </w:rPr>
      </w:pPr>
      <w:r>
        <w:rPr>
          <w:lang w:eastAsia="bg-BG"/>
        </w:rPr>
        <w:t>В задачите от тип виртуално пробване object detection не е достатъчен, тъй като не осигурява нужната точност. За виртуален маникюр е необходимо да се знае точното положение на всеки пръст и нокът, което прави landmark detection по-подходящия метод за реализация на проекта.</w:t>
      </w:r>
    </w:p>
    <w:p w:rsidR="00341441" w:rsidRDefault="00341441" w:rsidP="00166045">
      <w:pPr>
        <w:rPr>
          <w:lang w:eastAsia="bg-BG"/>
        </w:rPr>
      </w:pPr>
    </w:p>
    <w:p w:rsidR="00341441" w:rsidRDefault="00341441" w:rsidP="00341441">
      <w:pPr>
        <w:pStyle w:val="Heading2"/>
        <w:rPr>
          <w:lang w:eastAsia="bg-BG"/>
        </w:rPr>
      </w:pPr>
      <w:r w:rsidRPr="00341441">
        <w:rPr>
          <w:lang w:eastAsia="bg-BG"/>
        </w:rPr>
        <w:t>Landmark detection при ръце</w:t>
      </w:r>
    </w:p>
    <w:p w:rsidR="00341441" w:rsidRPr="00341441" w:rsidRDefault="00341441" w:rsidP="00341441">
      <w:pPr>
        <w:rPr>
          <w:lang w:eastAsia="bg-BG"/>
        </w:rPr>
      </w:pPr>
    </w:p>
    <w:p w:rsidR="00341441" w:rsidRDefault="00341441" w:rsidP="00341441">
      <w:pPr>
        <w:rPr>
          <w:lang w:eastAsia="bg-BG"/>
        </w:rPr>
      </w:pPr>
      <w:r>
        <w:rPr>
          <w:lang w:eastAsia="bg-BG"/>
        </w:rPr>
        <w:t>Landmark detection при ръце представлява процес на откриване на предварително дефиниран набор от ключови точки, които описват анатомичната структура на човешката ръка. Тези точки обикновено включват китката, ставите на пр</w:t>
      </w:r>
      <w:r>
        <w:rPr>
          <w:lang w:eastAsia="bg-BG"/>
        </w:rPr>
        <w:t>ъстите и върховете на пръстите.</w:t>
      </w:r>
    </w:p>
    <w:p w:rsidR="00341441" w:rsidRDefault="00341441" w:rsidP="00341441">
      <w:pPr>
        <w:rPr>
          <w:lang w:eastAsia="bg-BG"/>
        </w:rPr>
      </w:pPr>
      <w:r>
        <w:rPr>
          <w:lang w:eastAsia="bg-BG"/>
        </w:rPr>
        <w:lastRenderedPageBreak/>
        <w:t>Чрез използването на тези ключови точки ръката може да бъде представена като геометричен модел. Това позволява да се определи не само позицията на ръката, но и нейното движение, ориентация и форма. Всяка точка има точно определено значение и служи като ори</w:t>
      </w:r>
      <w:r>
        <w:rPr>
          <w:lang w:eastAsia="bg-BG"/>
        </w:rPr>
        <w:t>ентир за последващи изчисления.</w:t>
      </w:r>
    </w:p>
    <w:p w:rsidR="00341441" w:rsidRDefault="00341441" w:rsidP="00341441">
      <w:pPr>
        <w:rPr>
          <w:lang w:eastAsia="bg-BG"/>
        </w:rPr>
      </w:pPr>
      <w:r>
        <w:rPr>
          <w:lang w:eastAsia="bg-BG"/>
        </w:rPr>
        <w:t>В проекта за виртуален маникюр landmark detection при ръце е от</w:t>
      </w:r>
      <w:r>
        <w:rPr>
          <w:lang w:eastAsia="bg-BG"/>
        </w:rPr>
        <w:t xml:space="preserve"> съществено значение, тъй като:</w:t>
      </w:r>
    </w:p>
    <w:p w:rsidR="00341441" w:rsidRDefault="00341441" w:rsidP="00341441">
      <w:pPr>
        <w:pStyle w:val="ListParagraph"/>
        <w:numPr>
          <w:ilvl w:val="0"/>
          <w:numId w:val="13"/>
        </w:numPr>
        <w:rPr>
          <w:lang w:eastAsia="bg-BG"/>
        </w:rPr>
      </w:pPr>
      <w:r>
        <w:rPr>
          <w:lang w:eastAsia="bg-BG"/>
        </w:rPr>
        <w:t>позволява откр</w:t>
      </w:r>
      <w:r>
        <w:rPr>
          <w:lang w:eastAsia="bg-BG"/>
        </w:rPr>
        <w:t>иване на върховете на пръстите;</w:t>
      </w:r>
    </w:p>
    <w:p w:rsidR="00341441" w:rsidRDefault="00341441" w:rsidP="00341441">
      <w:pPr>
        <w:pStyle w:val="ListParagraph"/>
        <w:numPr>
          <w:ilvl w:val="0"/>
          <w:numId w:val="13"/>
        </w:numPr>
        <w:rPr>
          <w:lang w:eastAsia="bg-BG"/>
        </w:rPr>
      </w:pPr>
      <w:r>
        <w:rPr>
          <w:lang w:eastAsia="bg-BG"/>
        </w:rPr>
        <w:t>осигурява информа</w:t>
      </w:r>
      <w:r>
        <w:rPr>
          <w:lang w:eastAsia="bg-BG"/>
        </w:rPr>
        <w:t>ция за ориентацията на ноктите;</w:t>
      </w:r>
    </w:p>
    <w:p w:rsidR="00341441" w:rsidRDefault="00341441" w:rsidP="00341441">
      <w:pPr>
        <w:pStyle w:val="ListParagraph"/>
        <w:numPr>
          <w:ilvl w:val="0"/>
          <w:numId w:val="13"/>
        </w:numPr>
        <w:rPr>
          <w:lang w:eastAsia="bg-BG"/>
        </w:rPr>
      </w:pPr>
      <w:r>
        <w:rPr>
          <w:lang w:eastAsia="bg-BG"/>
        </w:rPr>
        <w:t>улеснява адаптирането на маникюрния модел към реалната ръка.</w:t>
      </w:r>
    </w:p>
    <w:p w:rsidR="00341441" w:rsidRDefault="00341441" w:rsidP="00341441">
      <w:pPr>
        <w:rPr>
          <w:lang w:eastAsia="bg-BG"/>
        </w:rPr>
      </w:pPr>
    </w:p>
    <w:p w:rsidR="00341441" w:rsidRDefault="00341441" w:rsidP="00341441">
      <w:pPr>
        <w:rPr>
          <w:lang w:eastAsia="bg-BG"/>
        </w:rPr>
      </w:pPr>
      <w:r>
        <w:rPr>
          <w:lang w:eastAsia="bg-BG"/>
        </w:rPr>
        <w:t>По този начин виртуалният маникюр изглежда по-естествен и реалистичен, тъй като следва реалната форма и позиция на ръката на потребителя.</w:t>
      </w:r>
    </w:p>
    <w:p w:rsidR="00341441" w:rsidRDefault="00341441" w:rsidP="00341441">
      <w:pPr>
        <w:pStyle w:val="Heading2"/>
        <w:rPr>
          <w:lang w:eastAsia="bg-BG"/>
        </w:rPr>
      </w:pPr>
      <w:r w:rsidRPr="00341441">
        <w:rPr>
          <w:lang w:eastAsia="bg-BG"/>
        </w:rPr>
        <w:t>Използване на готови модели</w:t>
      </w:r>
    </w:p>
    <w:p w:rsidR="00341441" w:rsidRPr="00341441" w:rsidRDefault="00341441" w:rsidP="00341441">
      <w:pPr>
        <w:rPr>
          <w:lang w:eastAsia="bg-BG"/>
        </w:rPr>
      </w:pPr>
    </w:p>
    <w:p w:rsidR="00341441" w:rsidRDefault="00341441" w:rsidP="00341441">
      <w:pPr>
        <w:rPr>
          <w:lang w:eastAsia="bg-BG"/>
        </w:rPr>
      </w:pPr>
      <w:r>
        <w:rPr>
          <w:lang w:eastAsia="bg-BG"/>
        </w:rPr>
        <w:t>В съвременните приложения на компютърното зрение често се използват готови, предварително обучени модели за landmark detection. Тези модели са разработени и обучени върху големи набори от данни и предостав</w:t>
      </w:r>
      <w:r>
        <w:rPr>
          <w:lang w:eastAsia="bg-BG"/>
        </w:rPr>
        <w:t>ят висока точност и надеждност.</w:t>
      </w:r>
    </w:p>
    <w:p w:rsidR="00341441" w:rsidRPr="00341441" w:rsidRDefault="00341441" w:rsidP="00341441">
      <w:pPr>
        <w:rPr>
          <w:b/>
          <w:lang w:eastAsia="bg-BG"/>
        </w:rPr>
      </w:pPr>
      <w:r w:rsidRPr="00341441">
        <w:rPr>
          <w:b/>
          <w:lang w:eastAsia="bg-BG"/>
        </w:rPr>
        <w:t>Използването на готов</w:t>
      </w:r>
      <w:r w:rsidRPr="00341441">
        <w:rPr>
          <w:b/>
          <w:lang w:eastAsia="bg-BG"/>
        </w:rPr>
        <w:t>и модели има редица предимства:</w:t>
      </w:r>
    </w:p>
    <w:p w:rsidR="00341441" w:rsidRDefault="00341441" w:rsidP="00341441">
      <w:pPr>
        <w:pStyle w:val="ListParagraph"/>
        <w:numPr>
          <w:ilvl w:val="0"/>
          <w:numId w:val="14"/>
        </w:numPr>
        <w:rPr>
          <w:lang w:eastAsia="bg-BG"/>
        </w:rPr>
      </w:pPr>
      <w:r>
        <w:rPr>
          <w:lang w:eastAsia="bg-BG"/>
        </w:rPr>
        <w:t xml:space="preserve">значително </w:t>
      </w:r>
      <w:r>
        <w:rPr>
          <w:lang w:eastAsia="bg-BG"/>
        </w:rPr>
        <w:t>намалява времето за разработка;</w:t>
      </w:r>
    </w:p>
    <w:p w:rsidR="00341441" w:rsidRDefault="00341441" w:rsidP="00341441">
      <w:pPr>
        <w:pStyle w:val="ListParagraph"/>
        <w:numPr>
          <w:ilvl w:val="0"/>
          <w:numId w:val="14"/>
        </w:numPr>
        <w:rPr>
          <w:lang w:eastAsia="bg-BG"/>
        </w:rPr>
      </w:pPr>
      <w:r>
        <w:rPr>
          <w:lang w:eastAsia="bg-BG"/>
        </w:rPr>
        <w:t>не изисква задълбочени знания</w:t>
      </w:r>
      <w:r>
        <w:rPr>
          <w:lang w:eastAsia="bg-BG"/>
        </w:rPr>
        <w:t xml:space="preserve"> по обучение на невронни мрежи;</w:t>
      </w:r>
    </w:p>
    <w:p w:rsidR="00341441" w:rsidRDefault="00341441" w:rsidP="00341441">
      <w:pPr>
        <w:pStyle w:val="ListParagraph"/>
        <w:numPr>
          <w:ilvl w:val="0"/>
          <w:numId w:val="14"/>
        </w:numPr>
        <w:rPr>
          <w:lang w:eastAsia="bg-BG"/>
        </w:rPr>
      </w:pPr>
      <w:r>
        <w:rPr>
          <w:lang w:eastAsia="bg-BG"/>
        </w:rPr>
        <w:t xml:space="preserve">осигурява стабилни </w:t>
      </w:r>
      <w:r>
        <w:rPr>
          <w:lang w:eastAsia="bg-BG"/>
        </w:rPr>
        <w:t>резултати при различни условия;</w:t>
      </w:r>
    </w:p>
    <w:p w:rsidR="00341441" w:rsidRDefault="00341441" w:rsidP="00341441">
      <w:pPr>
        <w:pStyle w:val="ListParagraph"/>
        <w:numPr>
          <w:ilvl w:val="0"/>
          <w:numId w:val="14"/>
        </w:numPr>
        <w:rPr>
          <w:lang w:eastAsia="bg-BG"/>
        </w:rPr>
      </w:pPr>
      <w:r>
        <w:rPr>
          <w:lang w:eastAsia="bg-BG"/>
        </w:rPr>
        <w:t>подходящо е за учебни и практически проекти.</w:t>
      </w:r>
    </w:p>
    <w:p w:rsidR="00341441" w:rsidRDefault="00341441" w:rsidP="00341441">
      <w:pPr>
        <w:rPr>
          <w:lang w:eastAsia="bg-BG"/>
        </w:rPr>
      </w:pPr>
    </w:p>
    <w:p w:rsidR="00341441" w:rsidRDefault="00341441" w:rsidP="00341441">
      <w:pPr>
        <w:rPr>
          <w:lang w:eastAsia="bg-BG"/>
        </w:rPr>
      </w:pPr>
      <w:r>
        <w:rPr>
          <w:lang w:eastAsia="bg-BG"/>
        </w:rPr>
        <w:t xml:space="preserve">В настоящия дипломен проект използването на готов модел за разпознаване на ръце позволява фокусът да бъде насочен към практическата реализация на </w:t>
      </w:r>
      <w:r>
        <w:rPr>
          <w:lang w:eastAsia="bg-BG"/>
        </w:rPr>
        <w:lastRenderedPageBreak/>
        <w:t>приложението, а не към сложни процеси по обучение на модел. Това прави проекта по-достъпен, разбираем и приложим в реална среда.</w:t>
      </w:r>
    </w:p>
    <w:p w:rsidR="00341441" w:rsidRPr="00341441" w:rsidRDefault="00341441" w:rsidP="00341441">
      <w:pPr>
        <w:pStyle w:val="Heading1"/>
      </w:pPr>
      <w:r w:rsidRPr="00341441">
        <w:t>Библиотеката MediaPipe</w:t>
      </w:r>
    </w:p>
    <w:p w:rsidR="00341441" w:rsidRPr="00341441" w:rsidRDefault="00341441" w:rsidP="00341441">
      <w:pPr>
        <w:pStyle w:val="Heading2"/>
        <w:numPr>
          <w:ilvl w:val="0"/>
          <w:numId w:val="0"/>
        </w:numPr>
        <w:ind w:left="430"/>
        <w:rPr>
          <w:lang w:eastAsia="bg-BG"/>
        </w:rPr>
      </w:pPr>
    </w:p>
    <w:p w:rsidR="00341441" w:rsidRDefault="00341441" w:rsidP="00341441">
      <w:pPr>
        <w:rPr>
          <w:lang w:eastAsia="bg-BG"/>
        </w:rPr>
      </w:pPr>
      <w:r>
        <w:rPr>
          <w:lang w:eastAsia="bg-BG"/>
        </w:rPr>
        <w:t>Библиотеката MediaPipe е съвременна платформа за разработване на приложения, базирани на компютърно зрение и машинно обучение. Тя е създадена от компанията Google и е предназначена за бърза и ефективна обработка на изображения и видео в реално време. MediaPipe предоставя готови решения за разпознаване на лице, ръце, тяло и други обекти, което я прави изключително подходяща за задачи от типа „вир</w:t>
      </w:r>
      <w:r>
        <w:rPr>
          <w:lang w:eastAsia="bg-BG"/>
        </w:rPr>
        <w:t>туална проба“ (Virtual Try-On).</w:t>
      </w:r>
    </w:p>
    <w:p w:rsidR="00341441" w:rsidRDefault="00341441" w:rsidP="00341441">
      <w:pPr>
        <w:rPr>
          <w:lang w:eastAsia="bg-BG"/>
        </w:rPr>
      </w:pPr>
      <w:r>
        <w:rPr>
          <w:lang w:eastAsia="bg-BG"/>
        </w:rPr>
        <w:t>Едно от основните предимства на MediaPipe е, че позволява използването на предварително обучени модели, без необходимост от допълнително обучение или събиране на голямо количество данни. Това значително улеснява разработката на приложения и намалява времето за реализация на проекта. Библиотеката е оптимизирана за работа в реално време и може да се използва както в настолни, така и в уеб и мобилни прило</w:t>
      </w:r>
      <w:r>
        <w:rPr>
          <w:lang w:eastAsia="bg-BG"/>
        </w:rPr>
        <w:t>жения.</w:t>
      </w:r>
      <w:bookmarkStart w:id="4" w:name="_GoBack"/>
      <w:bookmarkEnd w:id="4"/>
    </w:p>
    <w:p w:rsidR="00341441" w:rsidRDefault="00341441" w:rsidP="00341441">
      <w:pPr>
        <w:rPr>
          <w:lang w:eastAsia="bg-BG"/>
        </w:rPr>
      </w:pPr>
      <w:r>
        <w:rPr>
          <w:lang w:eastAsia="bg-BG"/>
        </w:rPr>
        <w:t>В проекта „Виртуално студио за маникюр“ MediaPipe се използва за разпознаване на ръката и извличане на ключови точки на пръстите. Тази информация е основа за определяне на позицията, размера и ориентацията на всеки нокът, върху който впоследствие се наслагва избраният PNG модел на маникюр.</w:t>
      </w:r>
    </w:p>
    <w:p w:rsidR="00341441" w:rsidRDefault="00341441" w:rsidP="00166045">
      <w:pPr>
        <w:rPr>
          <w:lang w:eastAsia="bg-BG"/>
        </w:rPr>
      </w:pPr>
    </w:p>
    <w:p w:rsidR="00341441" w:rsidRDefault="00341441" w:rsidP="00166045">
      <w:pPr>
        <w:rPr>
          <w:lang w:eastAsia="bg-BG"/>
        </w:rPr>
      </w:pPr>
    </w:p>
    <w:p w:rsidR="00341441" w:rsidRDefault="00341441" w:rsidP="00166045">
      <w:pPr>
        <w:rPr>
          <w:lang w:eastAsia="bg-BG"/>
        </w:rPr>
      </w:pPr>
    </w:p>
    <w:p w:rsidR="00341441" w:rsidRDefault="00341441" w:rsidP="00166045">
      <w:pPr>
        <w:rPr>
          <w:lang w:eastAsia="bg-BG"/>
        </w:rPr>
      </w:pPr>
    </w:p>
    <w:p w:rsidR="00341441" w:rsidRDefault="00341441" w:rsidP="00166045">
      <w:pPr>
        <w:rPr>
          <w:lang w:eastAsia="bg-BG"/>
        </w:rPr>
      </w:pPr>
    </w:p>
    <w:p w:rsidR="00341441" w:rsidRDefault="00341441" w:rsidP="00166045">
      <w:pPr>
        <w:rPr>
          <w:lang w:eastAsia="bg-BG"/>
        </w:rPr>
      </w:pPr>
    </w:p>
    <w:p w:rsidR="00341441" w:rsidRDefault="00341441" w:rsidP="00166045">
      <w:pPr>
        <w:rPr>
          <w:lang w:eastAsia="bg-BG"/>
        </w:rPr>
      </w:pPr>
    </w:p>
    <w:p w:rsidR="00341441" w:rsidRDefault="00341441" w:rsidP="00166045">
      <w:pPr>
        <w:rPr>
          <w:lang w:eastAsia="bg-BG"/>
        </w:rPr>
      </w:pPr>
    </w:p>
    <w:p w:rsidR="00341441" w:rsidRDefault="00341441" w:rsidP="00166045">
      <w:pPr>
        <w:rPr>
          <w:lang w:eastAsia="bg-BG"/>
        </w:rPr>
      </w:pPr>
    </w:p>
    <w:p w:rsidR="00341441" w:rsidRDefault="00341441" w:rsidP="00166045">
      <w:pPr>
        <w:rPr>
          <w:lang w:eastAsia="bg-BG"/>
        </w:rPr>
      </w:pPr>
    </w:p>
    <w:p w:rsidR="00341441" w:rsidRDefault="00341441" w:rsidP="00166045">
      <w:pPr>
        <w:rPr>
          <w:lang w:eastAsia="bg-BG"/>
        </w:rPr>
      </w:pPr>
    </w:p>
    <w:p w:rsidR="00341441" w:rsidRDefault="00341441" w:rsidP="00166045">
      <w:pPr>
        <w:rPr>
          <w:lang w:eastAsia="bg-BG"/>
        </w:rPr>
      </w:pPr>
    </w:p>
    <w:p w:rsidR="00341441" w:rsidRDefault="00341441" w:rsidP="00166045">
      <w:pPr>
        <w:rPr>
          <w:lang w:eastAsia="bg-BG"/>
        </w:rPr>
      </w:pPr>
    </w:p>
    <w:p w:rsidR="00341441" w:rsidRDefault="00341441" w:rsidP="00166045">
      <w:pPr>
        <w:rPr>
          <w:lang w:eastAsia="bg-BG"/>
        </w:rPr>
      </w:pPr>
    </w:p>
    <w:p w:rsidR="00341441" w:rsidRPr="00166045" w:rsidRDefault="00341441" w:rsidP="00166045">
      <w:pPr>
        <w:rPr>
          <w:lang w:eastAsia="bg-BG"/>
        </w:rPr>
      </w:pPr>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5" w:name="_Toc219445204"/>
      <w:r w:rsidRPr="003606DC">
        <w:t>Литература:</w:t>
      </w:r>
      <w:bookmarkEnd w:id="1"/>
      <w:bookmarkEnd w:id="2"/>
      <w:bookmarkEnd w:id="3"/>
      <w:bookmarkEnd w:id="5"/>
    </w:p>
    <w:p w:rsidR="00231966" w:rsidRPr="0072443B" w:rsidRDefault="00231966" w:rsidP="009F7CE7">
      <w:pPr>
        <w:pStyle w:val="ListParagraph"/>
        <w:numPr>
          <w:ilvl w:val="0"/>
          <w:numId w:val="2"/>
        </w:numPr>
        <w:spacing w:after="160"/>
      </w:pPr>
      <w:bookmarkStart w:id="6" w:name="_Toc109577646"/>
      <w:bookmarkStart w:id="7" w:name="_Toc133249660"/>
      <w:bookmarkStart w:id="8" w:name="_Toc133249727"/>
      <w:bookmarkStart w:id="9"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6"/>
      <w:bookmarkEnd w:id="7"/>
      <w:bookmarkEnd w:id="8"/>
      <w:bookmarkEnd w:id="9"/>
    </w:p>
    <w:p w:rsidR="00231966" w:rsidRPr="0072443B" w:rsidRDefault="00231966" w:rsidP="009F7CE7">
      <w:pPr>
        <w:pStyle w:val="ListParagraph"/>
        <w:numPr>
          <w:ilvl w:val="0"/>
          <w:numId w:val="2"/>
        </w:numPr>
        <w:spacing w:after="160"/>
      </w:pPr>
      <w:bookmarkStart w:id="10" w:name="_Toc109577647"/>
      <w:bookmarkStart w:id="11" w:name="_Toc133249661"/>
      <w:bookmarkStart w:id="12" w:name="_Toc133249728"/>
      <w:bookmarkStart w:id="13" w:name="_Toc133272497"/>
      <w:r w:rsidRPr="0072443B">
        <w:t xml:space="preserve">Есканази, Аврам. </w:t>
      </w:r>
      <w:bookmarkEnd w:id="10"/>
      <w:bookmarkEnd w:id="11"/>
      <w:bookmarkEnd w:id="12"/>
      <w:bookmarkEnd w:id="13"/>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lastRenderedPageBreak/>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10262" w:rsidRDefault="00910262" w:rsidP="00384DA0">
      <w:r>
        <w:separator/>
      </w:r>
    </w:p>
  </w:endnote>
  <w:endnote w:type="continuationSeparator" w:id="0">
    <w:p w:rsidR="00910262" w:rsidRDefault="00910262"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341441">
          <w:rPr>
            <w:noProof/>
          </w:rPr>
          <w:t>10</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10262" w:rsidRDefault="00910262" w:rsidP="00384DA0">
      <w:r>
        <w:separator/>
      </w:r>
    </w:p>
  </w:footnote>
  <w:footnote w:type="continuationSeparator" w:id="0">
    <w:p w:rsidR="00910262" w:rsidRDefault="00910262"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7950CB"/>
    <w:multiLevelType w:val="hybridMultilevel"/>
    <w:tmpl w:val="A6407B70"/>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3"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5" w15:restartNumberingAfterBreak="0">
    <w:nsid w:val="27B87953"/>
    <w:multiLevelType w:val="hybridMultilevel"/>
    <w:tmpl w:val="4D2CFAB2"/>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6"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7" w15:restartNumberingAfterBreak="0">
    <w:nsid w:val="302A7A6C"/>
    <w:multiLevelType w:val="hybridMultilevel"/>
    <w:tmpl w:val="A464FEDC"/>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8"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6A2823"/>
    <w:multiLevelType w:val="hybridMultilevel"/>
    <w:tmpl w:val="21A8A942"/>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3"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6"/>
  </w:num>
  <w:num w:numId="3">
    <w:abstractNumId w:val="13"/>
  </w:num>
  <w:num w:numId="4">
    <w:abstractNumId w:val="8"/>
  </w:num>
  <w:num w:numId="5">
    <w:abstractNumId w:val="11"/>
  </w:num>
  <w:num w:numId="6">
    <w:abstractNumId w:val="0"/>
  </w:num>
  <w:num w:numId="7">
    <w:abstractNumId w:val="1"/>
  </w:num>
  <w:num w:numId="8">
    <w:abstractNumId w:val="3"/>
  </w:num>
  <w:num w:numId="9">
    <w:abstractNumId w:val="10"/>
  </w:num>
  <w:num w:numId="10">
    <w:abstractNumId w:val="9"/>
  </w:num>
  <w:num w:numId="11">
    <w:abstractNumId w:val="12"/>
  </w:num>
  <w:num w:numId="12">
    <w:abstractNumId w:val="7"/>
  </w:num>
  <w:num w:numId="13">
    <w:abstractNumId w:val="2"/>
  </w:num>
  <w:num w:numId="14">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588"/>
    <w:rsid w:val="00142D48"/>
    <w:rsid w:val="00166045"/>
    <w:rsid w:val="00186562"/>
    <w:rsid w:val="00191F78"/>
    <w:rsid w:val="001A5616"/>
    <w:rsid w:val="001B1010"/>
    <w:rsid w:val="001D741F"/>
    <w:rsid w:val="00210565"/>
    <w:rsid w:val="00213126"/>
    <w:rsid w:val="00221057"/>
    <w:rsid w:val="00230FD9"/>
    <w:rsid w:val="00231966"/>
    <w:rsid w:val="00235849"/>
    <w:rsid w:val="002537DB"/>
    <w:rsid w:val="00253F03"/>
    <w:rsid w:val="00290D9D"/>
    <w:rsid w:val="002940DB"/>
    <w:rsid w:val="002E364C"/>
    <w:rsid w:val="002E5F20"/>
    <w:rsid w:val="00301557"/>
    <w:rsid w:val="00304AAF"/>
    <w:rsid w:val="00304F91"/>
    <w:rsid w:val="003156CE"/>
    <w:rsid w:val="00341441"/>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16BD3"/>
    <w:rsid w:val="005376BE"/>
    <w:rsid w:val="00540632"/>
    <w:rsid w:val="00561350"/>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0262"/>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A0616"/>
    <w:rsid w:val="00AD4D9B"/>
    <w:rsid w:val="00AE7298"/>
    <w:rsid w:val="00B10EFD"/>
    <w:rsid w:val="00B2068E"/>
    <w:rsid w:val="00B700DD"/>
    <w:rsid w:val="00B7581D"/>
    <w:rsid w:val="00B850AA"/>
    <w:rsid w:val="00B95717"/>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35BB5"/>
    <w:rsid w:val="00D454A3"/>
    <w:rsid w:val="00D4747F"/>
    <w:rsid w:val="00D7032F"/>
    <w:rsid w:val="00D81153"/>
    <w:rsid w:val="00DE2771"/>
    <w:rsid w:val="00DF300B"/>
    <w:rsid w:val="00DF7B2C"/>
    <w:rsid w:val="00E22C53"/>
    <w:rsid w:val="00E329E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DB3B45"/>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A5037C1-A96B-4426-A366-C556281739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10</Pages>
  <Words>1614</Words>
  <Characters>9200</Characters>
  <Application>Microsoft Office Word</Application>
  <DocSecurity>0</DocSecurity>
  <Lines>76</Lines>
  <Paragraphs>21</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10793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16</cp:revision>
  <dcterms:created xsi:type="dcterms:W3CDTF">2025-04-20T17:11:00Z</dcterms:created>
  <dcterms:modified xsi:type="dcterms:W3CDTF">2026-01-26T11:27:00Z</dcterms:modified>
</cp:coreProperties>
</file>