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64AB594" w14:textId="426E0354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ПЛАН НА ТЕОРЕТИЧНАТА ЧАСТ</w:t>
      </w:r>
    </w:p>
    <w:p w14:paraId="2AAFE520" w14:textId="4640FF58" w:rsidR="00574A4E" w:rsidRPr="00C75134" w:rsidRDefault="00574A4E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1.</w:t>
      </w:r>
      <w:r w:rsidRPr="00C75134">
        <w:rPr>
          <w:rFonts w:ascii="Times New Roman" w:hAnsi="Times New Roman" w:cs="Times New Roman"/>
          <w:b/>
          <w:sz w:val="36"/>
          <w:szCs w:val="24"/>
        </w:rPr>
        <w:t xml:space="preserve"> </w:t>
      </w:r>
      <w:r w:rsidR="00C75134">
        <w:rPr>
          <w:rFonts w:ascii="Times New Roman" w:hAnsi="Times New Roman" w:cs="Times New Roman"/>
          <w:b/>
          <w:sz w:val="36"/>
          <w:szCs w:val="24"/>
        </w:rPr>
        <w:t xml:space="preserve"> </w:t>
      </w:r>
      <w:r w:rsidRPr="00C75134">
        <w:rPr>
          <w:rFonts w:ascii="Times New Roman" w:hAnsi="Times New Roman" w:cs="Times New Roman"/>
          <w:b/>
          <w:sz w:val="36"/>
          <w:szCs w:val="24"/>
        </w:rPr>
        <w:t>Увод</w:t>
      </w:r>
    </w:p>
    <w:p w14:paraId="38F5BA97" w14:textId="59AE60B1" w:rsidR="00574A4E" w:rsidRPr="00C75134" w:rsidRDefault="00976F42" w:rsidP="00350FA3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1.</w:t>
      </w:r>
      <w:r w:rsidRPr="00C75134">
        <w:rPr>
          <w:rFonts w:ascii="Times New Roman" w:hAnsi="Times New Roman" w:cs="Times New Roman"/>
          <w:b/>
          <w:sz w:val="28"/>
          <w:szCs w:val="24"/>
          <w:lang w:val="en-US"/>
        </w:rPr>
        <w:t>1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Значение на анализа и визуализацията на данни в съвременния свят</w:t>
      </w:r>
    </w:p>
    <w:p w14:paraId="46041503" w14:textId="2E18C795" w:rsidR="00574A4E" w:rsidRPr="00C75134" w:rsidRDefault="00976F42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1.</w:t>
      </w:r>
      <w:r w:rsidRPr="00C75134">
        <w:rPr>
          <w:rFonts w:ascii="Times New Roman" w:hAnsi="Times New Roman" w:cs="Times New Roman"/>
          <w:b/>
          <w:sz w:val="28"/>
          <w:szCs w:val="24"/>
          <w:lang w:val="en-US"/>
        </w:rPr>
        <w:t>2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Приложение на анализа на данни в реални области</w:t>
      </w:r>
    </w:p>
    <w:p w14:paraId="25A6EBFC" w14:textId="49722EBB" w:rsidR="00574A4E" w:rsidRPr="00C75134" w:rsidRDefault="00976F42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1.</w:t>
      </w:r>
      <w:r w:rsidRPr="00C75134">
        <w:rPr>
          <w:rFonts w:ascii="Times New Roman" w:hAnsi="Times New Roman" w:cs="Times New Roman"/>
          <w:b/>
          <w:sz w:val="28"/>
          <w:szCs w:val="24"/>
          <w:lang w:val="en-US"/>
        </w:rPr>
        <w:t>3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Причини за избора на темата</w:t>
      </w:r>
    </w:p>
    <w:p w14:paraId="26674BBD" w14:textId="77777777" w:rsidR="00B84981" w:rsidRPr="00C75134" w:rsidRDefault="00B84981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1.4. Цел и задачи на дипломния проект</w:t>
      </w:r>
    </w:p>
    <w:p w14:paraId="2C97F3EF" w14:textId="6F673519" w:rsidR="007257E5" w:rsidRPr="00C75134" w:rsidRDefault="00B84981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1.5. Очаквани резултати от разработката</w:t>
      </w:r>
    </w:p>
    <w:p w14:paraId="656CF7F7" w14:textId="77777777" w:rsidR="00B84981" w:rsidRPr="00574A4E" w:rsidRDefault="00B84981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FC2079" w14:textId="6FA09771" w:rsidR="00574A4E" w:rsidRPr="00C75134" w:rsidRDefault="00574A4E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2.</w:t>
      </w:r>
      <w:r w:rsidRPr="00C75134">
        <w:rPr>
          <w:rFonts w:ascii="Times New Roman" w:hAnsi="Times New Roman" w:cs="Times New Roman"/>
          <w:b/>
          <w:sz w:val="36"/>
          <w:szCs w:val="24"/>
        </w:rPr>
        <w:t xml:space="preserve"> Основни понятия и термини</w:t>
      </w:r>
    </w:p>
    <w:p w14:paraId="697693ED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2.1. Данни – определение и видове</w:t>
      </w:r>
    </w:p>
    <w:p w14:paraId="0515E05D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2.2. Таблични данни</w:t>
      </w:r>
    </w:p>
    <w:p w14:paraId="2E0CC14C" w14:textId="1E7D96C2" w:rsidR="00574A4E" w:rsidRPr="00C75134" w:rsidRDefault="007257E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2.3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Анализ на данни – същност</w:t>
      </w:r>
    </w:p>
    <w:p w14:paraId="3A603E80" w14:textId="38FBC588" w:rsidR="00574A4E" w:rsidRPr="00C75134" w:rsidRDefault="007257E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2.4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Визуализация на данни – роля и значение</w:t>
      </w:r>
    </w:p>
    <w:p w14:paraId="6350FC36" w14:textId="26CF84C6" w:rsidR="00574A4E" w:rsidRPr="00C75134" w:rsidRDefault="00D63A27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2.5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Backend и frontend – разлика и предназначение</w:t>
      </w:r>
    </w:p>
    <w:p w14:paraId="34E89EF3" w14:textId="77777777" w:rsidR="00574A4E" w:rsidRPr="00574A4E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3C53DC" w14:textId="7EDEB7F8" w:rsidR="00574A4E" w:rsidRPr="00C75134" w:rsidRDefault="00574A4E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3.</w:t>
      </w:r>
      <w:r w:rsidRPr="00C75134">
        <w:rPr>
          <w:rFonts w:ascii="Times New Roman" w:hAnsi="Times New Roman" w:cs="Times New Roman"/>
          <w:b/>
          <w:sz w:val="36"/>
          <w:szCs w:val="24"/>
        </w:rPr>
        <w:t xml:space="preserve"> Програмен език Python</w:t>
      </w:r>
    </w:p>
    <w:p w14:paraId="266A2186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3.1. Кратка история на Python</w:t>
      </w:r>
    </w:p>
    <w:p w14:paraId="5094DC3C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3.2. Основни характеристики на Python</w:t>
      </w:r>
    </w:p>
    <w:p w14:paraId="7DC1479A" w14:textId="09C402FC" w:rsidR="00574A4E" w:rsidRPr="00C75134" w:rsidRDefault="007257E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3.3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Python като език за анализ на данни</w:t>
      </w:r>
    </w:p>
    <w:p w14:paraId="7AE4D3E8" w14:textId="0B00E398" w:rsidR="00574A4E" w:rsidRPr="00C75134" w:rsidRDefault="007257E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3.4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Python в уеб разработката</w:t>
      </w:r>
    </w:p>
    <w:p w14:paraId="6A61A40E" w14:textId="3E048F43" w:rsidR="00574A4E" w:rsidRPr="00574A4E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20B4F78" w14:textId="414490EA" w:rsidR="00574A4E" w:rsidRPr="00C75134" w:rsidRDefault="00574A4E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4.</w:t>
      </w:r>
      <w:r w:rsidRPr="00C75134">
        <w:rPr>
          <w:rFonts w:ascii="Times New Roman" w:hAnsi="Times New Roman" w:cs="Times New Roman"/>
          <w:b/>
          <w:sz w:val="36"/>
          <w:szCs w:val="24"/>
        </w:rPr>
        <w:t xml:space="preserve"> Библиотеки в Python</w:t>
      </w:r>
    </w:p>
    <w:p w14:paraId="09183611" w14:textId="2485BE23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4.1. Понятието „библиотека“</w:t>
      </w:r>
    </w:p>
    <w:p w14:paraId="00DEE61F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4.3. Управление на библиотеки чрез pip</w:t>
      </w:r>
    </w:p>
    <w:p w14:paraId="022EF2BB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4.4. Значение на виртуалните среди</w:t>
      </w:r>
    </w:p>
    <w:p w14:paraId="66BA4571" w14:textId="4FF8D920" w:rsidR="007257E5" w:rsidRPr="00574A4E" w:rsidRDefault="007257E5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08DAAEB" w14:textId="7E784987" w:rsidR="00574A4E" w:rsidRPr="00C75134" w:rsidRDefault="00574A4E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5.</w:t>
      </w:r>
      <w:r w:rsidRPr="00C75134">
        <w:rPr>
          <w:rFonts w:ascii="Times New Roman" w:hAnsi="Times New Roman" w:cs="Times New Roman"/>
          <w:b/>
          <w:sz w:val="36"/>
          <w:szCs w:val="24"/>
        </w:rPr>
        <w:t xml:space="preserve"> Библиотеката Pandas</w:t>
      </w:r>
    </w:p>
    <w:p w14:paraId="75E2CAF7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lastRenderedPageBreak/>
        <w:t>5.1. Какво представлява Pandas</w:t>
      </w:r>
    </w:p>
    <w:p w14:paraId="18915E85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5.2. Основни структури в Pandas</w:t>
      </w:r>
    </w:p>
    <w:p w14:paraId="1BE3C04D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 xml:space="preserve">   5.2.1. Series</w:t>
      </w:r>
    </w:p>
    <w:p w14:paraId="0B55155B" w14:textId="77777777" w:rsidR="00574A4E" w:rsidRPr="00C75134" w:rsidRDefault="00574A4E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 xml:space="preserve">   5.2.2. DataFrame</w:t>
      </w:r>
    </w:p>
    <w:p w14:paraId="5AB8F787" w14:textId="10901442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5.3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Обработка и филтриране на данни</w:t>
      </w:r>
    </w:p>
    <w:p w14:paraId="04FCDD4C" w14:textId="71FA0F35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5</w:t>
      </w:r>
      <w:r w:rsidR="00C75134" w:rsidRPr="00C75134">
        <w:rPr>
          <w:rFonts w:ascii="Times New Roman" w:hAnsi="Times New Roman" w:cs="Times New Roman"/>
          <w:b/>
          <w:sz w:val="28"/>
          <w:szCs w:val="24"/>
        </w:rPr>
        <w:t>.4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 xml:space="preserve"> Изчисляване на статистически показатели</w:t>
      </w:r>
    </w:p>
    <w:p w14:paraId="04A7A9C0" w14:textId="77A2CE39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5</w:t>
      </w:r>
      <w:r w:rsidR="00C75134" w:rsidRPr="00C75134">
        <w:rPr>
          <w:rFonts w:ascii="Times New Roman" w:hAnsi="Times New Roman" w:cs="Times New Roman"/>
          <w:b/>
          <w:sz w:val="28"/>
          <w:szCs w:val="24"/>
        </w:rPr>
        <w:t>.5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Приложение на Pandas в проекта</w:t>
      </w:r>
    </w:p>
    <w:p w14:paraId="4671CD29" w14:textId="461EDEC8" w:rsidR="00013B9C" w:rsidRPr="00C75134" w:rsidRDefault="00C75134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5.6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 Зареждане на CSV и Excel файлове с Pandas</w:t>
      </w:r>
    </w:p>
    <w:p w14:paraId="7696EF8C" w14:textId="1E27BD08" w:rsidR="00013B9C" w:rsidRPr="00C75134" w:rsidRDefault="00C75134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5.7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 Роля на Pandas при анализа на данните в проекта</w:t>
      </w:r>
    </w:p>
    <w:p w14:paraId="2F27EF50" w14:textId="129EB53B" w:rsidR="00574A4E" w:rsidRPr="00574A4E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12F297B" w14:textId="6F431E24" w:rsidR="00574A4E" w:rsidRPr="00C75134" w:rsidRDefault="00A80115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6</w:t>
      </w:r>
      <w:r w:rsidR="00574A4E" w:rsidRPr="00C75134">
        <w:rPr>
          <w:rFonts w:ascii="Times New Roman" w:hAnsi="Times New Roman" w:cs="Times New Roman"/>
          <w:sz w:val="36"/>
          <w:szCs w:val="24"/>
        </w:rPr>
        <w:t>.</w:t>
      </w:r>
      <w:r w:rsidR="00574A4E" w:rsidRPr="00C75134">
        <w:rPr>
          <w:rFonts w:ascii="Times New Roman" w:hAnsi="Times New Roman" w:cs="Times New Roman"/>
          <w:b/>
          <w:sz w:val="36"/>
          <w:szCs w:val="24"/>
        </w:rPr>
        <w:t xml:space="preserve"> Библиотеката Matplotlib</w:t>
      </w:r>
    </w:p>
    <w:p w14:paraId="395750F7" w14:textId="552CA011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.1. Какво представлява Matplotlib</w:t>
      </w:r>
    </w:p>
    <w:p w14:paraId="0CF6DF5F" w14:textId="6541354D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="00BD6E4C" w:rsidRPr="00C75134">
        <w:rPr>
          <w:rFonts w:ascii="Times New Roman" w:hAnsi="Times New Roman" w:cs="Times New Roman"/>
          <w:b/>
          <w:sz w:val="28"/>
          <w:szCs w:val="24"/>
        </w:rPr>
        <w:t>.2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Основни видове диаграми</w:t>
      </w:r>
    </w:p>
    <w:p w14:paraId="75E3FF1F" w14:textId="20297175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 xml:space="preserve">   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Pr="00C75134">
        <w:rPr>
          <w:rFonts w:ascii="Times New Roman" w:hAnsi="Times New Roman" w:cs="Times New Roman"/>
          <w:b/>
          <w:sz w:val="28"/>
          <w:szCs w:val="24"/>
        </w:rPr>
        <w:t>.2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.1. Линейни диаграми</w:t>
      </w:r>
    </w:p>
    <w:p w14:paraId="46BF50A2" w14:textId="24648E3C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 xml:space="preserve">   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Pr="00C75134">
        <w:rPr>
          <w:rFonts w:ascii="Times New Roman" w:hAnsi="Times New Roman" w:cs="Times New Roman"/>
          <w:b/>
          <w:sz w:val="28"/>
          <w:szCs w:val="24"/>
        </w:rPr>
        <w:t>.2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.2. Стълбовидни диаграми</w:t>
      </w:r>
    </w:p>
    <w:p w14:paraId="348520CF" w14:textId="4AE4BDA2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 xml:space="preserve">   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Pr="00C75134">
        <w:rPr>
          <w:rFonts w:ascii="Times New Roman" w:hAnsi="Times New Roman" w:cs="Times New Roman"/>
          <w:b/>
          <w:sz w:val="28"/>
          <w:szCs w:val="24"/>
        </w:rPr>
        <w:t>.2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.3. Кръгови диаграми</w:t>
      </w:r>
    </w:p>
    <w:p w14:paraId="72486363" w14:textId="45CB38C8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 xml:space="preserve">   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Pr="00C75134">
        <w:rPr>
          <w:rFonts w:ascii="Times New Roman" w:hAnsi="Times New Roman" w:cs="Times New Roman"/>
          <w:b/>
          <w:sz w:val="28"/>
          <w:szCs w:val="24"/>
        </w:rPr>
        <w:t>.2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.4. Хистограми</w:t>
      </w:r>
    </w:p>
    <w:p w14:paraId="5E19C406" w14:textId="7EFF8738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="00BD6E4C" w:rsidRPr="00C75134">
        <w:rPr>
          <w:rFonts w:ascii="Times New Roman" w:hAnsi="Times New Roman" w:cs="Times New Roman"/>
          <w:b/>
          <w:sz w:val="28"/>
          <w:szCs w:val="24"/>
        </w:rPr>
        <w:t>.3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Настройки и стилизиране на графики</w:t>
      </w:r>
    </w:p>
    <w:p w14:paraId="1D820C26" w14:textId="39B0E49C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="00BD6E4C" w:rsidRPr="00C75134">
        <w:rPr>
          <w:rFonts w:ascii="Times New Roman" w:hAnsi="Times New Roman" w:cs="Times New Roman"/>
          <w:b/>
          <w:sz w:val="28"/>
          <w:szCs w:val="24"/>
        </w:rPr>
        <w:t>.4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Генериране на графики като изображения</w:t>
      </w:r>
    </w:p>
    <w:p w14:paraId="4F510698" w14:textId="55BEA663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6</w:t>
      </w:r>
      <w:r w:rsidR="00BD6E4C" w:rsidRPr="00C75134">
        <w:rPr>
          <w:rFonts w:ascii="Times New Roman" w:hAnsi="Times New Roman" w:cs="Times New Roman"/>
          <w:b/>
          <w:sz w:val="28"/>
          <w:szCs w:val="24"/>
        </w:rPr>
        <w:t>.5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Причини за използване на Matplotlib в проекта</w:t>
      </w:r>
    </w:p>
    <w:p w14:paraId="7276C8FC" w14:textId="77777777" w:rsidR="00574A4E" w:rsidRPr="00574A4E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E4B195" w14:textId="5799C0DB" w:rsidR="00574A4E" w:rsidRPr="00C75134" w:rsidRDefault="00A80115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7</w:t>
      </w:r>
      <w:r w:rsidR="00574A4E" w:rsidRPr="00C75134">
        <w:rPr>
          <w:rFonts w:ascii="Times New Roman" w:hAnsi="Times New Roman" w:cs="Times New Roman"/>
          <w:sz w:val="36"/>
          <w:szCs w:val="24"/>
        </w:rPr>
        <w:t>.</w:t>
      </w:r>
      <w:r w:rsidR="00574A4E" w:rsidRPr="00C75134">
        <w:rPr>
          <w:rFonts w:ascii="Times New Roman" w:hAnsi="Times New Roman" w:cs="Times New Roman"/>
          <w:b/>
          <w:sz w:val="36"/>
          <w:szCs w:val="24"/>
        </w:rPr>
        <w:t xml:space="preserve"> Съвместна работа между Pandas и Matplotlib</w:t>
      </w:r>
    </w:p>
    <w:p w14:paraId="367D7E57" w14:textId="49887D16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7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.1. Връзка между анализ и визуализация</w:t>
      </w:r>
    </w:p>
    <w:p w14:paraId="0764A7F3" w14:textId="730C61AF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7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.2. Подготовка на данните чрез Pandas</w:t>
      </w:r>
    </w:p>
    <w:p w14:paraId="3B8BCEAC" w14:textId="11D46DD4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7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.3. Подаване на данните към Matplotlib</w:t>
      </w:r>
    </w:p>
    <w:p w14:paraId="51A426DF" w14:textId="2AEDED00" w:rsidR="00013B9C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7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.4. Процес на създаване на диаграма</w:t>
      </w:r>
    </w:p>
    <w:p w14:paraId="3C5EAF64" w14:textId="473C5C93" w:rsidR="00574A4E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7</w:t>
      </w:r>
      <w:r w:rsidR="00BD6E4C" w:rsidRPr="00C75134">
        <w:rPr>
          <w:rFonts w:ascii="Times New Roman" w:hAnsi="Times New Roman" w:cs="Times New Roman"/>
          <w:b/>
          <w:sz w:val="28"/>
          <w:szCs w:val="24"/>
        </w:rPr>
        <w:t>.5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Предимства на комбинирания подход</w:t>
      </w:r>
    </w:p>
    <w:p w14:paraId="108BF7D4" w14:textId="77777777" w:rsidR="00013B9C" w:rsidRDefault="00013B9C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CCF55F" w14:textId="6A8FECF4" w:rsidR="00013B9C" w:rsidRPr="00C75134" w:rsidRDefault="00A80115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</w:rPr>
      </w:pPr>
      <w:r w:rsidRPr="00C75134">
        <w:rPr>
          <w:rFonts w:ascii="Times New Roman" w:hAnsi="Times New Roman" w:cs="Times New Roman"/>
          <w:sz w:val="36"/>
          <w:szCs w:val="24"/>
        </w:rPr>
        <w:t>8</w:t>
      </w:r>
      <w:r w:rsidR="00013B9C" w:rsidRPr="00C75134">
        <w:rPr>
          <w:rFonts w:ascii="Times New Roman" w:hAnsi="Times New Roman" w:cs="Times New Roman"/>
          <w:sz w:val="36"/>
          <w:szCs w:val="24"/>
        </w:rPr>
        <w:t>.</w:t>
      </w:r>
      <w:r w:rsidR="00013B9C" w:rsidRPr="00C75134">
        <w:rPr>
          <w:rFonts w:ascii="Times New Roman" w:hAnsi="Times New Roman" w:cs="Times New Roman"/>
          <w:b/>
          <w:sz w:val="36"/>
          <w:szCs w:val="24"/>
        </w:rPr>
        <w:t xml:space="preserve"> Работа с таблични файлове (CSV и Excel)</w:t>
      </w:r>
    </w:p>
    <w:p w14:paraId="06EE14E2" w14:textId="4FEDCB70" w:rsidR="00013B9C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8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.1. Формат CSV – структура и предназначение</w:t>
      </w:r>
    </w:p>
    <w:p w14:paraId="76A3D919" w14:textId="0A3F02E5" w:rsidR="00013B9C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8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.2. Excel файлове – особености и приложения</w:t>
      </w:r>
    </w:p>
    <w:p w14:paraId="06CC7A5D" w14:textId="1DE73221" w:rsidR="00013B9C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8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.3. Зареждане на CSV и Excel файлове в Python</w:t>
      </w:r>
      <w:bookmarkStart w:id="0" w:name="_GoBack"/>
      <w:bookmarkEnd w:id="0"/>
    </w:p>
    <w:p w14:paraId="6D7EF303" w14:textId="236BE132" w:rsidR="00013B9C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8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.4. Валидация на входните данни</w:t>
      </w:r>
    </w:p>
    <w:p w14:paraId="523E5B42" w14:textId="715C3B0B" w:rsidR="00013B9C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8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.5. Обработка на липсващи и некоректни стойности</w:t>
      </w:r>
    </w:p>
    <w:p w14:paraId="177B516B" w14:textId="6F518756" w:rsidR="00574A4E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FE14446" w14:textId="099BDE60" w:rsidR="00B84981" w:rsidRPr="00C75134" w:rsidRDefault="00A80115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</w:rPr>
      </w:pPr>
      <w:r w:rsidRPr="00C75134">
        <w:rPr>
          <w:rFonts w:ascii="Times New Roman" w:hAnsi="Times New Roman" w:cs="Times New Roman"/>
          <w:sz w:val="36"/>
          <w:szCs w:val="24"/>
        </w:rPr>
        <w:t>9</w:t>
      </w:r>
      <w:r w:rsidR="00B84981" w:rsidRPr="00C75134">
        <w:rPr>
          <w:rFonts w:ascii="Times New Roman" w:hAnsi="Times New Roman" w:cs="Times New Roman"/>
          <w:sz w:val="36"/>
          <w:szCs w:val="24"/>
        </w:rPr>
        <w:t>.</w:t>
      </w:r>
      <w:r w:rsidR="00B84981" w:rsidRPr="00C75134">
        <w:rPr>
          <w:rFonts w:ascii="Times New Roman" w:hAnsi="Times New Roman" w:cs="Times New Roman"/>
          <w:b/>
          <w:sz w:val="36"/>
          <w:szCs w:val="24"/>
        </w:rPr>
        <w:t xml:space="preserve"> Филтриране и групиране на данни в приложението</w:t>
      </w:r>
    </w:p>
    <w:p w14:paraId="4004F757" w14:textId="57BE29DD" w:rsidR="00B84981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9</w:t>
      </w:r>
      <w:r w:rsidR="00B84981" w:rsidRPr="00C75134">
        <w:rPr>
          <w:rFonts w:ascii="Times New Roman" w:hAnsi="Times New Roman" w:cs="Times New Roman"/>
          <w:b/>
          <w:sz w:val="28"/>
          <w:szCs w:val="24"/>
        </w:rPr>
        <w:t>.1. Филтриране по стойности и диапазони</w:t>
      </w:r>
    </w:p>
    <w:p w14:paraId="19918A24" w14:textId="71A52C77" w:rsidR="00B84981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9</w:t>
      </w:r>
      <w:r w:rsidR="00B84981" w:rsidRPr="00C75134">
        <w:rPr>
          <w:rFonts w:ascii="Times New Roman" w:hAnsi="Times New Roman" w:cs="Times New Roman"/>
          <w:b/>
          <w:sz w:val="28"/>
          <w:szCs w:val="24"/>
        </w:rPr>
        <w:t>.2. Групиране по категории</w:t>
      </w:r>
    </w:p>
    <w:p w14:paraId="25C1D1F9" w14:textId="307C5B0A" w:rsidR="00B84981" w:rsidRPr="00C75134" w:rsidRDefault="00A80115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9</w:t>
      </w:r>
      <w:r w:rsidR="00B84981" w:rsidRPr="00C75134">
        <w:rPr>
          <w:rFonts w:ascii="Times New Roman" w:hAnsi="Times New Roman" w:cs="Times New Roman"/>
          <w:b/>
          <w:sz w:val="28"/>
          <w:szCs w:val="24"/>
        </w:rPr>
        <w:t>.3. Агрегиращи функции – сума, средно аритметично</w:t>
      </w:r>
    </w:p>
    <w:p w14:paraId="0BFB7D08" w14:textId="77777777" w:rsidR="00B84981" w:rsidRPr="00574A4E" w:rsidRDefault="00B84981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42BF4C" w14:textId="57848F53" w:rsidR="00574A4E" w:rsidRPr="00C75134" w:rsidRDefault="00B84981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  <w:lang w:val="en-US"/>
        </w:rPr>
        <w:t>1</w:t>
      </w:r>
      <w:r w:rsidR="00A80115" w:rsidRPr="00C75134">
        <w:rPr>
          <w:rFonts w:ascii="Times New Roman" w:hAnsi="Times New Roman" w:cs="Times New Roman"/>
          <w:sz w:val="36"/>
          <w:szCs w:val="24"/>
        </w:rPr>
        <w:t>0</w:t>
      </w:r>
      <w:r w:rsidR="00574A4E" w:rsidRPr="00C75134">
        <w:rPr>
          <w:rFonts w:ascii="Times New Roman" w:hAnsi="Times New Roman" w:cs="Times New Roman"/>
          <w:sz w:val="36"/>
          <w:szCs w:val="24"/>
        </w:rPr>
        <w:t>.</w:t>
      </w:r>
      <w:r w:rsidR="00574A4E" w:rsidRPr="00C75134">
        <w:rPr>
          <w:rFonts w:ascii="Times New Roman" w:hAnsi="Times New Roman" w:cs="Times New Roman"/>
          <w:b/>
          <w:sz w:val="36"/>
          <w:szCs w:val="24"/>
        </w:rPr>
        <w:t xml:space="preserve"> Уеб технологии, използвани в проекта</w:t>
      </w:r>
    </w:p>
    <w:p w14:paraId="52B1912A" w14:textId="26F9A986" w:rsidR="00574A4E" w:rsidRPr="00C75134" w:rsidRDefault="00B84981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  <w:lang w:val="en-US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0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.1. Същност на уеб приложенията</w:t>
      </w:r>
    </w:p>
    <w:p w14:paraId="011AC7D6" w14:textId="1DCB1E39" w:rsidR="00574A4E" w:rsidRPr="00C75134" w:rsidRDefault="00B84981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  <w:lang w:val="en-US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0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.2. Django framework – общ преглед</w:t>
      </w:r>
    </w:p>
    <w:p w14:paraId="7B710C78" w14:textId="20C3746B" w:rsidR="00574A4E" w:rsidRPr="00C75134" w:rsidRDefault="00B84981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  <w:lang w:val="en-US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0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.3. Архитектура на Django (MTV модел)</w:t>
      </w:r>
    </w:p>
    <w:p w14:paraId="629AFDD9" w14:textId="05DB0CEC" w:rsidR="00574A4E" w:rsidRPr="00C75134" w:rsidRDefault="00B84981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  <w:lang w:val="en-US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0</w:t>
      </w:r>
      <w:r w:rsidRPr="00C75134">
        <w:rPr>
          <w:rFonts w:ascii="Times New Roman" w:hAnsi="Times New Roman" w:cs="Times New Roman"/>
          <w:b/>
          <w:sz w:val="28"/>
          <w:szCs w:val="24"/>
        </w:rPr>
        <w:t>.4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Визуализация на резултатите в уеб среда</w:t>
      </w:r>
    </w:p>
    <w:p w14:paraId="6F094EA3" w14:textId="77777777" w:rsidR="00574A4E" w:rsidRPr="00C75134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F046D4" w14:textId="34C1B704" w:rsidR="00574A4E" w:rsidRPr="00C75134" w:rsidRDefault="00DF13B3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C75134">
        <w:rPr>
          <w:rFonts w:ascii="Times New Roman" w:hAnsi="Times New Roman" w:cs="Times New Roman"/>
          <w:sz w:val="36"/>
          <w:szCs w:val="36"/>
        </w:rPr>
        <w:t>1</w:t>
      </w:r>
      <w:r w:rsidR="00A80115" w:rsidRPr="00C75134">
        <w:rPr>
          <w:rFonts w:ascii="Times New Roman" w:hAnsi="Times New Roman" w:cs="Times New Roman"/>
          <w:sz w:val="36"/>
          <w:szCs w:val="36"/>
        </w:rPr>
        <w:t>1</w:t>
      </w:r>
      <w:r w:rsidR="00574A4E" w:rsidRPr="00C75134">
        <w:rPr>
          <w:rFonts w:ascii="Times New Roman" w:hAnsi="Times New Roman" w:cs="Times New Roman"/>
          <w:sz w:val="36"/>
          <w:szCs w:val="36"/>
        </w:rPr>
        <w:t>.</w:t>
      </w:r>
      <w:r w:rsidR="00574A4E" w:rsidRPr="00C75134">
        <w:rPr>
          <w:rFonts w:ascii="Times New Roman" w:hAnsi="Times New Roman" w:cs="Times New Roman"/>
          <w:b/>
          <w:sz w:val="36"/>
          <w:szCs w:val="36"/>
        </w:rPr>
        <w:t xml:space="preserve"> Потребителски интерфейс</w:t>
      </w:r>
    </w:p>
    <w:p w14:paraId="16DA04B1" w14:textId="5A9E1762" w:rsidR="00574A4E" w:rsidRPr="00C75134" w:rsidRDefault="00DF13B3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.1. Значение на добрия интерфейс</w:t>
      </w:r>
    </w:p>
    <w:p w14:paraId="44F2AD54" w14:textId="06795EC3" w:rsidR="00574A4E" w:rsidRPr="00C75134" w:rsidRDefault="00DF13B3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.2. Основи на UX и UI дизайна</w:t>
      </w:r>
    </w:p>
    <w:p w14:paraId="2CF03DBE" w14:textId="13AFAEBA" w:rsidR="00574A4E" w:rsidRPr="00C75134" w:rsidRDefault="00DF13B3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.3. Bootstrap framework</w:t>
      </w:r>
    </w:p>
    <w:p w14:paraId="41E93745" w14:textId="13D795F0" w:rsidR="00574A4E" w:rsidRPr="00C75134" w:rsidRDefault="00DF13B3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</w:t>
      </w:r>
      <w:r w:rsidR="00BD6E4C" w:rsidRPr="00C75134">
        <w:rPr>
          <w:rFonts w:ascii="Times New Roman" w:hAnsi="Times New Roman" w:cs="Times New Roman"/>
          <w:b/>
          <w:sz w:val="28"/>
          <w:szCs w:val="24"/>
        </w:rPr>
        <w:t>4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Адаптивен (responsive) дизайн</w:t>
      </w:r>
    </w:p>
    <w:p w14:paraId="2AFA32F3" w14:textId="60971349" w:rsidR="00574A4E" w:rsidRPr="00C75134" w:rsidRDefault="00DF13B3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BD6E4C" w:rsidRPr="00C75134">
        <w:rPr>
          <w:rFonts w:ascii="Times New Roman" w:hAnsi="Times New Roman" w:cs="Times New Roman"/>
          <w:b/>
          <w:sz w:val="28"/>
          <w:szCs w:val="24"/>
        </w:rPr>
        <w:t>.5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Приложение на Bootstrap в проекта</w:t>
      </w:r>
    </w:p>
    <w:p w14:paraId="5804B0A6" w14:textId="51B8EA62" w:rsidR="00574A4E" w:rsidRPr="00574A4E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CE406A5" w14:textId="4406F0C1" w:rsidR="00013B9C" w:rsidRPr="00C75134" w:rsidRDefault="00DF13B3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</w:rPr>
      </w:pPr>
      <w:r w:rsidRPr="00C75134">
        <w:rPr>
          <w:rFonts w:ascii="Times New Roman" w:hAnsi="Times New Roman" w:cs="Times New Roman"/>
          <w:sz w:val="36"/>
          <w:szCs w:val="24"/>
        </w:rPr>
        <w:t>1</w:t>
      </w:r>
      <w:r w:rsidR="00A80115" w:rsidRPr="00C75134">
        <w:rPr>
          <w:rFonts w:ascii="Times New Roman" w:hAnsi="Times New Roman" w:cs="Times New Roman"/>
          <w:sz w:val="36"/>
          <w:szCs w:val="24"/>
        </w:rPr>
        <w:t>2</w:t>
      </w:r>
      <w:r w:rsidR="00013B9C" w:rsidRPr="00C75134">
        <w:rPr>
          <w:rFonts w:ascii="Times New Roman" w:hAnsi="Times New Roman" w:cs="Times New Roman"/>
          <w:sz w:val="36"/>
          <w:szCs w:val="24"/>
        </w:rPr>
        <w:t>.</w:t>
      </w:r>
      <w:r w:rsidR="00013B9C" w:rsidRPr="00C75134">
        <w:rPr>
          <w:rFonts w:ascii="Times New Roman" w:hAnsi="Times New Roman" w:cs="Times New Roman"/>
          <w:b/>
          <w:sz w:val="36"/>
          <w:szCs w:val="24"/>
          <w:lang w:val="en-US"/>
        </w:rPr>
        <w:t xml:space="preserve"> </w:t>
      </w:r>
      <w:r w:rsidR="00013B9C" w:rsidRPr="00C75134">
        <w:rPr>
          <w:rFonts w:ascii="Times New Roman" w:hAnsi="Times New Roman" w:cs="Times New Roman"/>
          <w:b/>
          <w:sz w:val="36"/>
          <w:szCs w:val="24"/>
        </w:rPr>
        <w:t>Практическо приложение и бъдещо развитие</w:t>
      </w:r>
    </w:p>
    <w:p w14:paraId="31680D08" w14:textId="6D6AF99D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lastRenderedPageBreak/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2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</w:t>
      </w:r>
      <w:r w:rsidR="00013B9C" w:rsidRPr="00C75134">
        <w:rPr>
          <w:rFonts w:ascii="Times New Roman" w:hAnsi="Times New Roman" w:cs="Times New Roman"/>
          <w:b/>
          <w:sz w:val="28"/>
          <w:szCs w:val="24"/>
          <w:lang w:val="en-US"/>
        </w:rPr>
        <w:t>1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Добавяне на нови видове диаграми</w:t>
      </w:r>
    </w:p>
    <w:p w14:paraId="7FC8B110" w14:textId="4F07913D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2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</w:t>
      </w:r>
      <w:r w:rsidR="00013B9C" w:rsidRPr="00C75134">
        <w:rPr>
          <w:rFonts w:ascii="Times New Roman" w:hAnsi="Times New Roman" w:cs="Times New Roman"/>
          <w:b/>
          <w:sz w:val="28"/>
          <w:szCs w:val="24"/>
          <w:lang w:val="en-US"/>
        </w:rPr>
        <w:t>2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Добавяне на база данни</w:t>
      </w:r>
    </w:p>
    <w:p w14:paraId="11C2981D" w14:textId="3B3B54A1" w:rsidR="00574A4E" w:rsidRPr="00C75134" w:rsidRDefault="00BD6E4C" w:rsidP="00350FA3">
      <w:pPr>
        <w:jc w:val="both"/>
        <w:rPr>
          <w:rFonts w:ascii="Times New Roman" w:hAnsi="Times New Roman" w:cs="Times New Roman"/>
          <w:b/>
          <w:sz w:val="28"/>
          <w:szCs w:val="24"/>
        </w:rPr>
      </w:pPr>
      <w:r w:rsidRPr="00C75134">
        <w:rPr>
          <w:rFonts w:ascii="Times New Roman" w:hAnsi="Times New Roman" w:cs="Times New Roman"/>
          <w:b/>
          <w:sz w:val="28"/>
          <w:szCs w:val="24"/>
        </w:rPr>
        <w:t>1</w:t>
      </w:r>
      <w:r w:rsidR="00A80115" w:rsidRPr="00C75134">
        <w:rPr>
          <w:rFonts w:ascii="Times New Roman" w:hAnsi="Times New Roman" w:cs="Times New Roman"/>
          <w:b/>
          <w:sz w:val="28"/>
          <w:szCs w:val="24"/>
        </w:rPr>
        <w:t>2</w:t>
      </w:r>
      <w:r w:rsidR="00013B9C" w:rsidRPr="00C75134">
        <w:rPr>
          <w:rFonts w:ascii="Times New Roman" w:hAnsi="Times New Roman" w:cs="Times New Roman"/>
          <w:b/>
          <w:sz w:val="28"/>
          <w:szCs w:val="24"/>
        </w:rPr>
        <w:t>.</w:t>
      </w:r>
      <w:r w:rsidR="00013B9C" w:rsidRPr="00C75134">
        <w:rPr>
          <w:rFonts w:ascii="Times New Roman" w:hAnsi="Times New Roman" w:cs="Times New Roman"/>
          <w:b/>
          <w:sz w:val="28"/>
          <w:szCs w:val="24"/>
          <w:lang w:val="en-US"/>
        </w:rPr>
        <w:t>3</w:t>
      </w:r>
      <w:r w:rsidR="00574A4E" w:rsidRPr="00C75134">
        <w:rPr>
          <w:rFonts w:ascii="Times New Roman" w:hAnsi="Times New Roman" w:cs="Times New Roman"/>
          <w:b/>
          <w:sz w:val="28"/>
          <w:szCs w:val="24"/>
        </w:rPr>
        <w:t>. Разширяване на функционалността</w:t>
      </w:r>
    </w:p>
    <w:p w14:paraId="6E2A6BBE" w14:textId="77777777" w:rsidR="00A80115" w:rsidRPr="00574A4E" w:rsidRDefault="00A80115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CC2D948" w14:textId="5FDB6382" w:rsidR="00574A4E" w:rsidRPr="00C75134" w:rsidRDefault="00DF13B3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36"/>
          <w:szCs w:val="24"/>
        </w:rPr>
      </w:pPr>
      <w:r w:rsidRPr="00C75134">
        <w:rPr>
          <w:rFonts w:ascii="Times New Roman" w:hAnsi="Times New Roman" w:cs="Times New Roman"/>
          <w:sz w:val="36"/>
          <w:szCs w:val="24"/>
        </w:rPr>
        <w:t>1</w:t>
      </w:r>
      <w:r w:rsidR="00A80115" w:rsidRPr="00C75134">
        <w:rPr>
          <w:rFonts w:ascii="Times New Roman" w:hAnsi="Times New Roman" w:cs="Times New Roman"/>
          <w:sz w:val="36"/>
          <w:szCs w:val="24"/>
        </w:rPr>
        <w:t>3</w:t>
      </w:r>
      <w:r w:rsidR="00574A4E" w:rsidRPr="00C75134">
        <w:rPr>
          <w:rFonts w:ascii="Times New Roman" w:hAnsi="Times New Roman" w:cs="Times New Roman"/>
          <w:sz w:val="36"/>
          <w:szCs w:val="24"/>
        </w:rPr>
        <w:t>.</w:t>
      </w:r>
      <w:r w:rsidR="00574A4E" w:rsidRPr="00C75134">
        <w:rPr>
          <w:rFonts w:ascii="Times New Roman" w:hAnsi="Times New Roman" w:cs="Times New Roman"/>
          <w:b/>
          <w:sz w:val="36"/>
          <w:szCs w:val="24"/>
        </w:rPr>
        <w:t xml:space="preserve"> Заключение</w:t>
      </w:r>
    </w:p>
    <w:p w14:paraId="24C55540" w14:textId="1EDB84B9" w:rsidR="00C75134" w:rsidRPr="00C75134" w:rsidRDefault="00C75134" w:rsidP="00350FA3">
      <w:pPr>
        <w:jc w:val="both"/>
        <w:rPr>
          <w:rFonts w:ascii="Times New Roman" w:hAnsi="Times New Roman" w:cs="Times New Roman"/>
          <w:b/>
          <w:sz w:val="36"/>
          <w:szCs w:val="24"/>
          <w:lang w:val="en-US"/>
        </w:rPr>
      </w:pPr>
    </w:p>
    <w:p w14:paraId="68E23AB0" w14:textId="6C0E3811" w:rsidR="00574A4E" w:rsidRPr="00C75134" w:rsidRDefault="00A80115" w:rsidP="00350FA3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C75134">
        <w:rPr>
          <w:rFonts w:ascii="Times New Roman" w:hAnsi="Times New Roman" w:cs="Times New Roman"/>
          <w:sz w:val="36"/>
          <w:szCs w:val="24"/>
        </w:rPr>
        <w:t>14</w:t>
      </w:r>
      <w:r w:rsidR="00574A4E" w:rsidRPr="00C75134">
        <w:rPr>
          <w:rFonts w:ascii="Times New Roman" w:hAnsi="Times New Roman" w:cs="Times New Roman"/>
          <w:sz w:val="36"/>
          <w:szCs w:val="24"/>
        </w:rPr>
        <w:t>.</w:t>
      </w:r>
      <w:r w:rsidR="00574A4E" w:rsidRPr="00C75134">
        <w:rPr>
          <w:rFonts w:ascii="Times New Roman" w:hAnsi="Times New Roman" w:cs="Times New Roman"/>
          <w:b/>
          <w:sz w:val="36"/>
          <w:szCs w:val="24"/>
        </w:rPr>
        <w:t xml:space="preserve"> Използвана литература и източници</w:t>
      </w:r>
    </w:p>
    <w:p w14:paraId="49ED28A7" w14:textId="6E439751" w:rsidR="003F1386" w:rsidRPr="00574A4E" w:rsidRDefault="003F1386" w:rsidP="00350FA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3F1386" w:rsidRPr="00574A4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4A4E"/>
    <w:rsid w:val="00013B9C"/>
    <w:rsid w:val="0029368A"/>
    <w:rsid w:val="00350FA3"/>
    <w:rsid w:val="00353203"/>
    <w:rsid w:val="003F1386"/>
    <w:rsid w:val="004775D5"/>
    <w:rsid w:val="004E0374"/>
    <w:rsid w:val="00574A4E"/>
    <w:rsid w:val="007257E5"/>
    <w:rsid w:val="00976F42"/>
    <w:rsid w:val="00A80115"/>
    <w:rsid w:val="00A80C71"/>
    <w:rsid w:val="00B84981"/>
    <w:rsid w:val="00BD6E4C"/>
    <w:rsid w:val="00C17F83"/>
    <w:rsid w:val="00C75134"/>
    <w:rsid w:val="00D63A27"/>
    <w:rsid w:val="00DF1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5562D"/>
  <w15:chartTrackingRefBased/>
  <w15:docId w15:val="{D69318B7-E952-4345-9CDB-4DF6E1B6B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A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A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A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A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A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A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A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A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A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A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A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A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A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A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A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A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A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4</Pages>
  <Words>407</Words>
  <Characters>2321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Pidov</dc:creator>
  <cp:keywords/>
  <dc:description/>
  <cp:lastModifiedBy>admin</cp:lastModifiedBy>
  <cp:revision>20</cp:revision>
  <dcterms:created xsi:type="dcterms:W3CDTF">2026-01-20T07:36:00Z</dcterms:created>
  <dcterms:modified xsi:type="dcterms:W3CDTF">2026-01-21T09:35:00Z</dcterms:modified>
</cp:coreProperties>
</file>