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1AF" w:rsidRDefault="00CA00FD" w:rsidP="00CA00FD">
      <w:pPr>
        <w:jc w:val="center"/>
        <w:rPr>
          <w:rFonts w:ascii="Times New Roman" w:hAnsi="Times New Roman" w:cs="Times New Roman"/>
          <w:sz w:val="48"/>
        </w:rPr>
      </w:pPr>
      <w:r w:rsidRPr="00CA00FD">
        <w:rPr>
          <w:rFonts w:ascii="Times New Roman" w:hAnsi="Times New Roman" w:cs="Times New Roman"/>
          <w:sz w:val="48"/>
        </w:rPr>
        <w:t>План теоритична част</w:t>
      </w:r>
    </w:p>
    <w:p w:rsidR="00CA00FD" w:rsidRDefault="00CA00FD" w:rsidP="00CA00FD">
      <w:pPr>
        <w:jc w:val="center"/>
        <w:rPr>
          <w:rFonts w:ascii="Times New Roman" w:hAnsi="Times New Roman" w:cs="Times New Roman"/>
          <w:sz w:val="48"/>
        </w:rPr>
      </w:pP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Въведение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Основни понятия и класификация на кодове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Технически основи на QR кодовете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Сравнение с други кодове и стандарти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Генериране на QR кодове: математическа и практическа перспектива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Декодиране на QR кодове и управление на данни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Архитектура на системата: модулен подход и сигурност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 xml:space="preserve">Архитектура на базата данни и бизнес логика за </w:t>
      </w:r>
      <w:bookmarkStart w:id="0" w:name="_GoBack"/>
      <w:r w:rsidRPr="00CA00FD">
        <w:rPr>
          <w:rFonts w:ascii="Times New Roman" w:hAnsi="Times New Roman" w:cs="Times New Roman"/>
          <w:sz w:val="40"/>
        </w:rPr>
        <w:t>валидиране на билети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Сигурност, тестове и качество на софтуера</w:t>
      </w:r>
    </w:p>
    <w:p w:rsid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Влияние на околната среда върху четимостта</w:t>
      </w:r>
    </w:p>
    <w:bookmarkEnd w:id="0"/>
    <w:p w:rsidR="00CA00FD" w:rsidRPr="00CA00FD" w:rsidRDefault="00CA00FD" w:rsidP="00C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 w:rsidRPr="00CA00FD">
        <w:rPr>
          <w:rFonts w:ascii="Times New Roman" w:hAnsi="Times New Roman" w:cs="Times New Roman"/>
          <w:sz w:val="40"/>
        </w:rPr>
        <w:t>Стратегии за превенция на фалшифициране</w:t>
      </w:r>
      <w:r w:rsidR="00E72898">
        <w:rPr>
          <w:rFonts w:ascii="Times New Roman" w:hAnsi="Times New Roman" w:cs="Times New Roman"/>
          <w:sz w:val="40"/>
        </w:rPr>
        <w:t>.</w:t>
      </w:r>
    </w:p>
    <w:sectPr w:rsidR="00CA00FD" w:rsidRPr="00CA0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B7652"/>
    <w:multiLevelType w:val="hybridMultilevel"/>
    <w:tmpl w:val="D02CCD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FD"/>
    <w:rsid w:val="00B57039"/>
    <w:rsid w:val="00CA00FD"/>
    <w:rsid w:val="00CE31AF"/>
    <w:rsid w:val="00E7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4E22"/>
  <w15:chartTrackingRefBased/>
  <w15:docId w15:val="{93754508-63F3-4CE1-BCBE-B13746DA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A00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A0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2026-01-20T07:28:00Z</dcterms:created>
  <dcterms:modified xsi:type="dcterms:W3CDTF">2026-01-20T07:50:00Z</dcterms:modified>
</cp:coreProperties>
</file>