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3069B" w:rsidRPr="00B40743" w:rsidRDefault="00734BB3">
      <w:pPr>
        <w:pStyle w:val="Heading1"/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>ТЕОРЕТИЧНА ЧАСТ – ПЛАН</w:t>
      </w:r>
    </w:p>
    <w:p w:rsidR="0013069B" w:rsidRPr="00B40743" w:rsidRDefault="00734BB3">
      <w:pPr>
        <w:rPr>
          <w:rFonts w:ascii="Times New Roman" w:hAnsi="Times New Roman" w:cs="Times New Roman"/>
          <w:lang w:val="ru-RU"/>
        </w:rPr>
      </w:pPr>
      <w:r w:rsidRPr="00B40743">
        <w:rPr>
          <w:rFonts w:ascii="Times New Roman" w:hAnsi="Times New Roman" w:cs="Times New Roman"/>
          <w:lang w:val="ru-RU"/>
        </w:rPr>
        <w:t xml:space="preserve">Тема: Криптографско приложение за споделяне на тайни (тип </w:t>
      </w:r>
      <w:r w:rsidRPr="002402FC">
        <w:t>Privnote</w:t>
      </w:r>
      <w:r w:rsidRPr="00B40743">
        <w:rPr>
          <w:rFonts w:ascii="Times New Roman" w:hAnsi="Times New Roman" w:cs="Times New Roman"/>
          <w:lang w:val="ru-RU"/>
        </w:rPr>
        <w:t>)</w:t>
      </w:r>
      <w:r w:rsidRPr="00B40743">
        <w:rPr>
          <w:rFonts w:ascii="Times New Roman" w:hAnsi="Times New Roman" w:cs="Times New Roman"/>
          <w:lang w:val="ru-RU"/>
        </w:rPr>
        <w:br/>
      </w:r>
    </w:p>
    <w:p w:rsidR="00734BB3" w:rsidRPr="00B40743" w:rsidRDefault="00734BB3" w:rsidP="00734BB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</w:pPr>
      <w:r w:rsidRPr="00B40743">
        <w:rPr>
          <w:rFonts w:ascii="Times New Roman" w:eastAsia="Times New Roman" w:hAnsi="Times New Roman" w:cs="Times New Roman"/>
          <w:b/>
          <w:bCs/>
          <w:sz w:val="27"/>
          <w:szCs w:val="27"/>
          <w:lang w:val="bg-BG" w:eastAsia="bg-BG"/>
        </w:rPr>
        <w:t>1. Увод</w:t>
      </w:r>
    </w:p>
    <w:p w:rsidR="00734BB3" w:rsidRPr="00B40743" w:rsidRDefault="00734BB3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1.1. Какво представлява криптографията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1.2. Защо защитата на информацията е в</w:t>
      </w:r>
      <w:bookmarkStart w:id="0" w:name="_GoBack"/>
      <w:bookmarkEnd w:id="0"/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ажна в съвременния свят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1.3. Примери от реалния живот (социални мрежи, банкиране, съобщения)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1.4. Цел на дипломния проект</w:t>
      </w:r>
      <w:r w:rsidRPr="00B40743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1.5. Какво ще бъде представено в теоретичната част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2. Основни понятия в криптографията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2.1. Информация и нужда от защита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2.2. Криптиране, декриптиране и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2.3. Хеширане и разлика с криптирането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2.4. Сигурен канал за комуникация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3. Видове криптиране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3.1. Симетрично криптиране – принцип,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3.2. Асиметрично криптиране – принцип, публичен и частен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3.3. Сравнение между двата подхода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4. Симетрично криптиране и AES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4.1. Какво е AES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4.2. Как работи (на ученически език)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4.3. Къде се използва и защо е сигурен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4.4. Защо AES е подходящ за проекта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5. Форматът Fernet и библиотеката cryptography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5.1. Какво е Fernet и как работи (AES + HMAC)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5.2. Какво осигурява (поверителност, цялост, защита)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5.3. Защо е подходящ за ученически проект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5.4. Роля на библиотеката cryptography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6. Сигурност при уеб приложения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6.1. Основни заплахи и рискове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6.2. Изтичане на данни и MITM атаки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6.3. Значение на HTTPS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6.4. Значение на криптиране на чувствителни данни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7. Проблемът със споделянето на тайни онлайн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7.1. Защо обикновените съобщения не са сигурни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7.2. Рискове при изпращане и съхранение на тайни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7.3. Нужда от самоунищожаващи се съобщения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8. Анализ на съществуващи решения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8.1. Приложения тип Privnote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8.2. Основни функционалности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8.3. Предимства и недостатъци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8.4. Изводи за настоящия проект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9. Концепцията за еднократно съобщение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9.1. Какво е еднократно съобщение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9.2. Ползи за сигурността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9.3. Разлика с обикновените съобщения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9.4. Области на приложение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10. Архитектура на уеб приложението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10.1. Основни компоненти: frontend, backend,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10.2. Как комуникират компонентите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10.3. Роля на сървъра и базата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10.4. Какво е API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11. Процес на работа на приложението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11.1. Създаване и криптиране на съобщението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11.2. Запис в база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11.3. Генериране и споделяне на уникален линк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11.4. Отваряне, декриптиране и изтриване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11.5. Поведение при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11.6. Срок на валидност (таймер)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12. Управление на криптографските ключове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lastRenderedPageBreak/>
        <w:t>12.1. Какво е ключ и защо трябва да се пази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12.2. Рискове при компрометиран ключ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12.3. Сигурно съхранение на ключове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13. Самоунищожаване на данни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13.1. Същност и значение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13.2. Реализация в софтуер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13.3. Ограничения на софтуерното изтриване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14. Валидиране, грешки и защита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14.1. Проверка на входните данни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14.2. Обработка на грешки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14.3. Защита от повторен достъп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14.4. Защита от злонамерени заявки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15. Предимства и ограничения на приложението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15.1. Предимства (сигурност, лесна употреба, без регистрация)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15.2. Ограничения (интернет, риск при споделяне, невъзстановимост)</w:t>
      </w:r>
    </w:p>
    <w:p w:rsidR="000D3E7C" w:rsidRPr="000D3E7C" w:rsidRDefault="00F1427D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16. Приноси и бъдещо развития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16.1. Основни приноси на проекта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16.2. Възможни подобрения (PIN, таймер, файлове, мобилна версия, 2FA)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17. Заключение</w:t>
      </w:r>
    </w:p>
    <w:p w:rsidR="000D3E7C" w:rsidRPr="000D3E7C" w:rsidRDefault="000D3E7C" w:rsidP="00F142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17.1. Обобщение на теоретичната част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17.2. Значение на криптографията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17.3. Лични изводи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</w:pPr>
      <w:r w:rsidRPr="000D3E7C">
        <w:rPr>
          <w:rFonts w:ascii="Times New Roman" w:eastAsia="Times New Roman" w:hAnsi="Times New Roman" w:cs="Times New Roman"/>
          <w:b/>
          <w:bCs/>
          <w:sz w:val="36"/>
          <w:szCs w:val="36"/>
          <w:lang w:val="bg-BG" w:eastAsia="bg-BG"/>
        </w:rPr>
        <w:t>18. Използвана литература и източници</w:t>
      </w:r>
    </w:p>
    <w:p w:rsidR="000D3E7C" w:rsidRPr="000D3E7C" w:rsidRDefault="000D3E7C" w:rsidP="000D3E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</w:pP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t>18.1. Учебници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18.2. Онлайн ресурси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18.3. Документация</w:t>
      </w:r>
      <w:r w:rsidRPr="000D3E7C">
        <w:rPr>
          <w:rFonts w:ascii="Times New Roman" w:eastAsia="Times New Roman" w:hAnsi="Times New Roman" w:cs="Times New Roman"/>
          <w:sz w:val="24"/>
          <w:szCs w:val="24"/>
          <w:lang w:val="bg-BG" w:eastAsia="bg-BG"/>
        </w:rPr>
        <w:br/>
        <w:t>18.4. Статии и публикации</w:t>
      </w:r>
    </w:p>
    <w:p w:rsidR="0013069B" w:rsidRPr="000D3E7C" w:rsidRDefault="0013069B" w:rsidP="00734BB3">
      <w:pPr>
        <w:rPr>
          <w:rFonts w:ascii="Times New Roman" w:hAnsi="Times New Roman" w:cs="Times New Roman"/>
          <w:lang w:val="bg-BG"/>
        </w:rPr>
      </w:pPr>
    </w:p>
    <w:sectPr w:rsidR="0013069B" w:rsidRPr="000D3E7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EE6776"/>
    <w:multiLevelType w:val="multilevel"/>
    <w:tmpl w:val="BB7C3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AB3FED"/>
    <w:multiLevelType w:val="multilevel"/>
    <w:tmpl w:val="54967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D3E7C"/>
    <w:rsid w:val="0013069B"/>
    <w:rsid w:val="0015074B"/>
    <w:rsid w:val="002402FC"/>
    <w:rsid w:val="0029639D"/>
    <w:rsid w:val="00326F90"/>
    <w:rsid w:val="00734BB3"/>
    <w:rsid w:val="00AA1D8D"/>
    <w:rsid w:val="00B16A10"/>
    <w:rsid w:val="00B40743"/>
    <w:rsid w:val="00B47730"/>
    <w:rsid w:val="00CB0664"/>
    <w:rsid w:val="00F142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44EFEA"/>
  <w14:defaultImageDpi w14:val="330"/>
  <w15:docId w15:val="{AE819D11-4BBA-4BB4-9E7E-089E1158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320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68E7B0D-C480-4B22-982D-517B87F439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</Pages>
  <Words>475</Words>
  <Characters>2713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11</cp:revision>
  <dcterms:created xsi:type="dcterms:W3CDTF">2013-12-23T23:15:00Z</dcterms:created>
  <dcterms:modified xsi:type="dcterms:W3CDTF">2026-01-23T07:54:00Z</dcterms:modified>
  <cp:category/>
</cp:coreProperties>
</file>