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1D29DF">
        <w:rPr>
          <w:iCs/>
        </w:rPr>
        <w:t>Ина Димитрова Златева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1D29DF" w:rsidP="00055057">
      <w:pPr>
        <w:rPr>
          <w:lang w:val="en-US"/>
        </w:rPr>
      </w:pPr>
      <w:r w:rsidRPr="001D29DF">
        <w:t>Система за масова имейл комуникация с асинхронно изпълнение. Разработване на уеб приложение за създаване и управление на „маркетинг кампании“, което изпраща имейли до получатели от зададен списък чрез фонов (асинхронен) процес и предоставя статус за изпращането.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1D29DF" w:rsidP="00A13314">
      <w:r w:rsidRPr="001D29DF">
        <w:t>При масовото изпращане на имейли процесът може да бъде синхронен (заявката чака докато всички писма се изпратят) или асинхронен (потребителят стартира операцията, а реалното изпращане се извършва във фонов режим). За да не блокира приложението и за да се управлява натоварването, се използват опашки (</w:t>
      </w:r>
      <w:proofErr w:type="spellStart"/>
      <w:r w:rsidRPr="001D29DF">
        <w:t>queues</w:t>
      </w:r>
      <w:proofErr w:type="spellEnd"/>
      <w:r w:rsidRPr="001D29DF">
        <w:t>) – задачите за изпращане се поставят в опашка и се обработват от работни процеси (</w:t>
      </w:r>
      <w:proofErr w:type="spellStart"/>
      <w:r w:rsidRPr="001D29DF">
        <w:t>workers</w:t>
      </w:r>
      <w:proofErr w:type="spellEnd"/>
      <w:r w:rsidRPr="001D29DF">
        <w:t>) с контрол на скоростта и повторни опити при грешка. Самото изпращане на поща обикновено се реализира чрез SMTP протокола, като е важно да се обработват проблеми като временни откази, невалидни адреси, лимити на доставчика, както и да се пази история/</w:t>
      </w:r>
      <w:proofErr w:type="spellStart"/>
      <w:r w:rsidRPr="001D29DF">
        <w:t>лог</w:t>
      </w:r>
      <w:proofErr w:type="spellEnd"/>
      <w:r w:rsidRPr="001D29DF">
        <w:t xml:space="preserve"> на резултатите за всяко съобщение.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E43E95" w:rsidRDefault="00D15B92" w:rsidP="001D29DF">
      <w:r>
        <w:t>Практическата част трябва да представлява работещо приложение</w:t>
      </w:r>
      <w:r w:rsidR="001D29DF">
        <w:t>, реализиращо следните з</w:t>
      </w:r>
      <w:r w:rsidR="001D29DF" w:rsidRPr="001D29DF">
        <w:t>адължителни функционалности: създаване на кампания (име, тема, съдържание на писмото – текст/HTML); добавяне/качване на списък с получатели (CSV/Excel/текст) и валидация на имейл адресите; преглед на списъка с получатели и брой валидни/невалидни записи; стартиране на изпращането на кампанията; поставяне на задачи за изпращане в опашка и изпълнение от фонов процес (</w:t>
      </w:r>
      <w:proofErr w:type="spellStart"/>
      <w:r w:rsidR="001D29DF" w:rsidRPr="001D29DF">
        <w:t>worker</w:t>
      </w:r>
      <w:proofErr w:type="spellEnd"/>
      <w:r w:rsidR="001D29DF" w:rsidRPr="001D29DF">
        <w:t>) без блокиране на уеб интерфейса; изпращане на имейли чрез SMTP; статуси за всеки получател (</w:t>
      </w:r>
      <w:proofErr w:type="spellStart"/>
      <w:r w:rsidR="001D29DF" w:rsidRPr="001D29DF">
        <w:t>pending</w:t>
      </w:r>
      <w:proofErr w:type="spellEnd"/>
      <w:r w:rsidR="001D29DF" w:rsidRPr="001D29DF">
        <w:t>/</w:t>
      </w:r>
      <w:proofErr w:type="spellStart"/>
      <w:r w:rsidR="001D29DF" w:rsidRPr="001D29DF">
        <w:t>sent</w:t>
      </w:r>
      <w:proofErr w:type="spellEnd"/>
      <w:r w:rsidR="001D29DF" w:rsidRPr="001D29DF">
        <w:t>/</w:t>
      </w:r>
      <w:proofErr w:type="spellStart"/>
      <w:r w:rsidR="001D29DF" w:rsidRPr="001D29DF">
        <w:t>failed</w:t>
      </w:r>
      <w:proofErr w:type="spellEnd"/>
      <w:r w:rsidR="001D29DF" w:rsidRPr="001D29DF">
        <w:t xml:space="preserve">) и </w:t>
      </w:r>
      <w:proofErr w:type="spellStart"/>
      <w:r w:rsidR="001D29DF" w:rsidRPr="001D29DF">
        <w:t>агрегирана</w:t>
      </w:r>
      <w:proofErr w:type="spellEnd"/>
      <w:r w:rsidR="001D29DF" w:rsidRPr="001D29DF">
        <w:t xml:space="preserve"> статистика за кампанията (общо, изпратени, неуспешни); автоматични повторни опити при временна грешка и запис на причина при неуспех; страница за преглед на кампании и детайли (</w:t>
      </w:r>
      <w:proofErr w:type="spellStart"/>
      <w:r w:rsidR="001D29DF" w:rsidRPr="001D29DF">
        <w:t>лог</w:t>
      </w:r>
      <w:proofErr w:type="spellEnd"/>
      <w:r w:rsidR="001D29DF" w:rsidRPr="001D29DF">
        <w:t>/история на изпращанията); възможност за пауза/спиране на кампания (минимум „</w:t>
      </w:r>
      <w:proofErr w:type="spellStart"/>
      <w:r w:rsidR="001D29DF" w:rsidRPr="001D29DF">
        <w:t>stop</w:t>
      </w:r>
      <w:proofErr w:type="spellEnd"/>
      <w:r w:rsidR="001D29DF" w:rsidRPr="001D29DF">
        <w:t>/</w:t>
      </w:r>
      <w:proofErr w:type="spellStart"/>
      <w:r w:rsidR="001D29DF" w:rsidRPr="001D29DF">
        <w:t>cancel</w:t>
      </w:r>
      <w:proofErr w:type="spellEnd"/>
      <w:r w:rsidR="001D29DF" w:rsidRPr="001D29DF">
        <w:t>“ ако е реализуемо); обработка на грешки и показване на ясни съобщения (липсва SMTP конфигурация, празен списък, невалидни адреси).</w:t>
      </w:r>
    </w:p>
    <w:p w:rsidR="00055057" w:rsidRDefault="00E43E95" w:rsidP="00E43E95">
      <w:r>
        <w:t>Приложението трябва да може да се демонстрира на локална машина или тестов сървър, с кратки инструкции за стартиране и примерен входен файл.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C92FE8" w:rsidP="00055057">
      <w:pPr>
        <w:pStyle w:val="af"/>
      </w:pPr>
      <w:r>
        <w:rPr>
          <w:rFonts w:eastAsia="Times New Roman"/>
          <w:color w:val="000000"/>
          <w:lang w:eastAsia="bg-BG"/>
        </w:rPr>
        <w:t>21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C92FE8" w:rsidP="00055057">
      <w:pPr>
        <w:pStyle w:val="af"/>
      </w:pPr>
      <w:r>
        <w:rPr>
          <w:rFonts w:eastAsia="Times New Roman"/>
          <w:color w:val="000000"/>
          <w:lang w:eastAsia="bg-BG"/>
        </w:rPr>
        <w:t>17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C92FE8" w:rsidP="00055057">
      <w:pPr>
        <w:pStyle w:val="af"/>
      </w:pPr>
      <w:r>
        <w:t>03</w:t>
      </w:r>
      <w:r w:rsidR="007F29C8">
        <w:t>.0</w:t>
      </w:r>
      <w:r>
        <w:t>4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C92FE8" w:rsidP="004E651B">
      <w:pPr>
        <w:pStyle w:val="af"/>
      </w:pPr>
      <w:r>
        <w:t>27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C92FE8" w:rsidRPr="00C92FE8">
        <w:rPr>
          <w:i/>
          <w:iCs/>
        </w:rPr>
        <w:t>Ина Златева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A6B" w:rsidRDefault="00F73A6B" w:rsidP="00055057">
      <w:r>
        <w:separator/>
      </w:r>
    </w:p>
  </w:endnote>
  <w:endnote w:type="continuationSeparator" w:id="0">
    <w:p w:rsidR="00F73A6B" w:rsidRDefault="00F73A6B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A6B" w:rsidRDefault="00F73A6B" w:rsidP="00055057">
      <w:r>
        <w:separator/>
      </w:r>
    </w:p>
  </w:footnote>
  <w:footnote w:type="continuationSeparator" w:id="0">
    <w:p w:rsidR="00F73A6B" w:rsidRDefault="00F73A6B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00CC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B38A0"/>
    <w:rsid w:val="001B6695"/>
    <w:rsid w:val="001B6DEE"/>
    <w:rsid w:val="001D29DF"/>
    <w:rsid w:val="001D5F97"/>
    <w:rsid w:val="001E7026"/>
    <w:rsid w:val="0020542D"/>
    <w:rsid w:val="00225A96"/>
    <w:rsid w:val="00235329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544E2"/>
    <w:rsid w:val="006A7958"/>
    <w:rsid w:val="006B5691"/>
    <w:rsid w:val="006C7675"/>
    <w:rsid w:val="006C7E35"/>
    <w:rsid w:val="006D35AC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91BE2"/>
    <w:rsid w:val="009B448E"/>
    <w:rsid w:val="009B632B"/>
    <w:rsid w:val="009C2EDD"/>
    <w:rsid w:val="009E0AFB"/>
    <w:rsid w:val="009F33AA"/>
    <w:rsid w:val="009F3BF5"/>
    <w:rsid w:val="00A13314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92FE8"/>
    <w:rsid w:val="00CB3C9A"/>
    <w:rsid w:val="00CB6BAC"/>
    <w:rsid w:val="00CD52AA"/>
    <w:rsid w:val="00CD5304"/>
    <w:rsid w:val="00CE27C7"/>
    <w:rsid w:val="00D12036"/>
    <w:rsid w:val="00D1386A"/>
    <w:rsid w:val="00D15B92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1B5"/>
    <w:rsid w:val="00DF3FDE"/>
    <w:rsid w:val="00E00F24"/>
    <w:rsid w:val="00E17077"/>
    <w:rsid w:val="00E43E95"/>
    <w:rsid w:val="00EA67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73A6B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88C4C-18A6-4DA3-BD02-CE533C2F9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791</Words>
  <Characters>4511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15</cp:revision>
  <cp:lastPrinted>2022-01-31T08:36:00Z</cp:lastPrinted>
  <dcterms:created xsi:type="dcterms:W3CDTF">2026-01-20T07:28:00Z</dcterms:created>
  <dcterms:modified xsi:type="dcterms:W3CDTF">2026-01-20T22:15:00Z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