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953" w:rsidRDefault="00F2643E" w:rsidP="00F2643E">
      <w:pPr>
        <w:pStyle w:val="ListParagraph"/>
        <w:numPr>
          <w:ilvl w:val="0"/>
          <w:numId w:val="1"/>
        </w:numPr>
        <w:rPr>
          <w:rStyle w:val="Strong"/>
          <w:sz w:val="30"/>
          <w:szCs w:val="30"/>
        </w:rPr>
      </w:pPr>
      <w:r w:rsidRPr="00F2643E">
        <w:rPr>
          <w:rStyle w:val="Strong"/>
          <w:sz w:val="30"/>
          <w:szCs w:val="30"/>
        </w:rPr>
        <w:t>RFID</w:t>
      </w:r>
      <w:r w:rsidRPr="00F2643E">
        <w:rPr>
          <w:sz w:val="30"/>
          <w:szCs w:val="30"/>
        </w:rPr>
        <w:t xml:space="preserve"> = </w:t>
      </w:r>
      <w:r w:rsidRPr="00F2643E">
        <w:rPr>
          <w:rStyle w:val="Emphasis"/>
          <w:sz w:val="30"/>
          <w:szCs w:val="30"/>
        </w:rPr>
        <w:t>Radio Frequency Identification</w:t>
      </w:r>
      <w:r w:rsidRPr="00F2643E">
        <w:rPr>
          <w:sz w:val="30"/>
          <w:szCs w:val="30"/>
        </w:rPr>
        <w:br/>
      </w:r>
      <w:r w:rsidRPr="00F2643E">
        <w:rPr>
          <w:rFonts w:ascii="Segoe UI Symbol" w:hAnsi="Segoe UI Symbol" w:cs="Segoe UI Symbol"/>
          <w:sz w:val="30"/>
          <w:szCs w:val="30"/>
        </w:rPr>
        <w:t>👉</w:t>
      </w:r>
      <w:r w:rsidRPr="00F2643E">
        <w:rPr>
          <w:sz w:val="30"/>
          <w:szCs w:val="30"/>
        </w:rPr>
        <w:t xml:space="preserve"> Идентификация чрез </w:t>
      </w:r>
      <w:r w:rsidRPr="00F2643E">
        <w:rPr>
          <w:rStyle w:val="Strong"/>
          <w:sz w:val="30"/>
          <w:szCs w:val="30"/>
        </w:rPr>
        <w:t>радиовълни</w:t>
      </w:r>
    </w:p>
    <w:p w:rsidR="00F2643E" w:rsidRDefault="00F2643E" w:rsidP="00F2643E">
      <w:pPr>
        <w:pStyle w:val="ListParagraph"/>
        <w:jc w:val="both"/>
        <w:rPr>
          <w:rStyle w:val="Strong"/>
          <w:sz w:val="30"/>
          <w:szCs w:val="30"/>
        </w:rPr>
      </w:pPr>
    </w:p>
    <w:p w:rsidR="00F2643E" w:rsidRDefault="00F2643E" w:rsidP="00F2643E">
      <w:pPr>
        <w:pStyle w:val="NormalWeb"/>
        <w:numPr>
          <w:ilvl w:val="0"/>
          <w:numId w:val="2"/>
        </w:numPr>
        <w:jc w:val="both"/>
      </w:pPr>
      <w:r>
        <w:rPr>
          <w:rStyle w:val="Strong"/>
        </w:rPr>
        <w:t>RFID четец</w:t>
      </w:r>
      <w:r>
        <w:t xml:space="preserve"> – изпраща радиосигнал</w:t>
      </w:r>
      <w:bookmarkStart w:id="0" w:name="_GoBack"/>
      <w:bookmarkEnd w:id="0"/>
    </w:p>
    <w:p w:rsidR="00F2643E" w:rsidRDefault="00F2643E" w:rsidP="00F2643E">
      <w:pPr>
        <w:pStyle w:val="NormalWeb"/>
        <w:numPr>
          <w:ilvl w:val="0"/>
          <w:numId w:val="2"/>
        </w:numPr>
      </w:pPr>
      <w:r>
        <w:rPr>
          <w:rStyle w:val="Strong"/>
        </w:rPr>
        <w:t>RFID таг (карта, чип)</w:t>
      </w:r>
      <w:r>
        <w:t xml:space="preserve"> – получава сигнала и връща уникален код</w:t>
      </w:r>
    </w:p>
    <w:p w:rsidR="00F2643E" w:rsidRPr="00F2643E" w:rsidRDefault="00F2643E" w:rsidP="00F2643E">
      <w:pPr>
        <w:pStyle w:val="ListParagraph"/>
        <w:jc w:val="both"/>
        <w:rPr>
          <w:rStyle w:val="Strong"/>
        </w:rPr>
      </w:pPr>
    </w:p>
    <w:p w:rsidR="00F2643E" w:rsidRPr="00851CE7" w:rsidRDefault="00F2643E">
      <w:pPr>
        <w:rPr>
          <w:sz w:val="28"/>
          <w:szCs w:val="28"/>
        </w:rPr>
      </w:pPr>
      <w:r w:rsidRPr="00851CE7">
        <w:rPr>
          <w:rStyle w:val="Strong"/>
          <w:b w:val="0"/>
          <w:sz w:val="28"/>
          <w:szCs w:val="28"/>
        </w:rPr>
        <w:t>SPI</w:t>
      </w:r>
      <w:r w:rsidRPr="00851CE7">
        <w:rPr>
          <w:sz w:val="28"/>
          <w:szCs w:val="28"/>
        </w:rPr>
        <w:t xml:space="preserve"> = </w:t>
      </w:r>
      <w:r w:rsidRPr="00851CE7">
        <w:rPr>
          <w:rStyle w:val="Emphasis"/>
          <w:sz w:val="28"/>
          <w:szCs w:val="28"/>
        </w:rPr>
        <w:t>Serial Peripheral Interface</w:t>
      </w:r>
      <w:r w:rsidRPr="00851CE7">
        <w:rPr>
          <w:sz w:val="28"/>
          <w:szCs w:val="28"/>
        </w:rPr>
        <w:br/>
      </w:r>
      <w:r w:rsidRPr="00851CE7">
        <w:rPr>
          <w:rFonts w:ascii="Segoe UI Symbol" w:hAnsi="Segoe UI Symbol" w:cs="Segoe UI Symbol"/>
          <w:sz w:val="28"/>
          <w:szCs w:val="28"/>
        </w:rPr>
        <w:t>👉</w:t>
      </w:r>
      <w:r w:rsidRPr="00851CE7">
        <w:rPr>
          <w:sz w:val="28"/>
          <w:szCs w:val="28"/>
        </w:rPr>
        <w:t xml:space="preserve"> Бърз </w:t>
      </w:r>
      <w:r w:rsidRPr="00851CE7">
        <w:rPr>
          <w:rStyle w:val="Strong"/>
          <w:b w:val="0"/>
          <w:sz w:val="28"/>
          <w:szCs w:val="28"/>
        </w:rPr>
        <w:t>сериен протокол</w:t>
      </w:r>
      <w:r w:rsidRPr="00851CE7">
        <w:rPr>
          <w:sz w:val="28"/>
          <w:szCs w:val="28"/>
        </w:rPr>
        <w:t xml:space="preserve"> за комуникация между чипове</w:t>
      </w:r>
    </w:p>
    <w:p w:rsidR="00F2643E" w:rsidRPr="00851CE7" w:rsidRDefault="00F2643E">
      <w:pPr>
        <w:rPr>
          <w:sz w:val="28"/>
          <w:szCs w:val="28"/>
        </w:rPr>
      </w:pPr>
      <w:r w:rsidRPr="00851CE7">
        <w:rPr>
          <w:rStyle w:val="Strong"/>
          <w:b w:val="0"/>
          <w:sz w:val="28"/>
          <w:szCs w:val="28"/>
        </w:rPr>
        <w:t>I2C</w:t>
      </w:r>
      <w:r w:rsidRPr="00851CE7">
        <w:rPr>
          <w:sz w:val="28"/>
          <w:szCs w:val="28"/>
        </w:rPr>
        <w:t xml:space="preserve"> = </w:t>
      </w:r>
      <w:r w:rsidRPr="00851CE7">
        <w:rPr>
          <w:rStyle w:val="Emphasis"/>
          <w:sz w:val="28"/>
          <w:szCs w:val="28"/>
        </w:rPr>
        <w:t>Inter-Integrated Circuit</w:t>
      </w:r>
      <w:r w:rsidRPr="00851CE7">
        <w:rPr>
          <w:sz w:val="28"/>
          <w:szCs w:val="28"/>
        </w:rPr>
        <w:br/>
      </w:r>
      <w:r w:rsidRPr="00851CE7">
        <w:rPr>
          <w:rFonts w:ascii="Segoe UI Symbol" w:hAnsi="Segoe UI Symbol" w:cs="Segoe UI Symbol"/>
          <w:sz w:val="28"/>
          <w:szCs w:val="28"/>
        </w:rPr>
        <w:t>👉</w:t>
      </w:r>
      <w:r w:rsidRPr="00851CE7">
        <w:rPr>
          <w:sz w:val="28"/>
          <w:szCs w:val="28"/>
        </w:rPr>
        <w:t xml:space="preserve"> Прост сериен протокол за свързване на много устройства</w:t>
      </w:r>
    </w:p>
    <w:p w:rsidR="00F2643E" w:rsidRPr="00851CE7" w:rsidRDefault="00F2643E">
      <w:pPr>
        <w:rPr>
          <w:sz w:val="28"/>
          <w:szCs w:val="28"/>
        </w:rPr>
      </w:pPr>
    </w:p>
    <w:p w:rsidR="00F2643E" w:rsidRPr="00F2643E" w:rsidRDefault="00F2643E" w:rsidP="00F264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Как са свързани RFID и SPI/I2C?</w:t>
      </w:r>
    </w:p>
    <w:p w:rsidR="00F2643E" w:rsidRP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RFID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технология (как се идентифицира нещо)</w:t>
      </w:r>
    </w:p>
    <w:p w:rsidR="00F2643E" w:rsidRP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SPI / I2C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са протоколи (как чиповете си говорят)</w:t>
      </w:r>
    </w:p>
    <w:p w:rsid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RFID четец </w:t>
      </w: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използва SPI или I2C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>, за да говори с микроконтролера</w:t>
      </w:r>
    </w:p>
    <w:p w:rsid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F2643E" w:rsidRDefault="00F2643E" w:rsidP="00F2643E">
      <w:pPr>
        <w:spacing w:before="100" w:beforeAutospacing="1" w:after="100" w:afterAutospacing="1" w:line="240" w:lineRule="auto"/>
        <w:rPr>
          <w:color w:val="FF0000"/>
          <w:sz w:val="24"/>
          <w:szCs w:val="24"/>
          <w:lang w:val="en-US"/>
        </w:rPr>
      </w:pPr>
      <w:r w:rsidRPr="00F2643E">
        <w:rPr>
          <w:color w:val="FF0000"/>
          <w:sz w:val="24"/>
          <w:szCs w:val="24"/>
        </w:rPr>
        <w:t xml:space="preserve">RFID четецът прочита картата, а после </w:t>
      </w:r>
      <w:r w:rsidRPr="00F2643E">
        <w:rPr>
          <w:rStyle w:val="Strong"/>
          <w:color w:val="FF0000"/>
          <w:sz w:val="24"/>
          <w:szCs w:val="24"/>
        </w:rPr>
        <w:t>изпраща данните към микроконтролера чрез SPI или I2C</w:t>
      </w:r>
      <w:r w:rsidRPr="00F2643E">
        <w:rPr>
          <w:color w:val="FF0000"/>
          <w:sz w:val="24"/>
          <w:szCs w:val="24"/>
        </w:rPr>
        <w:t>.</w:t>
      </w:r>
      <w:r w:rsidRPr="00F2643E">
        <w:rPr>
          <w:color w:val="FF0000"/>
          <w:sz w:val="24"/>
          <w:szCs w:val="24"/>
          <w:lang w:val="en-US"/>
        </w:rPr>
        <w:t xml:space="preserve"> </w:t>
      </w:r>
      <w:r w:rsidRPr="00F2643E">
        <w:rPr>
          <w:rStyle w:val="Strong"/>
          <w:color w:val="FF0000"/>
          <w:sz w:val="24"/>
          <w:szCs w:val="24"/>
        </w:rPr>
        <w:t>RFID</w:t>
      </w:r>
      <w:r w:rsidRPr="00F2643E">
        <w:rPr>
          <w:color w:val="FF0000"/>
          <w:sz w:val="24"/>
          <w:szCs w:val="24"/>
        </w:rPr>
        <w:t xml:space="preserve"> четецът разпознава картата, а </w:t>
      </w:r>
      <w:r w:rsidRPr="00F2643E">
        <w:rPr>
          <w:rStyle w:val="Strong"/>
          <w:color w:val="FF0000"/>
          <w:sz w:val="24"/>
          <w:szCs w:val="24"/>
        </w:rPr>
        <w:t>SPI/I2C</w:t>
      </w:r>
      <w:r w:rsidRPr="00F2643E">
        <w:rPr>
          <w:color w:val="FF0000"/>
          <w:sz w:val="24"/>
          <w:szCs w:val="24"/>
        </w:rPr>
        <w:t xml:space="preserve"> са „кабелният език“, по който той казва на Arduino кой е UID-ът.</w:t>
      </w:r>
      <w:r w:rsidRPr="00F2643E">
        <w:rPr>
          <w:color w:val="FF0000"/>
          <w:sz w:val="24"/>
          <w:szCs w:val="24"/>
          <w:lang w:val="en-US"/>
        </w:rPr>
        <w:t xml:space="preserve"> </w:t>
      </w:r>
    </w:p>
    <w:p w:rsidR="00F2643E" w:rsidRPr="00F2643E" w:rsidRDefault="00F2643E" w:rsidP="00F2643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color w:val="FF0000"/>
          <w:sz w:val="28"/>
          <w:szCs w:val="28"/>
          <w:u w:val="single"/>
          <w:lang w:val="en-US"/>
        </w:rPr>
      </w:pPr>
      <w:r w:rsidRPr="00F2643E">
        <w:rPr>
          <w:rStyle w:val="Strong"/>
          <w:sz w:val="28"/>
          <w:szCs w:val="28"/>
          <w:u w:val="single"/>
        </w:rPr>
        <w:t>UID</w:t>
      </w:r>
      <w:r w:rsidRPr="00F2643E">
        <w:rPr>
          <w:sz w:val="28"/>
          <w:szCs w:val="28"/>
          <w:u w:val="single"/>
        </w:rPr>
        <w:t xml:space="preserve"> означава </w:t>
      </w:r>
      <w:r w:rsidRPr="00F2643E">
        <w:rPr>
          <w:rStyle w:val="Strong"/>
          <w:sz w:val="28"/>
          <w:szCs w:val="28"/>
          <w:u w:val="single"/>
        </w:rPr>
        <w:t>Unique Identifier</w:t>
      </w:r>
      <w:r w:rsidRPr="00F2643E">
        <w:rPr>
          <w:sz w:val="28"/>
          <w:szCs w:val="28"/>
          <w:u w:val="single"/>
        </w:rPr>
        <w:t xml:space="preserve"> – </w:t>
      </w:r>
      <w:r w:rsidRPr="00F2643E">
        <w:rPr>
          <w:rStyle w:val="Emphasis"/>
          <w:sz w:val="28"/>
          <w:szCs w:val="28"/>
          <w:u w:val="single"/>
        </w:rPr>
        <w:t>уникален идентификатор</w:t>
      </w:r>
      <w:r w:rsidRPr="00F2643E">
        <w:rPr>
          <w:sz w:val="28"/>
          <w:szCs w:val="28"/>
          <w:u w:val="single"/>
        </w:rPr>
        <w:t>.</w:t>
      </w:r>
    </w:p>
    <w:p w:rsidR="00F2643E" w:rsidRP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bg-BG"/>
        </w:rPr>
      </w:pPr>
      <w:r w:rsidRPr="00F2643E">
        <w:rPr>
          <w:b/>
          <w:sz w:val="28"/>
          <w:szCs w:val="28"/>
        </w:rPr>
        <w:t>UID е уникалният номер, по който системата разпознава коя RFID карта е пред нея</w:t>
      </w:r>
      <w:r>
        <w:rPr>
          <w:b/>
          <w:sz w:val="28"/>
          <w:szCs w:val="28"/>
        </w:rPr>
        <w:t>.</w:t>
      </w:r>
    </w:p>
    <w:p w:rsid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4"/>
          <w:szCs w:val="24"/>
          <w:u w:val="single"/>
          <w:lang w:val="en-US"/>
        </w:rPr>
      </w:pPr>
      <w:r w:rsidRPr="00F2643E">
        <w:rPr>
          <w:b/>
          <w:sz w:val="24"/>
          <w:szCs w:val="24"/>
          <w:u w:val="single"/>
        </w:rPr>
        <w:t xml:space="preserve">Пример: </w:t>
      </w:r>
      <w:r w:rsidRPr="00F2643E">
        <w:rPr>
          <w:b/>
          <w:sz w:val="24"/>
          <w:szCs w:val="24"/>
          <w:u w:val="single"/>
          <w:lang w:val="en-US"/>
        </w:rPr>
        <w:t>UID: A3 7F 2C 91</w:t>
      </w:r>
    </w:p>
    <w:p w:rsid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4"/>
          <w:szCs w:val="24"/>
          <w:u w:val="single"/>
          <w:lang w:val="en-US"/>
        </w:rPr>
      </w:pPr>
    </w:p>
    <w:p w:rsidR="00F2643E" w:rsidRPr="00F2643E" w:rsidRDefault="00F2643E" w:rsidP="00F2643E">
      <w:pPr>
        <w:pStyle w:val="ListParagraph"/>
        <w:numPr>
          <w:ilvl w:val="0"/>
          <w:numId w:val="1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Когато доближиш карта до четеца: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 xml:space="preserve">RFID четецът прочита </w:t>
      </w:r>
      <w:r w:rsidRPr="00F2643E">
        <w:rPr>
          <w:b/>
          <w:bCs/>
          <w:sz w:val="28"/>
          <w:szCs w:val="28"/>
          <w:u w:val="single"/>
        </w:rPr>
        <w:t>UID</w:t>
      </w:r>
      <w:r>
        <w:rPr>
          <w:b/>
          <w:bCs/>
          <w:sz w:val="28"/>
          <w:szCs w:val="28"/>
          <w:u w:val="single"/>
        </w:rPr>
        <w:t>;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Изпраща го към микроконтролера</w:t>
      </w:r>
      <w:r>
        <w:rPr>
          <w:b/>
          <w:sz w:val="28"/>
          <w:szCs w:val="28"/>
          <w:u w:val="single"/>
        </w:rPr>
        <w:t>;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Софтуерът проверява:</w:t>
      </w:r>
    </w:p>
    <w:p w:rsidR="00F2643E" w:rsidRPr="00F2643E" w:rsidRDefault="00F2643E" w:rsidP="00F2643E">
      <w:pPr>
        <w:pStyle w:val="ListParagraph"/>
        <w:numPr>
          <w:ilvl w:val="1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ако UID е разрешен → достъп</w:t>
      </w:r>
    </w:p>
    <w:p w:rsidR="00F2643E" w:rsidRPr="00F2643E" w:rsidRDefault="00F2643E" w:rsidP="00F2643E">
      <w:pPr>
        <w:pStyle w:val="ListParagraph"/>
        <w:numPr>
          <w:ilvl w:val="1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ако не → отказ</w:t>
      </w: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8"/>
          <w:szCs w:val="28"/>
          <w:u w:val="single"/>
          <w:lang w:val="en-US"/>
        </w:rPr>
      </w:pP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color w:val="FF0000"/>
          <w:sz w:val="28"/>
          <w:szCs w:val="28"/>
          <w:u w:val="single"/>
          <w:lang w:val="en-US"/>
        </w:rPr>
      </w:pP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rPr>
          <w:color w:val="FF0000"/>
          <w:sz w:val="28"/>
          <w:szCs w:val="28"/>
          <w:lang w:val="en-US"/>
        </w:rPr>
      </w:pPr>
    </w:p>
    <w:p w:rsidR="00F2643E" w:rsidRP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bg-BG"/>
        </w:rPr>
      </w:pPr>
    </w:p>
    <w:p w:rsidR="00F2643E" w:rsidRPr="00F2643E" w:rsidRDefault="00F2643E" w:rsidP="00F2643E">
      <w:pPr>
        <w:pStyle w:val="ListParagraph"/>
        <w:rPr>
          <w:sz w:val="24"/>
          <w:szCs w:val="24"/>
        </w:rPr>
      </w:pPr>
    </w:p>
    <w:sectPr w:rsidR="00F2643E" w:rsidRPr="00F264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F75552"/>
    <w:multiLevelType w:val="hybridMultilevel"/>
    <w:tmpl w:val="03C4F5DA"/>
    <w:lvl w:ilvl="0" w:tplc="C734B6B6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B903FF"/>
    <w:multiLevelType w:val="multilevel"/>
    <w:tmpl w:val="10B4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8C2CEF"/>
    <w:multiLevelType w:val="hybridMultilevel"/>
    <w:tmpl w:val="2812A30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653DF7"/>
    <w:multiLevelType w:val="multilevel"/>
    <w:tmpl w:val="C12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56D"/>
    <w:rsid w:val="0029256D"/>
    <w:rsid w:val="00851CE7"/>
    <w:rsid w:val="009659D7"/>
    <w:rsid w:val="00E34953"/>
    <w:rsid w:val="00F2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B9016"/>
  <w15:chartTrackingRefBased/>
  <w15:docId w15:val="{26428103-9860-434C-B6C9-F22C035D8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2643E"/>
    <w:rPr>
      <w:b/>
      <w:bCs/>
    </w:rPr>
  </w:style>
  <w:style w:type="character" w:styleId="Emphasis">
    <w:name w:val="Emphasis"/>
    <w:basedOn w:val="DefaultParagraphFont"/>
    <w:uiPriority w:val="20"/>
    <w:qFormat/>
    <w:rsid w:val="00F2643E"/>
    <w:rPr>
      <w:i/>
      <w:iCs/>
    </w:rPr>
  </w:style>
  <w:style w:type="paragraph" w:styleId="ListParagraph">
    <w:name w:val="List Paragraph"/>
    <w:basedOn w:val="Normal"/>
    <w:uiPriority w:val="34"/>
    <w:qFormat/>
    <w:rsid w:val="00F2643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264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6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2026-01-09T09:24:00Z</dcterms:created>
  <dcterms:modified xsi:type="dcterms:W3CDTF">2026-01-09T09:24:00Z</dcterms:modified>
</cp:coreProperties>
</file>