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aff"/>
            <w:numPr>
              <w:ilvl w:val="0"/>
              <w:numId w:val="0"/>
            </w:numPr>
          </w:pPr>
          <w:r>
            <w:t>Съдържание</w:t>
          </w:r>
        </w:p>
        <w:p w:rsidR="006C3002" w:rsidRDefault="00231966">
          <w:pPr>
            <w:pStyle w:val="11"/>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7020866" w:history="1">
            <w:r w:rsidR="006C3002" w:rsidRPr="000C488A">
              <w:rPr>
                <w:rStyle w:val="a7"/>
                <w:noProof/>
              </w:rPr>
              <w:t>1.</w:t>
            </w:r>
            <w:r w:rsidR="006C3002">
              <w:rPr>
                <w:rFonts w:asciiTheme="minorHAnsi" w:hAnsiTheme="minorHAnsi" w:cstheme="minorBidi"/>
                <w:noProof/>
                <w:sz w:val="22"/>
                <w:szCs w:val="22"/>
                <w:lang w:eastAsia="bg-BG"/>
              </w:rPr>
              <w:tab/>
            </w:r>
            <w:r w:rsidR="006C3002" w:rsidRPr="000C488A">
              <w:rPr>
                <w:rStyle w:val="a7"/>
                <w:noProof/>
              </w:rPr>
              <w:t>Увод</w:t>
            </w:r>
            <w:r w:rsidR="006C3002">
              <w:rPr>
                <w:noProof/>
                <w:webHidden/>
              </w:rPr>
              <w:tab/>
            </w:r>
            <w:r w:rsidR="006C3002">
              <w:rPr>
                <w:noProof/>
                <w:webHidden/>
              </w:rPr>
              <w:fldChar w:fldCharType="begin"/>
            </w:r>
            <w:r w:rsidR="006C3002">
              <w:rPr>
                <w:noProof/>
                <w:webHidden/>
              </w:rPr>
              <w:instrText xml:space="preserve"> PAGEREF _Toc227020866 \h </w:instrText>
            </w:r>
            <w:r w:rsidR="006C3002">
              <w:rPr>
                <w:noProof/>
                <w:webHidden/>
              </w:rPr>
            </w:r>
            <w:r w:rsidR="006C3002">
              <w:rPr>
                <w:noProof/>
                <w:webHidden/>
              </w:rPr>
              <w:fldChar w:fldCharType="separate"/>
            </w:r>
            <w:r w:rsidR="006C3002">
              <w:rPr>
                <w:noProof/>
                <w:webHidden/>
              </w:rPr>
              <w:t>2</w:t>
            </w:r>
            <w:r w:rsidR="006C3002">
              <w:rPr>
                <w:noProof/>
                <w:webHidden/>
              </w:rPr>
              <w:fldChar w:fldCharType="end"/>
            </w:r>
          </w:hyperlink>
        </w:p>
        <w:p w:rsidR="006C3002" w:rsidRDefault="006C3002">
          <w:pPr>
            <w:pStyle w:val="11"/>
            <w:rPr>
              <w:rFonts w:asciiTheme="minorHAnsi" w:hAnsiTheme="minorHAnsi" w:cstheme="minorBidi"/>
              <w:noProof/>
              <w:sz w:val="22"/>
              <w:szCs w:val="22"/>
              <w:lang w:eastAsia="bg-BG"/>
            </w:rPr>
          </w:pPr>
          <w:hyperlink w:anchor="_Toc227020867" w:history="1">
            <w:r w:rsidRPr="000C488A">
              <w:rPr>
                <w:rStyle w:val="a7"/>
                <w:noProof/>
              </w:rPr>
              <w:t>2.</w:t>
            </w:r>
            <w:r>
              <w:rPr>
                <w:rFonts w:asciiTheme="minorHAnsi" w:hAnsiTheme="minorHAnsi" w:cstheme="minorBidi"/>
                <w:noProof/>
                <w:sz w:val="22"/>
                <w:szCs w:val="22"/>
                <w:lang w:eastAsia="bg-BG"/>
              </w:rPr>
              <w:tab/>
            </w:r>
            <w:r w:rsidRPr="000C488A">
              <w:rPr>
                <w:rStyle w:val="a7"/>
                <w:noProof/>
              </w:rPr>
              <w:t>Аналитична/теоретична част</w:t>
            </w:r>
            <w:r>
              <w:rPr>
                <w:noProof/>
                <w:webHidden/>
              </w:rPr>
              <w:tab/>
            </w:r>
            <w:r>
              <w:rPr>
                <w:noProof/>
                <w:webHidden/>
              </w:rPr>
              <w:fldChar w:fldCharType="begin"/>
            </w:r>
            <w:r>
              <w:rPr>
                <w:noProof/>
                <w:webHidden/>
              </w:rPr>
              <w:instrText xml:space="preserve"> PAGEREF _Toc227020867 \h </w:instrText>
            </w:r>
            <w:r>
              <w:rPr>
                <w:noProof/>
                <w:webHidden/>
              </w:rPr>
            </w:r>
            <w:r>
              <w:rPr>
                <w:noProof/>
                <w:webHidden/>
              </w:rPr>
              <w:fldChar w:fldCharType="separate"/>
            </w:r>
            <w:r>
              <w:rPr>
                <w:noProof/>
                <w:webHidden/>
              </w:rPr>
              <w:t>2</w:t>
            </w:r>
            <w:r>
              <w:rPr>
                <w:noProof/>
                <w:webHidden/>
              </w:rPr>
              <w:fldChar w:fldCharType="end"/>
            </w:r>
          </w:hyperlink>
        </w:p>
        <w:p w:rsidR="006C3002" w:rsidRDefault="006C3002">
          <w:pPr>
            <w:pStyle w:val="21"/>
            <w:tabs>
              <w:tab w:val="left" w:pos="1760"/>
              <w:tab w:val="right" w:leader="dot" w:pos="9062"/>
            </w:tabs>
            <w:rPr>
              <w:rFonts w:asciiTheme="minorHAnsi" w:hAnsiTheme="minorHAnsi" w:cstheme="minorBidi"/>
              <w:noProof/>
              <w:sz w:val="22"/>
              <w:szCs w:val="22"/>
              <w:lang w:eastAsia="bg-BG"/>
            </w:rPr>
          </w:pPr>
          <w:hyperlink w:anchor="_Toc227020868" w:history="1">
            <w:r w:rsidRPr="000C488A">
              <w:rPr>
                <w:rStyle w:val="a7"/>
                <w:noProof/>
              </w:rPr>
              <w:t>2.1</w:t>
            </w:r>
            <w:r>
              <w:rPr>
                <w:rFonts w:asciiTheme="minorHAnsi" w:hAnsiTheme="minorHAnsi" w:cstheme="minorBidi"/>
                <w:noProof/>
                <w:sz w:val="22"/>
                <w:szCs w:val="22"/>
                <w:lang w:eastAsia="bg-BG"/>
              </w:rPr>
              <w:tab/>
            </w:r>
            <w:r w:rsidRPr="000C488A">
              <w:rPr>
                <w:rStyle w:val="a7"/>
                <w:noProof/>
              </w:rPr>
              <w:t>Идентификация чрез радиочестоти (RFID)</w:t>
            </w:r>
            <w:r>
              <w:rPr>
                <w:noProof/>
                <w:webHidden/>
              </w:rPr>
              <w:tab/>
            </w:r>
            <w:r>
              <w:rPr>
                <w:noProof/>
                <w:webHidden/>
              </w:rPr>
              <w:fldChar w:fldCharType="begin"/>
            </w:r>
            <w:r>
              <w:rPr>
                <w:noProof/>
                <w:webHidden/>
              </w:rPr>
              <w:instrText xml:space="preserve"> PAGEREF _Toc227020868 \h </w:instrText>
            </w:r>
            <w:r>
              <w:rPr>
                <w:noProof/>
                <w:webHidden/>
              </w:rPr>
            </w:r>
            <w:r>
              <w:rPr>
                <w:noProof/>
                <w:webHidden/>
              </w:rPr>
              <w:fldChar w:fldCharType="separate"/>
            </w:r>
            <w:r>
              <w:rPr>
                <w:noProof/>
                <w:webHidden/>
              </w:rPr>
              <w:t>2</w:t>
            </w:r>
            <w:r>
              <w:rPr>
                <w:noProof/>
                <w:webHidden/>
              </w:rPr>
              <w:fldChar w:fldCharType="end"/>
            </w:r>
          </w:hyperlink>
        </w:p>
        <w:p w:rsidR="006C3002" w:rsidRDefault="006C3002">
          <w:pPr>
            <w:pStyle w:val="21"/>
            <w:tabs>
              <w:tab w:val="left" w:pos="1760"/>
              <w:tab w:val="right" w:leader="dot" w:pos="9062"/>
            </w:tabs>
            <w:rPr>
              <w:rFonts w:asciiTheme="minorHAnsi" w:hAnsiTheme="minorHAnsi" w:cstheme="minorBidi"/>
              <w:noProof/>
              <w:sz w:val="22"/>
              <w:szCs w:val="22"/>
              <w:lang w:eastAsia="bg-BG"/>
            </w:rPr>
          </w:pPr>
          <w:hyperlink w:anchor="_Toc227020869" w:history="1">
            <w:r w:rsidRPr="000C488A">
              <w:rPr>
                <w:rStyle w:val="a7"/>
                <w:noProof/>
                <w:lang w:eastAsia="bg-BG"/>
              </w:rPr>
              <w:t>2.2</w:t>
            </w:r>
            <w:r>
              <w:rPr>
                <w:rFonts w:asciiTheme="minorHAnsi" w:hAnsiTheme="minorHAnsi" w:cstheme="minorBidi"/>
                <w:noProof/>
                <w:sz w:val="22"/>
                <w:szCs w:val="22"/>
                <w:lang w:eastAsia="bg-BG"/>
              </w:rPr>
              <w:tab/>
            </w:r>
            <w:r w:rsidRPr="000C488A">
              <w:rPr>
                <w:rStyle w:val="a7"/>
                <w:noProof/>
                <w:lang w:eastAsia="bg-BG"/>
              </w:rPr>
              <w:t>Интерфейси SPI и I2C на ниво микроконтролер</w:t>
            </w:r>
            <w:r>
              <w:rPr>
                <w:noProof/>
                <w:webHidden/>
              </w:rPr>
              <w:tab/>
            </w:r>
            <w:r>
              <w:rPr>
                <w:noProof/>
                <w:webHidden/>
              </w:rPr>
              <w:fldChar w:fldCharType="begin"/>
            </w:r>
            <w:r>
              <w:rPr>
                <w:noProof/>
                <w:webHidden/>
              </w:rPr>
              <w:instrText xml:space="preserve"> PAGEREF _Toc227020869 \h </w:instrText>
            </w:r>
            <w:r>
              <w:rPr>
                <w:noProof/>
                <w:webHidden/>
              </w:rPr>
            </w:r>
            <w:r>
              <w:rPr>
                <w:noProof/>
                <w:webHidden/>
              </w:rPr>
              <w:fldChar w:fldCharType="separate"/>
            </w:r>
            <w:r>
              <w:rPr>
                <w:noProof/>
                <w:webHidden/>
              </w:rPr>
              <w:t>3</w:t>
            </w:r>
            <w:r>
              <w:rPr>
                <w:noProof/>
                <w:webHidden/>
              </w:rPr>
              <w:fldChar w:fldCharType="end"/>
            </w:r>
          </w:hyperlink>
        </w:p>
        <w:p w:rsidR="006C3002" w:rsidRDefault="006C3002">
          <w:pPr>
            <w:pStyle w:val="21"/>
            <w:tabs>
              <w:tab w:val="left" w:pos="1760"/>
              <w:tab w:val="right" w:leader="dot" w:pos="9062"/>
            </w:tabs>
            <w:rPr>
              <w:rFonts w:asciiTheme="minorHAnsi" w:hAnsiTheme="minorHAnsi" w:cstheme="minorBidi"/>
              <w:noProof/>
              <w:sz w:val="22"/>
              <w:szCs w:val="22"/>
              <w:lang w:eastAsia="bg-BG"/>
            </w:rPr>
          </w:pPr>
          <w:hyperlink w:anchor="_Toc227020870" w:history="1">
            <w:r w:rsidRPr="000C488A">
              <w:rPr>
                <w:rStyle w:val="a7"/>
                <w:rFonts w:eastAsia="Times New Roman"/>
                <w:noProof/>
                <w:lang w:eastAsia="bg-BG"/>
              </w:rPr>
              <w:t>2.3</w:t>
            </w:r>
            <w:r>
              <w:rPr>
                <w:rFonts w:asciiTheme="minorHAnsi" w:hAnsiTheme="minorHAnsi" w:cstheme="minorBidi"/>
                <w:noProof/>
                <w:sz w:val="22"/>
                <w:szCs w:val="22"/>
                <w:lang w:eastAsia="bg-BG"/>
              </w:rPr>
              <w:tab/>
            </w:r>
            <w:r w:rsidRPr="000C488A">
              <w:rPr>
                <w:rStyle w:val="a7"/>
                <w:rFonts w:eastAsia="Times New Roman"/>
                <w:noProof/>
                <w:lang w:eastAsia="bg-BG"/>
              </w:rPr>
              <w:t>Архитектура на системата и протоколи</w:t>
            </w:r>
            <w:r>
              <w:rPr>
                <w:noProof/>
                <w:webHidden/>
              </w:rPr>
              <w:tab/>
            </w:r>
            <w:r>
              <w:rPr>
                <w:noProof/>
                <w:webHidden/>
              </w:rPr>
              <w:fldChar w:fldCharType="begin"/>
            </w:r>
            <w:r>
              <w:rPr>
                <w:noProof/>
                <w:webHidden/>
              </w:rPr>
              <w:instrText xml:space="preserve"> PAGEREF _Toc227020870 \h </w:instrText>
            </w:r>
            <w:r>
              <w:rPr>
                <w:noProof/>
                <w:webHidden/>
              </w:rPr>
            </w:r>
            <w:r>
              <w:rPr>
                <w:noProof/>
                <w:webHidden/>
              </w:rPr>
              <w:fldChar w:fldCharType="separate"/>
            </w:r>
            <w:r>
              <w:rPr>
                <w:noProof/>
                <w:webHidden/>
              </w:rPr>
              <w:t>9</w:t>
            </w:r>
            <w:r>
              <w:rPr>
                <w:noProof/>
                <w:webHidden/>
              </w:rPr>
              <w:fldChar w:fldCharType="end"/>
            </w:r>
          </w:hyperlink>
        </w:p>
        <w:p w:rsidR="006C3002" w:rsidRDefault="006C3002">
          <w:pPr>
            <w:pStyle w:val="21"/>
            <w:tabs>
              <w:tab w:val="left" w:pos="1760"/>
              <w:tab w:val="right" w:leader="dot" w:pos="9062"/>
            </w:tabs>
            <w:rPr>
              <w:rFonts w:asciiTheme="minorHAnsi" w:hAnsiTheme="minorHAnsi" w:cstheme="minorBidi"/>
              <w:noProof/>
              <w:sz w:val="22"/>
              <w:szCs w:val="22"/>
              <w:lang w:eastAsia="bg-BG"/>
            </w:rPr>
          </w:pPr>
          <w:hyperlink w:anchor="_Toc227020871" w:history="1">
            <w:r w:rsidRPr="000C488A">
              <w:rPr>
                <w:rStyle w:val="a7"/>
                <w:rFonts w:eastAsia="Times New Roman"/>
                <w:noProof/>
                <w:lang w:eastAsia="bg-BG"/>
              </w:rPr>
              <w:t>2.4</w:t>
            </w:r>
            <w:r>
              <w:rPr>
                <w:rFonts w:asciiTheme="minorHAnsi" w:hAnsiTheme="minorHAnsi" w:cstheme="minorBidi"/>
                <w:noProof/>
                <w:sz w:val="22"/>
                <w:szCs w:val="22"/>
                <w:lang w:eastAsia="bg-BG"/>
              </w:rPr>
              <w:tab/>
            </w:r>
            <w:r w:rsidRPr="000C488A">
              <w:rPr>
                <w:rStyle w:val="a7"/>
                <w:rFonts w:eastAsia="Times New Roman"/>
                <w:noProof/>
                <w:lang w:eastAsia="bg-BG"/>
              </w:rPr>
              <w:t>Бази данни и релации</w:t>
            </w:r>
            <w:r>
              <w:rPr>
                <w:noProof/>
                <w:webHidden/>
              </w:rPr>
              <w:tab/>
            </w:r>
            <w:r>
              <w:rPr>
                <w:noProof/>
                <w:webHidden/>
              </w:rPr>
              <w:fldChar w:fldCharType="begin"/>
            </w:r>
            <w:r>
              <w:rPr>
                <w:noProof/>
                <w:webHidden/>
              </w:rPr>
              <w:instrText xml:space="preserve"> PAGEREF _Toc227020871 \h </w:instrText>
            </w:r>
            <w:r>
              <w:rPr>
                <w:noProof/>
                <w:webHidden/>
              </w:rPr>
            </w:r>
            <w:r>
              <w:rPr>
                <w:noProof/>
                <w:webHidden/>
              </w:rPr>
              <w:fldChar w:fldCharType="separate"/>
            </w:r>
            <w:r>
              <w:rPr>
                <w:noProof/>
                <w:webHidden/>
              </w:rPr>
              <w:t>16</w:t>
            </w:r>
            <w:r>
              <w:rPr>
                <w:noProof/>
                <w:webHidden/>
              </w:rPr>
              <w:fldChar w:fldCharType="end"/>
            </w:r>
          </w:hyperlink>
        </w:p>
        <w:p w:rsidR="006C3002" w:rsidRDefault="006C3002">
          <w:pPr>
            <w:pStyle w:val="11"/>
            <w:rPr>
              <w:rFonts w:asciiTheme="minorHAnsi" w:hAnsiTheme="minorHAnsi" w:cstheme="minorBidi"/>
              <w:noProof/>
              <w:sz w:val="22"/>
              <w:szCs w:val="22"/>
              <w:lang w:eastAsia="bg-BG"/>
            </w:rPr>
          </w:pPr>
          <w:hyperlink w:anchor="_Toc227020872" w:history="1">
            <w:r w:rsidRPr="000C488A">
              <w:rPr>
                <w:rStyle w:val="a7"/>
                <w:noProof/>
              </w:rPr>
              <w:t>3.</w:t>
            </w:r>
            <w:r>
              <w:rPr>
                <w:rFonts w:asciiTheme="minorHAnsi" w:hAnsiTheme="minorHAnsi" w:cstheme="minorBidi"/>
                <w:noProof/>
                <w:sz w:val="22"/>
                <w:szCs w:val="22"/>
                <w:lang w:eastAsia="bg-BG"/>
              </w:rPr>
              <w:tab/>
            </w:r>
            <w:r w:rsidRPr="000C488A">
              <w:rPr>
                <w:rStyle w:val="a7"/>
                <w:noProof/>
              </w:rPr>
              <w:t>Заключение</w:t>
            </w:r>
            <w:r>
              <w:rPr>
                <w:noProof/>
                <w:webHidden/>
              </w:rPr>
              <w:tab/>
            </w:r>
            <w:r>
              <w:rPr>
                <w:noProof/>
                <w:webHidden/>
              </w:rPr>
              <w:fldChar w:fldCharType="begin"/>
            </w:r>
            <w:r>
              <w:rPr>
                <w:noProof/>
                <w:webHidden/>
              </w:rPr>
              <w:instrText xml:space="preserve"> PAGEREF _Toc227020872 \h </w:instrText>
            </w:r>
            <w:r>
              <w:rPr>
                <w:noProof/>
                <w:webHidden/>
              </w:rPr>
            </w:r>
            <w:r>
              <w:rPr>
                <w:noProof/>
                <w:webHidden/>
              </w:rPr>
              <w:fldChar w:fldCharType="separate"/>
            </w:r>
            <w:r>
              <w:rPr>
                <w:noProof/>
                <w:webHidden/>
              </w:rPr>
              <w:t>28</w:t>
            </w:r>
            <w:r>
              <w:rPr>
                <w:noProof/>
                <w:webHidden/>
              </w:rPr>
              <w:fldChar w:fldCharType="end"/>
            </w:r>
          </w:hyperlink>
        </w:p>
        <w:p w:rsidR="006C3002" w:rsidRDefault="006C3002">
          <w:pPr>
            <w:pStyle w:val="11"/>
            <w:rPr>
              <w:rFonts w:asciiTheme="minorHAnsi" w:hAnsiTheme="minorHAnsi" w:cstheme="minorBidi"/>
              <w:noProof/>
              <w:sz w:val="22"/>
              <w:szCs w:val="22"/>
              <w:lang w:eastAsia="bg-BG"/>
            </w:rPr>
          </w:pPr>
          <w:hyperlink w:anchor="_Toc227020873" w:history="1">
            <w:r w:rsidRPr="000C488A">
              <w:rPr>
                <w:rStyle w:val="a7"/>
                <w:noProof/>
              </w:rPr>
              <w:t>4.</w:t>
            </w:r>
            <w:r>
              <w:rPr>
                <w:rFonts w:asciiTheme="minorHAnsi" w:hAnsiTheme="minorHAnsi" w:cstheme="minorBidi"/>
                <w:noProof/>
                <w:sz w:val="22"/>
                <w:szCs w:val="22"/>
                <w:lang w:eastAsia="bg-BG"/>
              </w:rPr>
              <w:tab/>
            </w:r>
            <w:r w:rsidRPr="000C488A">
              <w:rPr>
                <w:rStyle w:val="a7"/>
                <w:noProof/>
              </w:rPr>
              <w:t>Литература:</w:t>
            </w:r>
            <w:r>
              <w:rPr>
                <w:noProof/>
                <w:webHidden/>
              </w:rPr>
              <w:tab/>
            </w:r>
            <w:r>
              <w:rPr>
                <w:noProof/>
                <w:webHidden/>
              </w:rPr>
              <w:fldChar w:fldCharType="begin"/>
            </w:r>
            <w:r>
              <w:rPr>
                <w:noProof/>
                <w:webHidden/>
              </w:rPr>
              <w:instrText xml:space="preserve"> PAGEREF _Toc227020873 \h </w:instrText>
            </w:r>
            <w:r>
              <w:rPr>
                <w:noProof/>
                <w:webHidden/>
              </w:rPr>
            </w:r>
            <w:r>
              <w:rPr>
                <w:noProof/>
                <w:webHidden/>
              </w:rPr>
              <w:fldChar w:fldCharType="separate"/>
            </w:r>
            <w:r>
              <w:rPr>
                <w:noProof/>
                <w:webHidden/>
              </w:rPr>
              <w:t>28</w:t>
            </w:r>
            <w:r>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F82662" w:rsidRPr="00F82662" w:rsidRDefault="00C42BD5" w:rsidP="00F82662">
      <w:pPr>
        <w:pStyle w:val="1"/>
      </w:pPr>
      <w:bookmarkStart w:id="0" w:name="_Toc227020866"/>
      <w:r w:rsidRPr="00C42BD5">
        <w:lastRenderedPageBreak/>
        <w:t>Увод</w:t>
      </w:r>
      <w:bookmarkEnd w:id="0"/>
    </w:p>
    <w:p w:rsidR="00022762" w:rsidRDefault="00022762" w:rsidP="00DF48B1">
      <w:pPr>
        <w:pStyle w:val="1"/>
      </w:pPr>
      <w:bookmarkStart w:id="1" w:name="_Toc227020867"/>
      <w:r w:rsidRPr="000B0D45">
        <w:t>Аналитична/теоретична част</w:t>
      </w:r>
      <w:bookmarkEnd w:id="1"/>
    </w:p>
    <w:p w:rsidR="00022762" w:rsidRDefault="00022762" w:rsidP="00DF48B1">
      <w:pPr>
        <w:pStyle w:val="2"/>
      </w:pPr>
      <w:bookmarkStart w:id="2" w:name="_Toc227020868"/>
      <w:r>
        <w:t>Идентификация чрез радиочестоти (RFID)</w:t>
      </w:r>
      <w:bookmarkEnd w:id="2"/>
    </w:p>
    <w:p w:rsidR="00022762" w:rsidRDefault="00022762" w:rsidP="00022762">
      <w:pPr>
        <w:rPr>
          <w:lang w:eastAsia="bg-BG"/>
        </w:rPr>
      </w:pPr>
      <w:r>
        <w:rPr>
          <w:lang w:eastAsia="bg-BG"/>
        </w:rPr>
        <w:t>Идентификацията чрез радиочестоти, известна накратко като RFID, представлява удобен и широко разпространен начин за безконтактна идентификация на обекти и хора. В основата на всяка RFID система стоят три ключови компонента: таг (карта или стикер), четец и антена. Тагът съдържа малък чип, в който е записан уникален идентификатор или друга информация; когато той попадне в обсега на полето, генерирано от антената на четеца, данните се предават безжично. Четецът приема сигнала, декодира информацията и я предава към управляващия микроконтролер или сървър за по-нататъшна обработка. Този прост, но надежден механизъм позволява бързо и непрекъснато разпознаване на карти при преминаване през контролирани точки.</w:t>
      </w:r>
    </w:p>
    <w:p w:rsidR="00022762" w:rsidRDefault="00022762" w:rsidP="00022762">
      <w:pPr>
        <w:rPr>
          <w:lang w:eastAsia="bg-BG"/>
        </w:rPr>
      </w:pPr>
      <w:r>
        <w:rPr>
          <w:lang w:eastAsia="bg-BG"/>
        </w:rPr>
        <w:t xml:space="preserve">Технологично RFID се разделя на няколко основни честотни диапазона — нискочестотни (LF), високочестотни (HF) и </w:t>
      </w:r>
      <w:proofErr w:type="spellStart"/>
      <w:r>
        <w:rPr>
          <w:lang w:eastAsia="bg-BG"/>
        </w:rPr>
        <w:t>ултрависокочестотни</w:t>
      </w:r>
      <w:proofErr w:type="spellEnd"/>
      <w:r>
        <w:rPr>
          <w:lang w:eastAsia="bg-BG"/>
        </w:rPr>
        <w:t xml:space="preserve"> (UHF) системи — които имат различни свойства и приложения. LF системите работят около 125–134 </w:t>
      </w:r>
      <w:proofErr w:type="spellStart"/>
      <w:r>
        <w:rPr>
          <w:lang w:eastAsia="bg-BG"/>
        </w:rPr>
        <w:t>kHz</w:t>
      </w:r>
      <w:proofErr w:type="spellEnd"/>
      <w:r>
        <w:rPr>
          <w:lang w:eastAsia="bg-BG"/>
        </w:rPr>
        <w:t xml:space="preserve"> и са подходящи за среди с голямо наличие на метал или течности, тъй като сигналът им по-малко се влияе от смущения; техният обхват обаче е ограничен — обикновено няколко сантиметра. HF системите (13.56 </w:t>
      </w:r>
      <w:proofErr w:type="spellStart"/>
      <w:r>
        <w:rPr>
          <w:lang w:eastAsia="bg-BG"/>
        </w:rPr>
        <w:t>MHz</w:t>
      </w:r>
      <w:proofErr w:type="spellEnd"/>
      <w:r>
        <w:rPr>
          <w:lang w:eastAsia="bg-BG"/>
        </w:rPr>
        <w:t xml:space="preserve">), сред които попада и широко използваната MIFARE фамилия, осигуряват умерен обхват и възможности за обмен на малки обеми данни, което ги прави популярни за контрол на достъпа и градски транспорт. UHF решенията (860–960 </w:t>
      </w:r>
      <w:proofErr w:type="spellStart"/>
      <w:r>
        <w:rPr>
          <w:lang w:eastAsia="bg-BG"/>
        </w:rPr>
        <w:t>MHz</w:t>
      </w:r>
      <w:proofErr w:type="spellEnd"/>
      <w:r>
        <w:rPr>
          <w:lang w:eastAsia="bg-BG"/>
        </w:rPr>
        <w:t>) предлагат значително по-голям обсег — метри до десетки метри — и често се използват в логистика и проследяване на инвентар, но са по-чувствителни към околните условия и изискват по-прецизно проектиране на антените.</w:t>
      </w:r>
    </w:p>
    <w:p w:rsidR="00022762" w:rsidRDefault="00022762" w:rsidP="00022762">
      <w:pPr>
        <w:rPr>
          <w:lang w:eastAsia="bg-BG"/>
        </w:rPr>
      </w:pPr>
      <w:r>
        <w:rPr>
          <w:lang w:eastAsia="bg-BG"/>
        </w:rPr>
        <w:t xml:space="preserve">Сред безконтактните карти и тагове има множество стандарти и реализации. MIFARE </w:t>
      </w:r>
      <w:proofErr w:type="spellStart"/>
      <w:r>
        <w:rPr>
          <w:lang w:eastAsia="bg-BG"/>
        </w:rPr>
        <w:t>Classic</w:t>
      </w:r>
      <w:proofErr w:type="spellEnd"/>
      <w:r>
        <w:rPr>
          <w:lang w:eastAsia="bg-BG"/>
        </w:rPr>
        <w:t xml:space="preserve"> и NTAG са примери за широко разпространени HF технологии, при които чиповете предлагат различни нива на памет и защита. MIFARE </w:t>
      </w:r>
      <w:proofErr w:type="spellStart"/>
      <w:r>
        <w:rPr>
          <w:lang w:eastAsia="bg-BG"/>
        </w:rPr>
        <w:t>Classic</w:t>
      </w:r>
      <w:proofErr w:type="spellEnd"/>
      <w:r>
        <w:rPr>
          <w:lang w:eastAsia="bg-BG"/>
        </w:rPr>
        <w:t xml:space="preserve"> предоставя лесна за използване структура и е достъпна по цена, но е показала </w:t>
      </w:r>
      <w:r>
        <w:rPr>
          <w:lang w:eastAsia="bg-BG"/>
        </w:rPr>
        <w:lastRenderedPageBreak/>
        <w:t xml:space="preserve">уязвимости в </w:t>
      </w:r>
      <w:proofErr w:type="spellStart"/>
      <w:r>
        <w:rPr>
          <w:lang w:eastAsia="bg-BG"/>
        </w:rPr>
        <w:t>криптографската</w:t>
      </w:r>
      <w:proofErr w:type="spellEnd"/>
      <w:r>
        <w:rPr>
          <w:lang w:eastAsia="bg-BG"/>
        </w:rPr>
        <w:t xml:space="preserve"> си защита; NTAG и по-новите MIFARE вариации предлагат по-силни механизми и по-гъвкави функционалности за съхранение на данни. Освен тях съществуват и други формати и производители, всеки със собствени характеристики относно капацитет, скорост на четене и възможности за защита.</w:t>
      </w:r>
    </w:p>
    <w:p w:rsidR="00022762" w:rsidRPr="00DF48B1" w:rsidRDefault="00022762" w:rsidP="00DF48B1">
      <w:pPr>
        <w:rPr>
          <w:lang w:eastAsia="bg-BG"/>
        </w:rPr>
      </w:pPr>
      <w:r w:rsidRPr="00DF48B1">
        <w:rPr>
          <w:lang w:eastAsia="bg-BG"/>
        </w:rPr>
        <w:t>В контекста на системите за контрол на достъпа е важно да се разбере какво означава безконтактният UID и какви рискове носи той. UID (</w:t>
      </w:r>
      <w:proofErr w:type="spellStart"/>
      <w:r w:rsidRPr="00DF48B1">
        <w:rPr>
          <w:lang w:eastAsia="bg-BG"/>
        </w:rPr>
        <w:t>Unique</w:t>
      </w:r>
      <w:proofErr w:type="spellEnd"/>
      <w:r w:rsidRPr="00DF48B1">
        <w:rPr>
          <w:lang w:eastAsia="bg-BG"/>
        </w:rPr>
        <w:t xml:space="preserve"> </w:t>
      </w:r>
      <w:proofErr w:type="spellStart"/>
      <w:r w:rsidRPr="00DF48B1">
        <w:rPr>
          <w:lang w:eastAsia="bg-BG"/>
        </w:rPr>
        <w:t>Identifier</w:t>
      </w:r>
      <w:proofErr w:type="spellEnd"/>
      <w:r w:rsidRPr="00DF48B1">
        <w:rPr>
          <w:lang w:eastAsia="bg-BG"/>
        </w:rPr>
        <w:t xml:space="preserve">) е уникалният номер, четен от четеца, и често служи като ключ за валидация в базата данни. Този подход е лесен за имплементация, но уязвим към клониране: злонамерен актьор може да прочете UID от една карта и да го запише на друга, особено ако не са приложени допълнителни механизми за защита. За по-висока сигурност се използват </w:t>
      </w:r>
      <w:proofErr w:type="spellStart"/>
      <w:r w:rsidRPr="00DF48B1">
        <w:rPr>
          <w:lang w:eastAsia="bg-BG"/>
        </w:rPr>
        <w:t>криптографски</w:t>
      </w:r>
      <w:proofErr w:type="spellEnd"/>
      <w:r w:rsidRPr="00DF48B1">
        <w:rPr>
          <w:lang w:eastAsia="bg-BG"/>
        </w:rPr>
        <w:t xml:space="preserve"> протоколи, взаимно удостоверяване и шифровани сесии — техники, които затрудняват атаките и предотвратяват </w:t>
      </w:r>
      <w:proofErr w:type="spellStart"/>
      <w:r w:rsidRPr="00DF48B1">
        <w:rPr>
          <w:lang w:eastAsia="bg-BG"/>
        </w:rPr>
        <w:t>пренаписване</w:t>
      </w:r>
      <w:proofErr w:type="spellEnd"/>
      <w:r w:rsidRPr="00DF48B1">
        <w:rPr>
          <w:lang w:eastAsia="bg-BG"/>
        </w:rPr>
        <w:t xml:space="preserve"> или </w:t>
      </w:r>
      <w:proofErr w:type="spellStart"/>
      <w:r w:rsidRPr="00DF48B1">
        <w:rPr>
          <w:lang w:eastAsia="bg-BG"/>
        </w:rPr>
        <w:t>replay</w:t>
      </w:r>
      <w:proofErr w:type="spellEnd"/>
      <w:r w:rsidRPr="00DF48B1">
        <w:rPr>
          <w:lang w:eastAsia="bg-BG"/>
        </w:rPr>
        <w:t xml:space="preserve"> на съобщенията. При проектиране на система трябва да се прецени балансът между удобство, цена и ниво на защита, тъй като по-напредналите </w:t>
      </w:r>
      <w:proofErr w:type="spellStart"/>
      <w:r w:rsidRPr="00DF48B1">
        <w:rPr>
          <w:lang w:eastAsia="bg-BG"/>
        </w:rPr>
        <w:t>криптографски</w:t>
      </w:r>
      <w:proofErr w:type="spellEnd"/>
      <w:r w:rsidRPr="00DF48B1">
        <w:rPr>
          <w:lang w:eastAsia="bg-BG"/>
        </w:rPr>
        <w:t xml:space="preserve"> методи изискват допълнителни ресурси и сложност.</w:t>
      </w:r>
    </w:p>
    <w:p w:rsidR="00F82662" w:rsidRDefault="00022762" w:rsidP="00022762">
      <w:pPr>
        <w:rPr>
          <w:lang w:eastAsia="bg-BG"/>
        </w:rPr>
      </w:pPr>
      <w:r>
        <w:rPr>
          <w:lang w:eastAsia="bg-BG"/>
        </w:rPr>
        <w:t xml:space="preserve">RFID технологиите намират приложение в много области — от контрол на достъпа в сгради и присъствени системи до проследяване на материали в складове и безконтактни плащания. В контекста на твоя проект, RFID позволява бързото регистриране на вход/изход и лесното свързване на физическата карта с данни в база, което улеснява администрирането и анализа на </w:t>
      </w:r>
      <w:proofErr w:type="spellStart"/>
      <w:r>
        <w:rPr>
          <w:lang w:eastAsia="bg-BG"/>
        </w:rPr>
        <w:t>логове</w:t>
      </w:r>
      <w:proofErr w:type="spellEnd"/>
      <w:r>
        <w:rPr>
          <w:lang w:eastAsia="bg-BG"/>
        </w:rPr>
        <w:t>. В същото време системите имат ограничения: обхватът и надеждността зависят от вибрации, метални повърхности и околни електромагнитни смущения; също така, липсата на адекватни защитни механизми може да компрометира сигурността. Затова при внедряване е необходимо да се комбинират правилен избор на честотен диапазон, подходящ четец и антена, както и софтуерни мерки за валидация и мониторинг, за да се постигне надеждна и сигурна система за контрол на достъпа.</w:t>
      </w:r>
    </w:p>
    <w:p w:rsidR="00DF48B1" w:rsidRPr="00F82662" w:rsidRDefault="00DF48B1" w:rsidP="00DF48B1">
      <w:pPr>
        <w:pStyle w:val="2"/>
        <w:rPr>
          <w:lang w:eastAsia="bg-BG"/>
        </w:rPr>
      </w:pPr>
      <w:r w:rsidRPr="00DF48B1">
        <w:rPr>
          <w:lang w:eastAsia="bg-BG"/>
        </w:rPr>
        <w:t xml:space="preserve"> </w:t>
      </w:r>
      <w:bookmarkStart w:id="3" w:name="_Toc227020869"/>
      <w:r w:rsidRPr="00DF48B1">
        <w:rPr>
          <w:lang w:eastAsia="bg-BG"/>
        </w:rPr>
        <w:t>Интерфейси SPI и I2C на ниво микроконтролер</w:t>
      </w:r>
      <w:bookmarkEnd w:id="3"/>
    </w:p>
    <w:p w:rsidR="00DF48B1" w:rsidRPr="00DF48B1" w:rsidRDefault="00DF48B1" w:rsidP="00DF48B1">
      <w:pPr>
        <w:rPr>
          <w:rFonts w:eastAsia="Times New Roman"/>
          <w:lang w:eastAsia="bg-BG"/>
        </w:rPr>
      </w:pPr>
      <w:bookmarkStart w:id="4" w:name="_Toc164562456"/>
      <w:bookmarkStart w:id="5" w:name="_Toc164568069"/>
      <w:bookmarkStart w:id="6" w:name="_Toc164627453"/>
      <w:r w:rsidRPr="00DF48B1">
        <w:rPr>
          <w:rFonts w:eastAsia="Times New Roman"/>
          <w:lang w:eastAsia="bg-BG"/>
        </w:rPr>
        <w:t>На ниво микроконтролер комуникацията с периферни устройства често се реализира чрез серийни интерфейси като SPI и I2C. И двата протокола позволяват свързване на множество устройства с относително прост хардуер, но имат различни принципи на работа и приложения.</w:t>
      </w:r>
    </w:p>
    <w:p w:rsidR="00DF48B1" w:rsidRDefault="00DF48B1" w:rsidP="00DF48B1">
      <w:pPr>
        <w:rPr>
          <w:rFonts w:eastAsia="Times New Roman"/>
          <w:lang w:eastAsia="bg-BG"/>
        </w:rPr>
      </w:pPr>
      <w:r w:rsidRPr="00DF48B1">
        <w:rPr>
          <w:rFonts w:eastAsia="Times New Roman"/>
          <w:lang w:eastAsia="bg-BG"/>
        </w:rPr>
        <w:lastRenderedPageBreak/>
        <w:t>SPI (</w:t>
      </w:r>
      <w:proofErr w:type="spellStart"/>
      <w:r w:rsidRPr="00DF48B1">
        <w:rPr>
          <w:rFonts w:eastAsia="Times New Roman"/>
          <w:lang w:eastAsia="bg-BG"/>
        </w:rPr>
        <w:t>Serial</w:t>
      </w:r>
      <w:proofErr w:type="spellEnd"/>
      <w:r w:rsidRPr="00DF48B1">
        <w:rPr>
          <w:rFonts w:eastAsia="Times New Roman"/>
          <w:lang w:eastAsia="bg-BG"/>
        </w:rPr>
        <w:t xml:space="preserve"> </w:t>
      </w:r>
      <w:proofErr w:type="spellStart"/>
      <w:r w:rsidRPr="00DF48B1">
        <w:rPr>
          <w:rFonts w:eastAsia="Times New Roman"/>
          <w:lang w:eastAsia="bg-BG"/>
        </w:rPr>
        <w:t>Peripheral</w:t>
      </w:r>
      <w:proofErr w:type="spellEnd"/>
      <w:r w:rsidRPr="00DF48B1">
        <w:rPr>
          <w:rFonts w:eastAsia="Times New Roman"/>
          <w:lang w:eastAsia="bg-BG"/>
        </w:rPr>
        <w:t xml:space="preserve"> </w:t>
      </w:r>
      <w:proofErr w:type="spellStart"/>
      <w:r w:rsidRPr="00DF48B1">
        <w:rPr>
          <w:rFonts w:eastAsia="Times New Roman"/>
          <w:lang w:eastAsia="bg-BG"/>
        </w:rPr>
        <w:t>Interface</w:t>
      </w:r>
      <w:proofErr w:type="spellEnd"/>
      <w:r w:rsidRPr="00DF48B1">
        <w:rPr>
          <w:rFonts w:eastAsia="Times New Roman"/>
          <w:lang w:eastAsia="bg-BG"/>
        </w:rPr>
        <w:t>) е синхронен протокол, базиран на четири основни проводника: SCLK (</w:t>
      </w:r>
      <w:proofErr w:type="spellStart"/>
      <w:r w:rsidRPr="00DF48B1">
        <w:rPr>
          <w:rFonts w:eastAsia="Times New Roman"/>
          <w:lang w:eastAsia="bg-BG"/>
        </w:rPr>
        <w:t>Serial</w:t>
      </w:r>
      <w:proofErr w:type="spellEnd"/>
      <w:r w:rsidRPr="00DF48B1">
        <w:rPr>
          <w:rFonts w:eastAsia="Times New Roman"/>
          <w:lang w:eastAsia="bg-BG"/>
        </w:rPr>
        <w:t xml:space="preserve"> </w:t>
      </w:r>
      <w:proofErr w:type="spellStart"/>
      <w:r w:rsidRPr="00DF48B1">
        <w:rPr>
          <w:rFonts w:eastAsia="Times New Roman"/>
          <w:lang w:eastAsia="bg-BG"/>
        </w:rPr>
        <w:t>Clock</w:t>
      </w:r>
      <w:proofErr w:type="spellEnd"/>
      <w:r w:rsidRPr="00DF48B1">
        <w:rPr>
          <w:rFonts w:eastAsia="Times New Roman"/>
          <w:lang w:eastAsia="bg-BG"/>
        </w:rPr>
        <w:t>), MOSI (</w:t>
      </w:r>
      <w:proofErr w:type="spellStart"/>
      <w:r w:rsidRPr="00DF48B1">
        <w:rPr>
          <w:rFonts w:eastAsia="Times New Roman"/>
          <w:lang w:eastAsia="bg-BG"/>
        </w:rPr>
        <w:t>Master</w:t>
      </w:r>
      <w:proofErr w:type="spellEnd"/>
      <w:r w:rsidRPr="00DF48B1">
        <w:rPr>
          <w:rFonts w:eastAsia="Times New Roman"/>
          <w:lang w:eastAsia="bg-BG"/>
        </w:rPr>
        <w:t xml:space="preserve"> </w:t>
      </w:r>
      <w:proofErr w:type="spellStart"/>
      <w:r w:rsidRPr="00DF48B1">
        <w:rPr>
          <w:rFonts w:eastAsia="Times New Roman"/>
          <w:lang w:eastAsia="bg-BG"/>
        </w:rPr>
        <w:t>Out</w:t>
      </w:r>
      <w:proofErr w:type="spellEnd"/>
      <w:r w:rsidRPr="00DF48B1">
        <w:rPr>
          <w:rFonts w:eastAsia="Times New Roman"/>
          <w:lang w:eastAsia="bg-BG"/>
        </w:rPr>
        <w:t xml:space="preserve"> </w:t>
      </w:r>
      <w:proofErr w:type="spellStart"/>
      <w:r w:rsidRPr="00DF48B1">
        <w:rPr>
          <w:rFonts w:eastAsia="Times New Roman"/>
          <w:lang w:eastAsia="bg-BG"/>
        </w:rPr>
        <w:t>Slave</w:t>
      </w:r>
      <w:proofErr w:type="spellEnd"/>
      <w:r w:rsidRPr="00DF48B1">
        <w:rPr>
          <w:rFonts w:eastAsia="Times New Roman"/>
          <w:lang w:eastAsia="bg-BG"/>
        </w:rPr>
        <w:t xml:space="preserve"> </w:t>
      </w:r>
      <w:proofErr w:type="spellStart"/>
      <w:r w:rsidRPr="00DF48B1">
        <w:rPr>
          <w:rFonts w:eastAsia="Times New Roman"/>
          <w:lang w:eastAsia="bg-BG"/>
        </w:rPr>
        <w:t>In</w:t>
      </w:r>
      <w:proofErr w:type="spellEnd"/>
      <w:r w:rsidRPr="00DF48B1">
        <w:rPr>
          <w:rFonts w:eastAsia="Times New Roman"/>
          <w:lang w:eastAsia="bg-BG"/>
        </w:rPr>
        <w:t>), MISO (</w:t>
      </w:r>
      <w:proofErr w:type="spellStart"/>
      <w:r w:rsidRPr="00DF48B1">
        <w:rPr>
          <w:rFonts w:eastAsia="Times New Roman"/>
          <w:lang w:eastAsia="bg-BG"/>
        </w:rPr>
        <w:t>Master</w:t>
      </w:r>
      <w:proofErr w:type="spellEnd"/>
      <w:r w:rsidRPr="00DF48B1">
        <w:rPr>
          <w:rFonts w:eastAsia="Times New Roman"/>
          <w:lang w:eastAsia="bg-BG"/>
        </w:rPr>
        <w:t xml:space="preserve"> </w:t>
      </w:r>
      <w:proofErr w:type="spellStart"/>
      <w:r w:rsidRPr="00DF48B1">
        <w:rPr>
          <w:rFonts w:eastAsia="Times New Roman"/>
          <w:lang w:eastAsia="bg-BG"/>
        </w:rPr>
        <w:t>In</w:t>
      </w:r>
      <w:proofErr w:type="spellEnd"/>
      <w:r w:rsidRPr="00DF48B1">
        <w:rPr>
          <w:rFonts w:eastAsia="Times New Roman"/>
          <w:lang w:eastAsia="bg-BG"/>
        </w:rPr>
        <w:t xml:space="preserve"> </w:t>
      </w:r>
      <w:proofErr w:type="spellStart"/>
      <w:r w:rsidRPr="00DF48B1">
        <w:rPr>
          <w:rFonts w:eastAsia="Times New Roman"/>
          <w:lang w:eastAsia="bg-BG"/>
        </w:rPr>
        <w:t>Slave</w:t>
      </w:r>
      <w:proofErr w:type="spellEnd"/>
      <w:r w:rsidRPr="00DF48B1">
        <w:rPr>
          <w:rFonts w:eastAsia="Times New Roman"/>
          <w:lang w:eastAsia="bg-BG"/>
        </w:rPr>
        <w:t xml:space="preserve"> </w:t>
      </w:r>
      <w:proofErr w:type="spellStart"/>
      <w:r w:rsidRPr="00DF48B1">
        <w:rPr>
          <w:rFonts w:eastAsia="Times New Roman"/>
          <w:lang w:eastAsia="bg-BG"/>
        </w:rPr>
        <w:t>Out</w:t>
      </w:r>
      <w:proofErr w:type="spellEnd"/>
      <w:r w:rsidRPr="00DF48B1">
        <w:rPr>
          <w:rFonts w:eastAsia="Times New Roman"/>
          <w:lang w:eastAsia="bg-BG"/>
        </w:rPr>
        <w:t>) и SS/CS (</w:t>
      </w:r>
      <w:proofErr w:type="spellStart"/>
      <w:r w:rsidRPr="00DF48B1">
        <w:rPr>
          <w:rFonts w:eastAsia="Times New Roman"/>
          <w:lang w:eastAsia="bg-BG"/>
        </w:rPr>
        <w:t>Slave</w:t>
      </w:r>
      <w:proofErr w:type="spellEnd"/>
      <w:r w:rsidRPr="00DF48B1">
        <w:rPr>
          <w:rFonts w:eastAsia="Times New Roman"/>
          <w:lang w:eastAsia="bg-BG"/>
        </w:rPr>
        <w:t xml:space="preserve"> </w:t>
      </w:r>
      <w:proofErr w:type="spellStart"/>
      <w:r w:rsidRPr="00DF48B1">
        <w:rPr>
          <w:rFonts w:eastAsia="Times New Roman"/>
          <w:lang w:eastAsia="bg-BG"/>
        </w:rPr>
        <w:t>Select</w:t>
      </w:r>
      <w:proofErr w:type="spellEnd"/>
      <w:r w:rsidRPr="00DF48B1">
        <w:rPr>
          <w:rFonts w:eastAsia="Times New Roman"/>
          <w:lang w:eastAsia="bg-BG"/>
        </w:rPr>
        <w:t>/</w:t>
      </w:r>
      <w:proofErr w:type="spellStart"/>
      <w:r w:rsidRPr="00DF48B1">
        <w:rPr>
          <w:rFonts w:eastAsia="Times New Roman"/>
          <w:lang w:eastAsia="bg-BG"/>
        </w:rPr>
        <w:t>Chip</w:t>
      </w:r>
      <w:proofErr w:type="spellEnd"/>
      <w:r w:rsidRPr="00DF48B1">
        <w:rPr>
          <w:rFonts w:eastAsia="Times New Roman"/>
          <w:lang w:eastAsia="bg-BG"/>
        </w:rPr>
        <w:t xml:space="preserve"> </w:t>
      </w:r>
      <w:proofErr w:type="spellStart"/>
      <w:r w:rsidRPr="00DF48B1">
        <w:rPr>
          <w:rFonts w:eastAsia="Times New Roman"/>
          <w:lang w:eastAsia="bg-BG"/>
        </w:rPr>
        <w:t>Select</w:t>
      </w:r>
      <w:proofErr w:type="spellEnd"/>
      <w:r w:rsidRPr="00DF48B1">
        <w:rPr>
          <w:rFonts w:eastAsia="Times New Roman"/>
          <w:lang w:eastAsia="bg-BG"/>
        </w:rPr>
        <w:t xml:space="preserve">). В типична конфигурация един микроконтролер изпълнява ролята на </w:t>
      </w:r>
      <w:proofErr w:type="spellStart"/>
      <w:r w:rsidRPr="00DF48B1">
        <w:rPr>
          <w:rFonts w:eastAsia="Times New Roman"/>
          <w:lang w:eastAsia="bg-BG"/>
        </w:rPr>
        <w:t>master</w:t>
      </w:r>
      <w:proofErr w:type="spellEnd"/>
      <w:r w:rsidRPr="00DF48B1">
        <w:rPr>
          <w:rFonts w:eastAsia="Times New Roman"/>
          <w:lang w:eastAsia="bg-BG"/>
        </w:rPr>
        <w:t xml:space="preserve">, който управлява тактовия сигнал и избира кой </w:t>
      </w:r>
      <w:proofErr w:type="spellStart"/>
      <w:r w:rsidRPr="00DF48B1">
        <w:rPr>
          <w:rFonts w:eastAsia="Times New Roman"/>
          <w:lang w:eastAsia="bg-BG"/>
        </w:rPr>
        <w:t>slave</w:t>
      </w:r>
      <w:proofErr w:type="spellEnd"/>
      <w:r w:rsidRPr="00DF48B1">
        <w:rPr>
          <w:rFonts w:eastAsia="Times New Roman"/>
          <w:lang w:eastAsia="bg-BG"/>
        </w:rPr>
        <w:t xml:space="preserve"> да комуникира чрез активиране на съответния CS пин. Тъй като тактовият сигнал идва от </w:t>
      </w:r>
      <w:proofErr w:type="spellStart"/>
      <w:r w:rsidRPr="00DF48B1">
        <w:rPr>
          <w:rFonts w:eastAsia="Times New Roman"/>
          <w:lang w:eastAsia="bg-BG"/>
        </w:rPr>
        <w:t>master-а</w:t>
      </w:r>
      <w:proofErr w:type="spellEnd"/>
      <w:r w:rsidRPr="00DF48B1">
        <w:rPr>
          <w:rFonts w:eastAsia="Times New Roman"/>
          <w:lang w:eastAsia="bg-BG"/>
        </w:rPr>
        <w:t xml:space="preserve">, предаването е синхронизирано и позволява високи скорости на обмен. SPI поддържа </w:t>
      </w:r>
      <w:proofErr w:type="spellStart"/>
      <w:r w:rsidRPr="00DF48B1">
        <w:rPr>
          <w:rFonts w:eastAsia="Times New Roman"/>
          <w:lang w:eastAsia="bg-BG"/>
        </w:rPr>
        <w:t>пълнодуплексна</w:t>
      </w:r>
      <w:proofErr w:type="spellEnd"/>
      <w:r w:rsidRPr="00DF48B1">
        <w:rPr>
          <w:rFonts w:eastAsia="Times New Roman"/>
          <w:lang w:eastAsia="bg-BG"/>
        </w:rPr>
        <w:t xml:space="preserve"> комуникация — данните могат да текат едновременно в двете посоки — и няма вграден механизъм за адресация или автоматично управление на грешки; това прави SPI бърз и прост, но изисква отделен CS проводник за всеки </w:t>
      </w:r>
      <w:proofErr w:type="spellStart"/>
      <w:r w:rsidRPr="00DF48B1">
        <w:rPr>
          <w:rFonts w:eastAsia="Times New Roman"/>
          <w:lang w:eastAsia="bg-BG"/>
        </w:rPr>
        <w:t>slave</w:t>
      </w:r>
      <w:proofErr w:type="spellEnd"/>
      <w:r w:rsidRPr="00DF48B1">
        <w:rPr>
          <w:rFonts w:eastAsia="Times New Roman"/>
          <w:lang w:eastAsia="bg-BG"/>
        </w:rPr>
        <w:t xml:space="preserve"> в многослойни конфигурации. SPI е подходящ за високоскоростни периферии като RFID четци, памети, ADC/DAC и екрани.</w:t>
      </w:r>
      <w:r>
        <w:rPr>
          <w:rFonts w:eastAsia="Times New Roman"/>
          <w:lang w:eastAsia="bg-BG"/>
        </w:rPr>
        <w:t xml:space="preserve"> </w:t>
      </w:r>
    </w:p>
    <w:p w:rsidR="00DF48B1" w:rsidRPr="00DF48B1" w:rsidRDefault="00DF48B1" w:rsidP="00DF48B1">
      <w:pPr>
        <w:rPr>
          <w:rFonts w:eastAsia="Times New Roman"/>
          <w:lang w:eastAsia="bg-BG"/>
        </w:rPr>
      </w:pPr>
      <w:r w:rsidRPr="00DF48B1">
        <w:rPr>
          <w:rFonts w:eastAsia="Times New Roman"/>
          <w:lang w:eastAsia="bg-BG"/>
        </w:rPr>
        <w:t>I2C (</w:t>
      </w:r>
      <w:proofErr w:type="spellStart"/>
      <w:r w:rsidRPr="00DF48B1">
        <w:rPr>
          <w:rFonts w:eastAsia="Times New Roman"/>
          <w:lang w:eastAsia="bg-BG"/>
        </w:rPr>
        <w:t>Inter-Integrated</w:t>
      </w:r>
      <w:proofErr w:type="spellEnd"/>
      <w:r w:rsidRPr="00DF48B1">
        <w:rPr>
          <w:rFonts w:eastAsia="Times New Roman"/>
          <w:lang w:eastAsia="bg-BG"/>
        </w:rPr>
        <w:t xml:space="preserve"> </w:t>
      </w:r>
      <w:proofErr w:type="spellStart"/>
      <w:r w:rsidRPr="00DF48B1">
        <w:rPr>
          <w:rFonts w:eastAsia="Times New Roman"/>
          <w:lang w:eastAsia="bg-BG"/>
        </w:rPr>
        <w:t>Circuit</w:t>
      </w:r>
      <w:proofErr w:type="spellEnd"/>
      <w:r w:rsidRPr="00DF48B1">
        <w:rPr>
          <w:rFonts w:eastAsia="Times New Roman"/>
          <w:lang w:eastAsia="bg-BG"/>
        </w:rPr>
        <w:t>) предлага друг баланс между сложност и удобство. Този серийно синхронен протокол използва само две линии: SDA (</w:t>
      </w:r>
      <w:proofErr w:type="spellStart"/>
      <w:r w:rsidRPr="00DF48B1">
        <w:rPr>
          <w:rFonts w:eastAsia="Times New Roman"/>
          <w:lang w:eastAsia="bg-BG"/>
        </w:rPr>
        <w:t>Serial</w:t>
      </w:r>
      <w:proofErr w:type="spellEnd"/>
      <w:r w:rsidRPr="00DF48B1">
        <w:rPr>
          <w:rFonts w:eastAsia="Times New Roman"/>
          <w:lang w:eastAsia="bg-BG"/>
        </w:rPr>
        <w:t xml:space="preserve"> Data) и SCL (</w:t>
      </w:r>
      <w:proofErr w:type="spellStart"/>
      <w:r w:rsidRPr="00DF48B1">
        <w:rPr>
          <w:rFonts w:eastAsia="Times New Roman"/>
          <w:lang w:eastAsia="bg-BG"/>
        </w:rPr>
        <w:t>Serial</w:t>
      </w:r>
      <w:proofErr w:type="spellEnd"/>
      <w:r w:rsidRPr="00DF48B1">
        <w:rPr>
          <w:rFonts w:eastAsia="Times New Roman"/>
          <w:lang w:eastAsia="bg-BG"/>
        </w:rPr>
        <w:t xml:space="preserve"> </w:t>
      </w:r>
      <w:proofErr w:type="spellStart"/>
      <w:r w:rsidRPr="00DF48B1">
        <w:rPr>
          <w:rFonts w:eastAsia="Times New Roman"/>
          <w:lang w:eastAsia="bg-BG"/>
        </w:rPr>
        <w:t>Clock</w:t>
      </w:r>
      <w:proofErr w:type="spellEnd"/>
      <w:r w:rsidRPr="00DF48B1">
        <w:rPr>
          <w:rFonts w:eastAsia="Times New Roman"/>
          <w:lang w:eastAsia="bg-BG"/>
        </w:rPr>
        <w:t xml:space="preserve">). В I2C може да има множество устройства на една шина, като всяко устройство има уникален адрес; това позволява лесно мащабиране без многобройни CS сигнали. Комуникацията е </w:t>
      </w:r>
      <w:proofErr w:type="spellStart"/>
      <w:r w:rsidRPr="00DF48B1">
        <w:rPr>
          <w:rFonts w:eastAsia="Times New Roman"/>
          <w:lang w:eastAsia="bg-BG"/>
        </w:rPr>
        <w:t>полудуплексна</w:t>
      </w:r>
      <w:proofErr w:type="spellEnd"/>
      <w:r w:rsidRPr="00DF48B1">
        <w:rPr>
          <w:rFonts w:eastAsia="Times New Roman"/>
          <w:lang w:eastAsia="bg-BG"/>
        </w:rPr>
        <w:t xml:space="preserve"> и структурирана в рамките на рамки (</w:t>
      </w:r>
      <w:proofErr w:type="spellStart"/>
      <w:r w:rsidRPr="00DF48B1">
        <w:rPr>
          <w:rFonts w:eastAsia="Times New Roman"/>
          <w:lang w:eastAsia="bg-BG"/>
        </w:rPr>
        <w:t>frames</w:t>
      </w:r>
      <w:proofErr w:type="spellEnd"/>
      <w:r w:rsidRPr="00DF48B1">
        <w:rPr>
          <w:rFonts w:eastAsia="Times New Roman"/>
          <w:lang w:eastAsia="bg-BG"/>
        </w:rPr>
        <w:t xml:space="preserve">), в които </w:t>
      </w:r>
      <w:proofErr w:type="spellStart"/>
      <w:r w:rsidRPr="00DF48B1">
        <w:rPr>
          <w:rFonts w:eastAsia="Times New Roman"/>
          <w:lang w:eastAsia="bg-BG"/>
        </w:rPr>
        <w:t>master-ът</w:t>
      </w:r>
      <w:proofErr w:type="spellEnd"/>
      <w:r w:rsidRPr="00DF48B1">
        <w:rPr>
          <w:rFonts w:eastAsia="Times New Roman"/>
          <w:lang w:eastAsia="bg-BG"/>
        </w:rPr>
        <w:t xml:space="preserve"> изпраща адрес и управлява старт/стоп условия за транзакциите. I2C включва механизми за потвърждение (ACK/NACK) след всеки байт, което подобрява надеждността при обмен; обаче скоростите по подразбиране са по-ниски в сравнение със SPI (стандартно до 100 </w:t>
      </w:r>
      <w:proofErr w:type="spellStart"/>
      <w:r w:rsidRPr="00DF48B1">
        <w:rPr>
          <w:rFonts w:eastAsia="Times New Roman"/>
          <w:lang w:eastAsia="bg-BG"/>
        </w:rPr>
        <w:t>kHz</w:t>
      </w:r>
      <w:proofErr w:type="spellEnd"/>
      <w:r w:rsidRPr="00DF48B1">
        <w:rPr>
          <w:rFonts w:eastAsia="Times New Roman"/>
          <w:lang w:eastAsia="bg-BG"/>
        </w:rPr>
        <w:t xml:space="preserve">, бърз режим 400 </w:t>
      </w:r>
      <w:proofErr w:type="spellStart"/>
      <w:r w:rsidRPr="00DF48B1">
        <w:rPr>
          <w:rFonts w:eastAsia="Times New Roman"/>
          <w:lang w:eastAsia="bg-BG"/>
        </w:rPr>
        <w:t>kHz</w:t>
      </w:r>
      <w:proofErr w:type="spellEnd"/>
      <w:r w:rsidRPr="00DF48B1">
        <w:rPr>
          <w:rFonts w:eastAsia="Times New Roman"/>
          <w:lang w:eastAsia="bg-BG"/>
        </w:rPr>
        <w:t xml:space="preserve">, </w:t>
      </w:r>
      <w:proofErr w:type="spellStart"/>
      <w:r w:rsidRPr="00DF48B1">
        <w:rPr>
          <w:rFonts w:eastAsia="Times New Roman"/>
          <w:lang w:eastAsia="bg-BG"/>
        </w:rPr>
        <w:t>Fast-mode</w:t>
      </w:r>
      <w:proofErr w:type="spellEnd"/>
      <w:r w:rsidRPr="00DF48B1">
        <w:rPr>
          <w:rFonts w:eastAsia="Times New Roman"/>
          <w:lang w:eastAsia="bg-BG"/>
        </w:rPr>
        <w:t xml:space="preserve"> </w:t>
      </w:r>
      <w:proofErr w:type="spellStart"/>
      <w:r w:rsidRPr="00DF48B1">
        <w:rPr>
          <w:rFonts w:eastAsia="Times New Roman"/>
          <w:lang w:eastAsia="bg-BG"/>
        </w:rPr>
        <w:t>Plus</w:t>
      </w:r>
      <w:proofErr w:type="spellEnd"/>
      <w:r w:rsidRPr="00DF48B1">
        <w:rPr>
          <w:rFonts w:eastAsia="Times New Roman"/>
          <w:lang w:eastAsia="bg-BG"/>
        </w:rPr>
        <w:t xml:space="preserve"> и </w:t>
      </w:r>
      <w:proofErr w:type="spellStart"/>
      <w:r w:rsidRPr="00DF48B1">
        <w:rPr>
          <w:rFonts w:eastAsia="Times New Roman"/>
          <w:lang w:eastAsia="bg-BG"/>
        </w:rPr>
        <w:t>High-speed</w:t>
      </w:r>
      <w:proofErr w:type="spellEnd"/>
      <w:r w:rsidRPr="00DF48B1">
        <w:rPr>
          <w:rFonts w:eastAsia="Times New Roman"/>
          <w:lang w:eastAsia="bg-BG"/>
        </w:rPr>
        <w:t xml:space="preserve"> режими също са възможни). I2C често се използва за свързване на сензори, RTC модули, EEPROM памети и други периферии, където множествеността на устройствата и лесното адресиране са предимство.</w:t>
      </w:r>
    </w:p>
    <w:p w:rsidR="00BA7306" w:rsidRDefault="00DF48B1" w:rsidP="00BA7306">
      <w:pPr>
        <w:rPr>
          <w:rFonts w:eastAsia="Times New Roman"/>
          <w:lang w:eastAsia="bg-BG"/>
        </w:rPr>
      </w:pPr>
      <w:r w:rsidRPr="00DF48B1">
        <w:rPr>
          <w:rFonts w:eastAsia="Times New Roman"/>
          <w:lang w:eastAsia="bg-BG"/>
        </w:rPr>
        <w:t xml:space="preserve">От гледна точка на </w:t>
      </w:r>
      <w:proofErr w:type="spellStart"/>
      <w:r w:rsidRPr="00DF48B1">
        <w:rPr>
          <w:rFonts w:eastAsia="Times New Roman"/>
          <w:lang w:eastAsia="bg-BG"/>
        </w:rPr>
        <w:t>микроконтролерното</w:t>
      </w:r>
      <w:proofErr w:type="spellEnd"/>
      <w:r w:rsidRPr="00DF48B1">
        <w:rPr>
          <w:rFonts w:eastAsia="Times New Roman"/>
          <w:lang w:eastAsia="bg-BG"/>
        </w:rPr>
        <w:t xml:space="preserve"> програмиране, и двата интерфейса се поддържат хардуерно в повечето модерни MCU, което облекчава реализацията и намалява натоварването на CPU. Важно е да се обърне внимание на нивата на логиката (3.3V </w:t>
      </w:r>
      <w:proofErr w:type="spellStart"/>
      <w:r w:rsidRPr="00DF48B1">
        <w:rPr>
          <w:rFonts w:eastAsia="Times New Roman"/>
          <w:lang w:eastAsia="bg-BG"/>
        </w:rPr>
        <w:t>vs</w:t>
      </w:r>
      <w:proofErr w:type="spellEnd"/>
      <w:r w:rsidRPr="00DF48B1">
        <w:rPr>
          <w:rFonts w:eastAsia="Times New Roman"/>
          <w:lang w:eastAsia="bg-BG"/>
        </w:rPr>
        <w:t xml:space="preserve"> 5V), </w:t>
      </w:r>
      <w:proofErr w:type="spellStart"/>
      <w:r w:rsidRPr="00DF48B1">
        <w:rPr>
          <w:rFonts w:eastAsia="Times New Roman"/>
          <w:lang w:eastAsia="bg-BG"/>
        </w:rPr>
        <w:t>pull-up</w:t>
      </w:r>
      <w:proofErr w:type="spellEnd"/>
      <w:r w:rsidRPr="00DF48B1">
        <w:rPr>
          <w:rFonts w:eastAsia="Times New Roman"/>
          <w:lang w:eastAsia="bg-BG"/>
        </w:rPr>
        <w:t xml:space="preserve"> резисторите при I2C, избора на подходящи пинове, и правилното управление на CS сигналите при SPI. При интеграция с RFID четци често се използва SPI заради по-високата </w:t>
      </w:r>
      <w:proofErr w:type="spellStart"/>
      <w:r w:rsidRPr="00DF48B1">
        <w:rPr>
          <w:rFonts w:eastAsia="Times New Roman"/>
          <w:lang w:eastAsia="bg-BG"/>
        </w:rPr>
        <w:t>пропусквателна</w:t>
      </w:r>
      <w:proofErr w:type="spellEnd"/>
      <w:r w:rsidRPr="00DF48B1">
        <w:rPr>
          <w:rFonts w:eastAsia="Times New Roman"/>
          <w:lang w:eastAsia="bg-BG"/>
        </w:rPr>
        <w:t xml:space="preserve"> способност (напр. MFRC522 по SPI), докато I2C е предпочитан за по-бавни, но множество периферии (напр. RTC, EEPROM).</w:t>
      </w:r>
    </w:p>
    <w:p w:rsidR="00BA7306" w:rsidRDefault="00DF48B1" w:rsidP="00BA7306">
      <w:pPr>
        <w:rPr>
          <w:rFonts w:eastAsia="Times New Roman"/>
          <w:lang w:eastAsia="bg-BG"/>
        </w:rPr>
      </w:pPr>
      <w:r>
        <w:rPr>
          <w:rFonts w:eastAsia="Times New Roman"/>
          <w:lang w:eastAsia="bg-BG"/>
        </w:rPr>
        <w:lastRenderedPageBreak/>
        <w:t>П</w:t>
      </w:r>
      <w:r w:rsidRPr="00DF48B1">
        <w:rPr>
          <w:rFonts w:eastAsia="Times New Roman"/>
          <w:lang w:eastAsia="bg-BG"/>
        </w:rPr>
        <w:t>равилният избор между SPI и I2C или комбинирането им в една система позволява оптимално използване на ресурсите на микроконтролера и надеждна комуникация с необходимите модули в проекта за контрола на достъпа.</w:t>
      </w:r>
    </w:p>
    <w:p w:rsidR="00BA7306" w:rsidRPr="00BA7306" w:rsidRDefault="00BA7306" w:rsidP="00BA7306">
      <w:pPr>
        <w:rPr>
          <w:rFonts w:eastAsia="Times New Roman"/>
          <w:lang w:eastAsia="bg-BG"/>
        </w:rPr>
      </w:pPr>
      <w:r w:rsidRPr="00BA7306">
        <w:rPr>
          <w:rFonts w:eastAsia="Times New Roman"/>
          <w:lang w:eastAsia="bg-BG"/>
        </w:rPr>
        <w:t xml:space="preserve">Основното предимство на SPI интерфейса е </w:t>
      </w:r>
      <w:r w:rsidRPr="00BA7306">
        <w:rPr>
          <w:rFonts w:eastAsia="Times New Roman"/>
          <w:b/>
          <w:bCs/>
          <w:lang w:eastAsia="bg-BG"/>
        </w:rPr>
        <w:t>високата скорост на обмен на данни</w:t>
      </w:r>
      <w:r w:rsidRPr="00BA7306">
        <w:rPr>
          <w:rFonts w:eastAsia="Times New Roman"/>
          <w:lang w:eastAsia="bg-BG"/>
        </w:rPr>
        <w:t xml:space="preserve">. Това е особено важно при RFID четците, тъй като те трябва бързо да разчитат UID на картата и да го предават към микроконтролера без забавяне. SPI позволява </w:t>
      </w:r>
      <w:proofErr w:type="spellStart"/>
      <w:r w:rsidRPr="00BA7306">
        <w:rPr>
          <w:rFonts w:eastAsia="Times New Roman"/>
          <w:lang w:eastAsia="bg-BG"/>
        </w:rPr>
        <w:t>пълнодуплексна</w:t>
      </w:r>
      <w:proofErr w:type="spellEnd"/>
      <w:r w:rsidRPr="00BA7306">
        <w:rPr>
          <w:rFonts w:eastAsia="Times New Roman"/>
          <w:lang w:eastAsia="bg-BG"/>
        </w:rPr>
        <w:t xml:space="preserve"> комуникация, което означава, че данните могат да се изпращат и получават едновременно. В практиката това води до по-бърза и стабилна работа на RFID системата, особено когато се използва в системи за контрол на достъп.</w:t>
      </w:r>
    </w:p>
    <w:p w:rsidR="00BA7306" w:rsidRPr="00BA7306" w:rsidRDefault="00BA7306" w:rsidP="00BA7306">
      <w:pPr>
        <w:rPr>
          <w:rFonts w:eastAsia="Times New Roman"/>
          <w:lang w:eastAsia="bg-BG"/>
        </w:rPr>
      </w:pPr>
      <w:r w:rsidRPr="00BA7306">
        <w:rPr>
          <w:rFonts w:eastAsia="Times New Roman"/>
          <w:lang w:eastAsia="bg-BG"/>
        </w:rPr>
        <w:t xml:space="preserve">Друго важно предимство на SPI е </w:t>
      </w:r>
      <w:r w:rsidRPr="00BA7306">
        <w:rPr>
          <w:rFonts w:eastAsia="Times New Roman"/>
          <w:b/>
          <w:bCs/>
          <w:lang w:eastAsia="bg-BG"/>
        </w:rPr>
        <w:t>надеждността на комуникацията</w:t>
      </w:r>
      <w:r w:rsidRPr="00BA7306">
        <w:rPr>
          <w:rFonts w:eastAsia="Times New Roman"/>
          <w:lang w:eastAsia="bg-BG"/>
        </w:rPr>
        <w:t>. Връзката е синхронна и се управлява от главното устройство (микроконтролера), което намалява вероятността от грешки при предаването на данни. Освен това SPI е широко поддържан от платформи като Arduino, а за RC522 съществуват готови и добре документирани библиотеки, което улеснява разработката и отстраняването на грешки.</w:t>
      </w:r>
    </w:p>
    <w:p w:rsidR="00BA7306" w:rsidRPr="00BA7306" w:rsidRDefault="00BA7306" w:rsidP="00BA7306">
      <w:pPr>
        <w:rPr>
          <w:rFonts w:eastAsia="Times New Roman"/>
          <w:lang w:eastAsia="bg-BG"/>
        </w:rPr>
      </w:pPr>
      <w:r w:rsidRPr="00BA7306">
        <w:rPr>
          <w:rFonts w:eastAsia="Times New Roman"/>
          <w:lang w:eastAsia="bg-BG"/>
        </w:rPr>
        <w:t xml:space="preserve">От друга страна, SPI има и своите недостатъци. Основният е </w:t>
      </w:r>
      <w:r w:rsidRPr="00BA7306">
        <w:rPr>
          <w:rFonts w:eastAsia="Times New Roman"/>
          <w:b/>
          <w:bCs/>
          <w:lang w:eastAsia="bg-BG"/>
        </w:rPr>
        <w:t>по-големият брой необходими пинове</w:t>
      </w:r>
      <w:r w:rsidRPr="00BA7306">
        <w:rPr>
          <w:rFonts w:eastAsia="Times New Roman"/>
          <w:lang w:eastAsia="bg-BG"/>
        </w:rPr>
        <w:t>. За разлика от I2C, който използва само две линии за данни (SDA и SCL), SPI изисква отделни линии за MOSI, MISO, SCK и поне един CS (</w:t>
      </w:r>
      <w:proofErr w:type="spellStart"/>
      <w:r w:rsidRPr="00BA7306">
        <w:rPr>
          <w:rFonts w:eastAsia="Times New Roman"/>
          <w:lang w:eastAsia="bg-BG"/>
        </w:rPr>
        <w:t>Chip</w:t>
      </w:r>
      <w:proofErr w:type="spellEnd"/>
      <w:r w:rsidRPr="00BA7306">
        <w:rPr>
          <w:rFonts w:eastAsia="Times New Roman"/>
          <w:lang w:eastAsia="bg-BG"/>
        </w:rPr>
        <w:t xml:space="preserve"> </w:t>
      </w:r>
      <w:proofErr w:type="spellStart"/>
      <w:r w:rsidRPr="00BA7306">
        <w:rPr>
          <w:rFonts w:eastAsia="Times New Roman"/>
          <w:lang w:eastAsia="bg-BG"/>
        </w:rPr>
        <w:t>Select</w:t>
      </w:r>
      <w:proofErr w:type="spellEnd"/>
      <w:r w:rsidRPr="00BA7306">
        <w:rPr>
          <w:rFonts w:eastAsia="Times New Roman"/>
          <w:lang w:eastAsia="bg-BG"/>
        </w:rPr>
        <w:t>) пин. Това може да бъде проблем при проекти с ограничен брой входно-изходни пинове или когато към микроконтролера са свързани много периферни устройства.</w:t>
      </w:r>
    </w:p>
    <w:p w:rsidR="00BA7306" w:rsidRPr="00BA7306" w:rsidRDefault="00BA7306" w:rsidP="00BA7306">
      <w:pPr>
        <w:rPr>
          <w:rFonts w:eastAsia="Times New Roman"/>
          <w:lang w:eastAsia="bg-BG"/>
        </w:rPr>
      </w:pPr>
      <w:r w:rsidRPr="00BA7306">
        <w:rPr>
          <w:rFonts w:eastAsia="Times New Roman"/>
          <w:lang w:eastAsia="bg-BG"/>
        </w:rPr>
        <w:t xml:space="preserve">Друг недостатък е, че SPI </w:t>
      </w:r>
      <w:r w:rsidRPr="00BA7306">
        <w:rPr>
          <w:rFonts w:eastAsia="Times New Roman"/>
          <w:b/>
          <w:bCs/>
          <w:lang w:eastAsia="bg-BG"/>
        </w:rPr>
        <w:t>няма вградена адресация на устройствата</w:t>
      </w:r>
      <w:r w:rsidRPr="00BA7306">
        <w:rPr>
          <w:rFonts w:eastAsia="Times New Roman"/>
          <w:lang w:eastAsia="bg-BG"/>
        </w:rPr>
        <w:t>, както е при I2C. Това означава, че за всяко допълнително устройство е необходим отделен CS пин, което усложнява хардуерната схема при по-сложни системи.</w:t>
      </w:r>
    </w:p>
    <w:p w:rsidR="00BA7306" w:rsidRDefault="00BA7306" w:rsidP="00BA7306">
      <w:pPr>
        <w:rPr>
          <w:rFonts w:eastAsia="Times New Roman"/>
          <w:lang w:eastAsia="bg-BG"/>
        </w:rPr>
      </w:pPr>
      <w:r w:rsidRPr="00BA7306">
        <w:rPr>
          <w:rFonts w:eastAsia="Times New Roman"/>
          <w:lang w:eastAsia="bg-BG"/>
        </w:rPr>
        <w:t>Въпреки тези ограничения, за RFID четци като RC522 SPI е много подходящ избор. Високата скорост, стабилната комуникация и добрата софтуерна поддръжка правят интерфейса предпочитан за системи, при които бързото и надеждно разчитане на RFID карти е от ключово значение. Поради това SPI се използва масово в практически реализации на RFID базирани системи за идентификация и контрол на достъпа.</w:t>
      </w:r>
    </w:p>
    <w:p w:rsidR="00BA7306" w:rsidRPr="00BA7306" w:rsidRDefault="00BA7306" w:rsidP="00BA7306">
      <w:pPr>
        <w:rPr>
          <w:rFonts w:eastAsia="Times New Roman"/>
          <w:lang w:eastAsia="bg-BG"/>
        </w:rPr>
      </w:pPr>
      <w:r w:rsidRPr="00BA7306">
        <w:rPr>
          <w:rFonts w:eastAsia="Times New Roman"/>
          <w:lang w:eastAsia="bg-BG"/>
        </w:rPr>
        <w:t xml:space="preserve">При реализацията на RFID система комуникацията между микроконтролера и RFID четеца е ключов елемент, който определя бързодействието и надеждността на </w:t>
      </w:r>
      <w:r w:rsidRPr="00BA7306">
        <w:rPr>
          <w:rFonts w:eastAsia="Times New Roman"/>
          <w:lang w:eastAsia="bg-BG"/>
        </w:rPr>
        <w:lastRenderedPageBreak/>
        <w:t>цялото решение. В практиката тази комуникация се осъществява чрез конкретни команди, ясно дефинирани формати на трансфер и предварително зададени честоти на работа.</w:t>
      </w:r>
    </w:p>
    <w:p w:rsidR="00BA7306" w:rsidRPr="00BA7306" w:rsidRDefault="00BA7306" w:rsidP="00BA7306">
      <w:pPr>
        <w:rPr>
          <w:rFonts w:eastAsia="Times New Roman"/>
          <w:lang w:eastAsia="bg-BG"/>
        </w:rPr>
      </w:pPr>
      <w:r w:rsidRPr="00BA7306">
        <w:rPr>
          <w:rFonts w:eastAsia="Times New Roman"/>
          <w:lang w:eastAsia="bg-BG"/>
        </w:rPr>
        <w:t xml:space="preserve">В началото на всяка RFID комуникация се извършва инициализация на RFID четеца. </w:t>
      </w:r>
      <w:proofErr w:type="spellStart"/>
      <w:r w:rsidRPr="00BA7306">
        <w:rPr>
          <w:rFonts w:eastAsia="Times New Roman"/>
          <w:lang w:eastAsia="bg-BG"/>
        </w:rPr>
        <w:t>Микроконтролерът</w:t>
      </w:r>
      <w:proofErr w:type="spellEnd"/>
      <w:r w:rsidRPr="00BA7306">
        <w:rPr>
          <w:rFonts w:eastAsia="Times New Roman"/>
          <w:lang w:eastAsia="bg-BG"/>
        </w:rPr>
        <w:t xml:space="preserve"> изпраща поредица от команди към RC522, чрез които се конфигурират вътрешните му регистри. Тези настройки определят режима на работа, силата на антената, </w:t>
      </w:r>
      <w:proofErr w:type="spellStart"/>
      <w:r w:rsidRPr="00BA7306">
        <w:rPr>
          <w:rFonts w:eastAsia="Times New Roman"/>
          <w:lang w:eastAsia="bg-BG"/>
        </w:rPr>
        <w:t>тайминг</w:t>
      </w:r>
      <w:proofErr w:type="spellEnd"/>
      <w:r w:rsidRPr="00BA7306">
        <w:rPr>
          <w:rFonts w:eastAsia="Times New Roman"/>
          <w:lang w:eastAsia="bg-BG"/>
        </w:rPr>
        <w:t xml:space="preserve"> параметрите и начина, по който ще се обработват данните от RFID картите. Без правилна инициализация модулът не би могъл коректно да разпознава карти и да комуникира стабилно с микроконтролера.</w:t>
      </w:r>
    </w:p>
    <w:p w:rsidR="00BA7306" w:rsidRPr="00BA7306" w:rsidRDefault="00BA7306" w:rsidP="00BA7306">
      <w:pPr>
        <w:rPr>
          <w:rFonts w:eastAsia="Times New Roman"/>
          <w:lang w:eastAsia="bg-BG"/>
        </w:rPr>
      </w:pPr>
      <w:r w:rsidRPr="00BA7306">
        <w:rPr>
          <w:rFonts w:eastAsia="Times New Roman"/>
          <w:lang w:eastAsia="bg-BG"/>
        </w:rPr>
        <w:t xml:space="preserve">След успешна инициализация системата преминава в режим на постоянно наблюдение. В този режим </w:t>
      </w:r>
      <w:proofErr w:type="spellStart"/>
      <w:r w:rsidRPr="00BA7306">
        <w:rPr>
          <w:rFonts w:eastAsia="Times New Roman"/>
          <w:lang w:eastAsia="bg-BG"/>
        </w:rPr>
        <w:t>микроконтролерът</w:t>
      </w:r>
      <w:proofErr w:type="spellEnd"/>
      <w:r w:rsidRPr="00BA7306">
        <w:rPr>
          <w:rFonts w:eastAsia="Times New Roman"/>
          <w:lang w:eastAsia="bg-BG"/>
        </w:rPr>
        <w:t xml:space="preserve"> периодично изпраща команда за проверка дали в обхвата на антената има налична RFID карта. Тази операция се изпълнява многократно в кратки интервали, което позволява бързо засичане на карта веднага след доближаването ѝ до четеца. Когато карта бъде открита, RC522 връща отговор, съдържащ информация за типа на картата и нейния уникален идентификатор (UID).</w:t>
      </w:r>
    </w:p>
    <w:p w:rsidR="00BA7306" w:rsidRPr="00BA7306" w:rsidRDefault="00BA7306" w:rsidP="00BA7306">
      <w:pPr>
        <w:rPr>
          <w:rFonts w:eastAsia="Times New Roman"/>
          <w:lang w:eastAsia="bg-BG"/>
        </w:rPr>
      </w:pPr>
      <w:r w:rsidRPr="00BA7306">
        <w:rPr>
          <w:rFonts w:eastAsia="Times New Roman"/>
          <w:lang w:eastAsia="bg-BG"/>
        </w:rPr>
        <w:t>UID представлява последователност от байтове, която еднозначно идентифицира картата. Тези данни се предават към микроконтролера чрез SPI интерфейса и се обработват от програмата. Обикновено UID се преобразува в четим формат, например шестнадесетичен низ, който след това може да бъде използван за сравнение с предварително записани стойности или изпратен към външна система, като компютър или сървър.</w:t>
      </w:r>
    </w:p>
    <w:p w:rsidR="00BA7306" w:rsidRPr="00BA7306" w:rsidRDefault="00BA7306" w:rsidP="00BA7306">
      <w:pPr>
        <w:rPr>
          <w:rFonts w:eastAsia="Times New Roman"/>
          <w:lang w:eastAsia="bg-BG"/>
        </w:rPr>
      </w:pPr>
      <w:r w:rsidRPr="00BA7306">
        <w:rPr>
          <w:rFonts w:eastAsia="Times New Roman"/>
          <w:lang w:eastAsia="bg-BG"/>
        </w:rPr>
        <w:t xml:space="preserve">Форматът на трансфер при SPI комуникацията е строго синхронизиран. Данните се предават байт по байт, като всеки бит се синхронизира с тактовия сигнал. Това означава, че </w:t>
      </w:r>
      <w:proofErr w:type="spellStart"/>
      <w:r w:rsidRPr="00BA7306">
        <w:rPr>
          <w:rFonts w:eastAsia="Times New Roman"/>
          <w:lang w:eastAsia="bg-BG"/>
        </w:rPr>
        <w:t>микроконтролерът</w:t>
      </w:r>
      <w:proofErr w:type="spellEnd"/>
      <w:r w:rsidRPr="00BA7306">
        <w:rPr>
          <w:rFonts w:eastAsia="Times New Roman"/>
          <w:lang w:eastAsia="bg-BG"/>
        </w:rPr>
        <w:t xml:space="preserve"> има пълен контрол върху момента на изпращане и получаване на информация. При всяко изпращане на байт към RFID четеца, едновременно се получава байт от него, което позволява ефективна двупосочна комуникация. Този механизъм осигурява бърз обмен на данни и минимизира забавянията в системата.</w:t>
      </w:r>
    </w:p>
    <w:p w:rsidR="00BA7306" w:rsidRPr="00BA7306" w:rsidRDefault="00BA7306" w:rsidP="00BA7306">
      <w:pPr>
        <w:rPr>
          <w:rFonts w:eastAsia="Times New Roman"/>
          <w:lang w:eastAsia="bg-BG"/>
        </w:rPr>
      </w:pPr>
      <w:r w:rsidRPr="00BA7306">
        <w:rPr>
          <w:rFonts w:eastAsia="Times New Roman"/>
          <w:lang w:eastAsia="bg-BG"/>
        </w:rPr>
        <w:t xml:space="preserve">От практическа гледна точка, честотата на SPI комуникацията може да бъде настройвана в зависимост от възможностите на микроконтролера и изискванията на </w:t>
      </w:r>
      <w:r w:rsidRPr="00BA7306">
        <w:rPr>
          <w:rFonts w:eastAsia="Times New Roman"/>
          <w:lang w:eastAsia="bg-BG"/>
        </w:rPr>
        <w:lastRenderedPageBreak/>
        <w:t>приложението. В повечето реализации с Arduino и RC522 се използват честоти от порядъка на няколко мегахерца, което е напълно достатъчно за обработка на RFID данните в реално време. По-високата честота позволява по-бързо разчитане на картите, но изисква стабилни хардуерни връзки и коректно конфигуриран софтуер.</w:t>
      </w:r>
    </w:p>
    <w:p w:rsidR="00BA7306" w:rsidRPr="00BA7306" w:rsidRDefault="00BA7306" w:rsidP="00BA7306">
      <w:pPr>
        <w:rPr>
          <w:rFonts w:eastAsia="Times New Roman"/>
          <w:lang w:eastAsia="bg-BG"/>
        </w:rPr>
      </w:pPr>
      <w:r w:rsidRPr="00BA7306">
        <w:rPr>
          <w:rFonts w:eastAsia="Times New Roman"/>
          <w:lang w:eastAsia="bg-BG"/>
        </w:rPr>
        <w:t xml:space="preserve">Важно е да се направи разграничение между честотата на комуникация между микроконтролера и RFID четеца и честотата, на която работи самата RFID технология. RC522 използва високочестотна RFID комуникация на 13.56 </w:t>
      </w:r>
      <w:proofErr w:type="spellStart"/>
      <w:r w:rsidRPr="00BA7306">
        <w:rPr>
          <w:rFonts w:eastAsia="Times New Roman"/>
          <w:lang w:eastAsia="bg-BG"/>
        </w:rPr>
        <w:t>MHz</w:t>
      </w:r>
      <w:proofErr w:type="spellEnd"/>
      <w:r w:rsidRPr="00BA7306">
        <w:rPr>
          <w:rFonts w:eastAsia="Times New Roman"/>
          <w:lang w:eastAsia="bg-BG"/>
        </w:rPr>
        <w:t>, което е стандарт за HF RFID системите. Именно на тази честота се осъществява безконтактната комуникация между антената на четеца и RFID картата. SPI интерфейсът служи единствено за обмен на данни между електронните компоненти в системата и не влияе директно на радиочестотната връзка.</w:t>
      </w:r>
    </w:p>
    <w:p w:rsidR="00BA7306" w:rsidRDefault="00BA7306" w:rsidP="00BA7306">
      <w:pPr>
        <w:rPr>
          <w:rFonts w:eastAsia="Times New Roman"/>
          <w:lang w:eastAsia="bg-BG"/>
        </w:rPr>
      </w:pPr>
      <w:r w:rsidRPr="00BA7306">
        <w:rPr>
          <w:rFonts w:eastAsia="Times New Roman"/>
          <w:lang w:eastAsia="bg-BG"/>
        </w:rPr>
        <w:t>На практика комбинацията от ясно дефинирани команди, структуриран формат на данните и подходящи честоти на работа позволява изграждането на надеждна и бърза RFID система. Времето за разпознаване на карта е минимално, а вероятността от грешки при комуникацията е ниска. Това прави подобни решения изключително подходящи за приложения като системи за контрол на достъпа, отчитане на присъствие и автоматизирани идентификационни процеси.</w:t>
      </w:r>
    </w:p>
    <w:p w:rsidR="00BA7306" w:rsidRPr="00BA7306" w:rsidRDefault="00BA7306" w:rsidP="00BA7306">
      <w:pPr>
        <w:rPr>
          <w:rFonts w:eastAsia="Times New Roman"/>
          <w:lang w:eastAsia="bg-BG"/>
        </w:rPr>
      </w:pPr>
      <w:r w:rsidRPr="00BA7306">
        <w:rPr>
          <w:rFonts w:eastAsia="Times New Roman"/>
          <w:lang w:eastAsia="bg-BG"/>
        </w:rPr>
        <w:t>Управлението на периферията и хардуерните детайли е един от най-важните аспекти при реализацията на система с RFID четец. Въпреки че комуникацията между микроконтролера и RFID модула се осъществява чрез стандартен интерфейс като SPI, реалната работа на системата зависи в голяма степен от правилното управление на допълнителните управляващи пинове и хардуерни сигнали. При модула RC522 това са основно пиновете CS (или SS), IRQ и RST, които осигуряват контрол върху активността, синхронизацията и стабилността на устройството.</w:t>
      </w:r>
    </w:p>
    <w:p w:rsidR="00BA7306" w:rsidRPr="00BA7306" w:rsidRDefault="00BA7306" w:rsidP="00BA7306">
      <w:pPr>
        <w:rPr>
          <w:rFonts w:eastAsia="Times New Roman"/>
          <w:lang w:eastAsia="bg-BG"/>
        </w:rPr>
      </w:pPr>
      <w:r w:rsidRPr="00BA7306">
        <w:rPr>
          <w:rFonts w:eastAsia="Times New Roman"/>
          <w:lang w:eastAsia="bg-BG"/>
        </w:rPr>
        <w:t>Пинът CS (</w:t>
      </w:r>
      <w:proofErr w:type="spellStart"/>
      <w:r w:rsidRPr="00BA7306">
        <w:rPr>
          <w:rFonts w:eastAsia="Times New Roman"/>
          <w:lang w:eastAsia="bg-BG"/>
        </w:rPr>
        <w:t>Chip</w:t>
      </w:r>
      <w:proofErr w:type="spellEnd"/>
      <w:r w:rsidRPr="00BA7306">
        <w:rPr>
          <w:rFonts w:eastAsia="Times New Roman"/>
          <w:lang w:eastAsia="bg-BG"/>
        </w:rPr>
        <w:t xml:space="preserve"> </w:t>
      </w:r>
      <w:proofErr w:type="spellStart"/>
      <w:r w:rsidRPr="00BA7306">
        <w:rPr>
          <w:rFonts w:eastAsia="Times New Roman"/>
          <w:lang w:eastAsia="bg-BG"/>
        </w:rPr>
        <w:t>Select</w:t>
      </w:r>
      <w:proofErr w:type="spellEnd"/>
      <w:r w:rsidRPr="00BA7306">
        <w:rPr>
          <w:rFonts w:eastAsia="Times New Roman"/>
          <w:lang w:eastAsia="bg-BG"/>
        </w:rPr>
        <w:t>), наричан още SS (</w:t>
      </w:r>
      <w:proofErr w:type="spellStart"/>
      <w:r w:rsidRPr="00BA7306">
        <w:rPr>
          <w:rFonts w:eastAsia="Times New Roman"/>
          <w:lang w:eastAsia="bg-BG"/>
        </w:rPr>
        <w:t>Slave</w:t>
      </w:r>
      <w:proofErr w:type="spellEnd"/>
      <w:r w:rsidRPr="00BA7306">
        <w:rPr>
          <w:rFonts w:eastAsia="Times New Roman"/>
          <w:lang w:eastAsia="bg-BG"/>
        </w:rPr>
        <w:t xml:space="preserve"> </w:t>
      </w:r>
      <w:proofErr w:type="spellStart"/>
      <w:r w:rsidRPr="00BA7306">
        <w:rPr>
          <w:rFonts w:eastAsia="Times New Roman"/>
          <w:lang w:eastAsia="bg-BG"/>
        </w:rPr>
        <w:t>Select</w:t>
      </w:r>
      <w:proofErr w:type="spellEnd"/>
      <w:r w:rsidRPr="00BA7306">
        <w:rPr>
          <w:rFonts w:eastAsia="Times New Roman"/>
          <w:lang w:eastAsia="bg-BG"/>
        </w:rPr>
        <w:t xml:space="preserve">), играе централна роля в SPI комуникацията. Той определя кога RFID четецът е активен участник в комуникацията и кога трябва да игнорира сигналите по шината. В нормално състояние CS пинът е в логическа единица, което означава, че модулът е неактивен. Когато </w:t>
      </w:r>
      <w:proofErr w:type="spellStart"/>
      <w:r w:rsidRPr="00BA7306">
        <w:rPr>
          <w:rFonts w:eastAsia="Times New Roman"/>
          <w:lang w:eastAsia="bg-BG"/>
        </w:rPr>
        <w:t>микроконтролерът</w:t>
      </w:r>
      <w:proofErr w:type="spellEnd"/>
      <w:r w:rsidRPr="00BA7306">
        <w:rPr>
          <w:rFonts w:eastAsia="Times New Roman"/>
          <w:lang w:eastAsia="bg-BG"/>
        </w:rPr>
        <w:t xml:space="preserve"> иска да комуникира с RC522, той сваля CS пина в логическа нула, с което „избира“ устройството. Едва тогава четецът започва да приема команди и да </w:t>
      </w:r>
      <w:r w:rsidRPr="00BA7306">
        <w:rPr>
          <w:rFonts w:eastAsia="Times New Roman"/>
          <w:lang w:eastAsia="bg-BG"/>
        </w:rPr>
        <w:lastRenderedPageBreak/>
        <w:t>изпраща отговори. След приключване на трансфера CS пинът отново се връща в логическа единица.</w:t>
      </w:r>
    </w:p>
    <w:p w:rsidR="00BA7306" w:rsidRPr="00BA7306" w:rsidRDefault="00BA7306" w:rsidP="00BA7306">
      <w:pPr>
        <w:rPr>
          <w:rFonts w:eastAsia="Times New Roman"/>
          <w:lang w:eastAsia="bg-BG"/>
        </w:rPr>
      </w:pPr>
      <w:r w:rsidRPr="00BA7306">
        <w:rPr>
          <w:rFonts w:eastAsia="Times New Roman"/>
          <w:lang w:eastAsia="bg-BG"/>
        </w:rPr>
        <w:t xml:space="preserve">Този механизъм е особено важен при системи, в които към една SPI шина са свързани няколко периферни устройства. В такъв случай всяко устройство има собствен CS пин, чрез който </w:t>
      </w:r>
      <w:proofErr w:type="spellStart"/>
      <w:r w:rsidRPr="00BA7306">
        <w:rPr>
          <w:rFonts w:eastAsia="Times New Roman"/>
          <w:lang w:eastAsia="bg-BG"/>
        </w:rPr>
        <w:t>микроконтролерът</w:t>
      </w:r>
      <w:proofErr w:type="spellEnd"/>
      <w:r w:rsidRPr="00BA7306">
        <w:rPr>
          <w:rFonts w:eastAsia="Times New Roman"/>
          <w:lang w:eastAsia="bg-BG"/>
        </w:rPr>
        <w:t xml:space="preserve"> контролира кое от тях ще бъде активно в даден момент. В практиката неправилното управление на CS може да доведе до конфликт между устройствата, загуба на данни или некоректно разчитане на информацията от RFID четеца. Затова в софтуерната реализация управлението на CS пина трябва да бъде ясно структурирано и последователно.</w:t>
      </w:r>
    </w:p>
    <w:p w:rsidR="00BA7306" w:rsidRPr="00BA7306" w:rsidRDefault="00BA7306" w:rsidP="00BA7306">
      <w:pPr>
        <w:rPr>
          <w:rFonts w:eastAsia="Times New Roman"/>
          <w:lang w:eastAsia="bg-BG"/>
        </w:rPr>
      </w:pPr>
      <w:r w:rsidRPr="00BA7306">
        <w:rPr>
          <w:rFonts w:eastAsia="Times New Roman"/>
          <w:lang w:eastAsia="bg-BG"/>
        </w:rPr>
        <w:t xml:space="preserve">IRQ пинът представлява допълнителен механизъм за подобряване на ефективността на системата. Той служи за генериране на хардуерно прекъсване при настъпване на определено събитие, например при успешно засичане на RFID карта или при приключване на комуникационна операция. Вместо </w:t>
      </w:r>
      <w:proofErr w:type="spellStart"/>
      <w:r w:rsidRPr="00BA7306">
        <w:rPr>
          <w:rFonts w:eastAsia="Times New Roman"/>
          <w:lang w:eastAsia="bg-BG"/>
        </w:rPr>
        <w:t>микроконтролерът</w:t>
      </w:r>
      <w:proofErr w:type="spellEnd"/>
      <w:r w:rsidRPr="00BA7306">
        <w:rPr>
          <w:rFonts w:eastAsia="Times New Roman"/>
          <w:lang w:eastAsia="bg-BG"/>
        </w:rPr>
        <w:t xml:space="preserve"> постоянно да проверява дали има нови данни от RFID четеца, IRQ позволява модулът сам да уведоми системата, че е необходимо внимание. Това води до по-оптимално използване на ресурсите на микроконтролера и по-ниска консумация на енергия.</w:t>
      </w:r>
    </w:p>
    <w:p w:rsidR="00BA7306" w:rsidRPr="00BA7306" w:rsidRDefault="00BA7306" w:rsidP="00BA7306">
      <w:pPr>
        <w:rPr>
          <w:rFonts w:eastAsia="Times New Roman"/>
          <w:lang w:eastAsia="bg-BG"/>
        </w:rPr>
      </w:pPr>
      <w:r w:rsidRPr="00BA7306">
        <w:rPr>
          <w:rFonts w:eastAsia="Times New Roman"/>
          <w:lang w:eastAsia="bg-BG"/>
        </w:rPr>
        <w:t>В много по-прости или учебни проекти IRQ пинът често остава неизползван, като комуникацията се осъществява чрез периодично запитване към RFID четеца. Въпреки това при по-сложни системи или при приложения, изискващи бърза реакция, използването на IRQ може значително да подобри производителността и надеждността на системата. Този подход е особено подходящ за системи за контрол на достъпа, където се изисква незабавна реакция при доближаване на карта.</w:t>
      </w:r>
    </w:p>
    <w:p w:rsidR="00BA7306" w:rsidRPr="00BA7306" w:rsidRDefault="00BA7306" w:rsidP="00BA7306">
      <w:pPr>
        <w:rPr>
          <w:rFonts w:eastAsia="Times New Roman"/>
          <w:lang w:eastAsia="bg-BG"/>
        </w:rPr>
      </w:pPr>
      <w:r w:rsidRPr="00BA7306">
        <w:rPr>
          <w:rFonts w:eastAsia="Times New Roman"/>
          <w:lang w:eastAsia="bg-BG"/>
        </w:rPr>
        <w:t>Пинът RST (</w:t>
      </w:r>
      <w:proofErr w:type="spellStart"/>
      <w:r w:rsidRPr="00BA7306">
        <w:rPr>
          <w:rFonts w:eastAsia="Times New Roman"/>
          <w:lang w:eastAsia="bg-BG"/>
        </w:rPr>
        <w:t>Reset</w:t>
      </w:r>
      <w:proofErr w:type="spellEnd"/>
      <w:r w:rsidRPr="00BA7306">
        <w:rPr>
          <w:rFonts w:eastAsia="Times New Roman"/>
          <w:lang w:eastAsia="bg-BG"/>
        </w:rPr>
        <w:t xml:space="preserve">) осигурява възможност за хардуерно рестартиране на RFID четеца. Чрез него </w:t>
      </w:r>
      <w:proofErr w:type="spellStart"/>
      <w:r w:rsidRPr="00BA7306">
        <w:rPr>
          <w:rFonts w:eastAsia="Times New Roman"/>
          <w:lang w:eastAsia="bg-BG"/>
        </w:rPr>
        <w:t>микроконтролерът</w:t>
      </w:r>
      <w:proofErr w:type="spellEnd"/>
      <w:r w:rsidRPr="00BA7306">
        <w:rPr>
          <w:rFonts w:eastAsia="Times New Roman"/>
          <w:lang w:eastAsia="bg-BG"/>
        </w:rPr>
        <w:t xml:space="preserve"> може да върне RC522 в начално, стабилно състояние. Това е важно както при стартиране на системата, така и при възникване на грешки по време на работа. Например при загуба на комуникация или неочаквано поведение на модула, хардуерното рестартиране позволява възстановяване на нормалната работа без необходимост от физическа намеса. В практиката RST пинът често се управлява чрез цифров изход на микроконтролера и се активира в началото на програмата като част от процеса на инициализация.</w:t>
      </w:r>
    </w:p>
    <w:p w:rsidR="00BA7306" w:rsidRPr="00BA7306" w:rsidRDefault="00BA7306" w:rsidP="00BA7306">
      <w:pPr>
        <w:rPr>
          <w:rFonts w:eastAsia="Times New Roman"/>
          <w:lang w:eastAsia="bg-BG"/>
        </w:rPr>
      </w:pPr>
      <w:r w:rsidRPr="00BA7306">
        <w:rPr>
          <w:rFonts w:eastAsia="Times New Roman"/>
          <w:lang w:eastAsia="bg-BG"/>
        </w:rPr>
        <w:lastRenderedPageBreak/>
        <w:t>Освен отделните управляващи пинове, важно значение имат и други хардуерни детайли, свързани със захранването и електрическите характеристики на системата. RFID модулът RC522 работи при напрежение от 3.3 V, което налага повишено внимание при свързване към микроконтролери, които работят на 5 V. Неправилното захранване или несъобразените логически нива могат да доведат до нестабилна работа, загуба на данни или трайна повреда на модула. Поради това е необходимо стриктно спазване на хардуерните изисквания и използване на подходящи методи за защита на входно-изходните пинове.</w:t>
      </w:r>
    </w:p>
    <w:p w:rsidR="00BA7306" w:rsidRPr="00BA7306" w:rsidRDefault="00BA7306" w:rsidP="00BA7306">
      <w:pPr>
        <w:rPr>
          <w:rFonts w:eastAsia="Times New Roman"/>
          <w:lang w:eastAsia="bg-BG"/>
        </w:rPr>
      </w:pPr>
      <w:r w:rsidRPr="00BA7306">
        <w:rPr>
          <w:rFonts w:eastAsia="Times New Roman"/>
          <w:lang w:eastAsia="bg-BG"/>
        </w:rPr>
        <w:t>В допълнение, качеството на физическите връзки между компонентите също оказва влияние върху надеждността на системата. Лоши контакти, дълги проводници или неправилно разположени елементи могат да доведат до смущения и нестабилна комуникация. Затова при изграждане на прототип е препоръчително използването на добре подредена схема на свързване и внимателно окабеляване.</w:t>
      </w:r>
    </w:p>
    <w:p w:rsidR="00BA7306" w:rsidRDefault="00BA7306" w:rsidP="00BA7306">
      <w:pPr>
        <w:rPr>
          <w:rFonts w:eastAsia="Times New Roman"/>
          <w:lang w:eastAsia="bg-BG"/>
        </w:rPr>
      </w:pPr>
      <w:r w:rsidRPr="00BA7306">
        <w:rPr>
          <w:rFonts w:eastAsia="Times New Roman"/>
          <w:lang w:eastAsia="bg-BG"/>
        </w:rPr>
        <w:t>В заключение може да се каже, че управлението на периферията и хардуерните детайли при работа с RFID четец е не по-малко важно от самата програмна логика. Коректното управление на пиновете CS/SS, IRQ и RST, съчетано с правилно захранване и добра хардуерна организация, осигурява стабилна, надеждна и ефективна работа на системата. Това е ключов фактор за успешната реализация на практически приложения като системи за контрол на достъпа, автоматизирана идентификация и регистриране на събития.</w:t>
      </w:r>
    </w:p>
    <w:p w:rsidR="00BA7306" w:rsidRPr="00BA7306" w:rsidRDefault="00BA7306" w:rsidP="00BA7306">
      <w:pPr>
        <w:pStyle w:val="2"/>
        <w:rPr>
          <w:rFonts w:eastAsia="Times New Roman"/>
          <w:lang w:eastAsia="bg-BG"/>
        </w:rPr>
      </w:pPr>
      <w:bookmarkStart w:id="7" w:name="_Toc227020870"/>
      <w:r w:rsidRPr="00BA7306">
        <w:rPr>
          <w:rFonts w:eastAsia="Times New Roman"/>
          <w:lang w:eastAsia="bg-BG"/>
        </w:rPr>
        <w:t>Архитектура на системата и протоколи</w:t>
      </w:r>
      <w:bookmarkEnd w:id="7"/>
    </w:p>
    <w:p w:rsidR="004B32BE" w:rsidRPr="004B32BE" w:rsidRDefault="004B32BE" w:rsidP="004B32BE">
      <w:pPr>
        <w:spacing w:after="0" w:line="240" w:lineRule="auto"/>
        <w:ind w:firstLine="0"/>
        <w:jc w:val="left"/>
        <w:rPr>
          <w:rFonts w:eastAsia="Times New Roman"/>
          <w:lang w:eastAsia="bg-BG"/>
        </w:rPr>
      </w:pPr>
    </w:p>
    <w:p w:rsidR="004B32BE" w:rsidRPr="004B32BE" w:rsidRDefault="004B32BE" w:rsidP="004B32BE">
      <w:pPr>
        <w:rPr>
          <w:rFonts w:eastAsia="Times New Roman"/>
          <w:lang w:eastAsia="bg-BG"/>
        </w:rPr>
      </w:pPr>
      <w:r w:rsidRPr="004B32BE">
        <w:rPr>
          <w:rFonts w:eastAsia="Times New Roman"/>
          <w:lang w:eastAsia="bg-BG"/>
        </w:rPr>
        <w:t>Архитектурата на системата определя начина, по който отделните компоненти си взаимодействат и обменят информация помежду си. При разработката на настоящия дипломен проект е използвана многослойна архитектура, която обединява хардуерни и софтуерни компоненти в една цялостна и функционална система. Основната цел на тази архитектура е да осигури надеждно разчитане на RFID карти, коректно предаване на данните и последваща обработка и съхранение на информацията.</w:t>
      </w:r>
    </w:p>
    <w:p w:rsidR="004B32BE" w:rsidRPr="004B32BE" w:rsidRDefault="004B32BE" w:rsidP="004B32BE">
      <w:pPr>
        <w:rPr>
          <w:rFonts w:eastAsia="Times New Roman"/>
          <w:lang w:eastAsia="bg-BG"/>
        </w:rPr>
      </w:pPr>
      <w:r w:rsidRPr="004B32BE">
        <w:rPr>
          <w:rFonts w:eastAsia="Times New Roman"/>
          <w:lang w:eastAsia="bg-BG"/>
        </w:rPr>
        <w:t xml:space="preserve">В основата на системата стои RFID четецът RC522, който осъществява безконтактна комуникация с RFID карти и тагове. Той отговаря за физическото разпознаване на картата и извличането на нейния уникален идентификатор (UID). RFID </w:t>
      </w:r>
      <w:r w:rsidRPr="004B32BE">
        <w:rPr>
          <w:rFonts w:eastAsia="Times New Roman"/>
          <w:lang w:eastAsia="bg-BG"/>
        </w:rPr>
        <w:lastRenderedPageBreak/>
        <w:t>четецът е свързан към микроконтролер Arduino чрез SPI интерфейс, което осигурява бърза и надеждна комуникация на ниско ниво. На този етап от архитектурата се работи изцяло на хардуерно и вградено програмно ниво.</w:t>
      </w:r>
    </w:p>
    <w:p w:rsidR="004B32BE" w:rsidRPr="004B32BE" w:rsidRDefault="004B32BE" w:rsidP="004B32BE">
      <w:pPr>
        <w:rPr>
          <w:rFonts w:eastAsia="Times New Roman"/>
          <w:lang w:eastAsia="bg-BG"/>
        </w:rPr>
      </w:pPr>
      <w:proofErr w:type="spellStart"/>
      <w:r w:rsidRPr="004B32BE">
        <w:rPr>
          <w:rFonts w:eastAsia="Times New Roman"/>
          <w:lang w:eastAsia="bg-BG"/>
        </w:rPr>
        <w:t>Микроконтролерът</w:t>
      </w:r>
      <w:proofErr w:type="spellEnd"/>
      <w:r w:rsidRPr="004B32BE">
        <w:rPr>
          <w:rFonts w:eastAsia="Times New Roman"/>
          <w:lang w:eastAsia="bg-BG"/>
        </w:rPr>
        <w:t xml:space="preserve"> Arduino изпълнява ролята на посредник между хардуерната част и софтуерната система на по-високо ниво. След като получи UID от RFID четеца, Arduino го обработва и подготвя за предаване към компютърна система. В тази фаза могат да бъдат приложени допълнителни проверки, като филтриране на невалидни прочитания или форматиране на данните в стандартизиран вид. По този начин се гарантира, че към следващия слой от архитектурата се изпраща коректна и подредена информация.</w:t>
      </w:r>
    </w:p>
    <w:p w:rsidR="004B32BE" w:rsidRPr="004B32BE" w:rsidRDefault="004B32BE" w:rsidP="004B32BE">
      <w:pPr>
        <w:rPr>
          <w:rFonts w:eastAsia="Times New Roman"/>
          <w:lang w:eastAsia="bg-BG"/>
        </w:rPr>
      </w:pPr>
      <w:r w:rsidRPr="004B32BE">
        <w:rPr>
          <w:rFonts w:eastAsia="Times New Roman"/>
          <w:lang w:eastAsia="bg-BG"/>
        </w:rPr>
        <w:t xml:space="preserve">Комуникацията между Arduino и компютъра се осъществява чрез серийна връзка, най-често посредством USB интерфейс. Тази връзка използва прост и надежден протокол за обмен на данни, при който UID на картата се изпраща като текстово съобщение или структуриран низ. Серийната комуникация е подходяща за подобни приложения, тъй като е лесна за реализиране, добре поддържана и позволява лесно </w:t>
      </w:r>
      <w:proofErr w:type="spellStart"/>
      <w:r w:rsidRPr="004B32BE">
        <w:rPr>
          <w:rFonts w:eastAsia="Times New Roman"/>
          <w:lang w:eastAsia="bg-BG"/>
        </w:rPr>
        <w:t>дебъгване</w:t>
      </w:r>
      <w:proofErr w:type="spellEnd"/>
      <w:r w:rsidRPr="004B32BE">
        <w:rPr>
          <w:rFonts w:eastAsia="Times New Roman"/>
          <w:lang w:eastAsia="bg-BG"/>
        </w:rPr>
        <w:t xml:space="preserve"> по време на разработката.</w:t>
      </w:r>
    </w:p>
    <w:p w:rsidR="004B32BE" w:rsidRPr="004B32BE" w:rsidRDefault="004B32BE" w:rsidP="004B32BE">
      <w:pPr>
        <w:rPr>
          <w:rFonts w:eastAsia="Times New Roman"/>
          <w:lang w:eastAsia="bg-BG"/>
        </w:rPr>
      </w:pPr>
      <w:r w:rsidRPr="004B32BE">
        <w:rPr>
          <w:rFonts w:eastAsia="Times New Roman"/>
          <w:lang w:eastAsia="bg-BG"/>
        </w:rPr>
        <w:t xml:space="preserve">Следващият слой в архитектурата е софтуерната система на компютъра, реализирана чрез уеб приложение с Django. Този компонент изпълнява ролята на централен контролен модул, който приема данните от Arduino, обработва ги и взема решения въз основа на информацията, записана в базата данни. Комуникацията между Arduino и Django приложението може да бъде реализирана чрез локален скрипт или </w:t>
      </w:r>
      <w:proofErr w:type="spellStart"/>
      <w:r w:rsidRPr="004B32BE">
        <w:rPr>
          <w:rFonts w:eastAsia="Times New Roman"/>
          <w:lang w:eastAsia="bg-BG"/>
        </w:rPr>
        <w:t>сървис</w:t>
      </w:r>
      <w:proofErr w:type="spellEnd"/>
      <w:r w:rsidRPr="004B32BE">
        <w:rPr>
          <w:rFonts w:eastAsia="Times New Roman"/>
          <w:lang w:eastAsia="bg-BG"/>
        </w:rPr>
        <w:t>, който приема серийните данни и ги препраща към уеб приложението чрез HTTP заявки.</w:t>
      </w:r>
    </w:p>
    <w:p w:rsidR="004B32BE" w:rsidRPr="004B32BE" w:rsidRDefault="004B32BE" w:rsidP="004B32BE">
      <w:pPr>
        <w:rPr>
          <w:rFonts w:eastAsia="Times New Roman"/>
          <w:lang w:eastAsia="bg-BG"/>
        </w:rPr>
      </w:pPr>
      <w:r w:rsidRPr="004B32BE">
        <w:rPr>
          <w:rFonts w:eastAsia="Times New Roman"/>
          <w:lang w:eastAsia="bg-BG"/>
        </w:rPr>
        <w:t xml:space="preserve">На ниво протоколи, в софтуерната част се използва REST архитектура, при която Arduino (или междинен скрипт) изпраща UID към определен REST </w:t>
      </w:r>
      <w:proofErr w:type="spellStart"/>
      <w:r w:rsidRPr="004B32BE">
        <w:rPr>
          <w:rFonts w:eastAsia="Times New Roman"/>
          <w:lang w:eastAsia="bg-BG"/>
        </w:rPr>
        <w:t>endpoint</w:t>
      </w:r>
      <w:proofErr w:type="spellEnd"/>
      <w:r w:rsidRPr="004B32BE">
        <w:rPr>
          <w:rFonts w:eastAsia="Times New Roman"/>
          <w:lang w:eastAsia="bg-BG"/>
        </w:rPr>
        <w:t xml:space="preserve">. Данните се предават в структуриран формат, например JSON, което улеснява тяхната обработка и разширяване на системата в бъдеще. Този подход позволява ясна </w:t>
      </w:r>
      <w:proofErr w:type="spellStart"/>
      <w:r w:rsidRPr="004B32BE">
        <w:rPr>
          <w:rFonts w:eastAsia="Times New Roman"/>
          <w:lang w:eastAsia="bg-BG"/>
        </w:rPr>
        <w:t>разделеност</w:t>
      </w:r>
      <w:proofErr w:type="spellEnd"/>
      <w:r w:rsidRPr="004B32BE">
        <w:rPr>
          <w:rFonts w:eastAsia="Times New Roman"/>
          <w:lang w:eastAsia="bg-BG"/>
        </w:rPr>
        <w:t xml:space="preserve"> между отделните компоненти и прави архитектурата гъвкава и </w:t>
      </w:r>
      <w:proofErr w:type="spellStart"/>
      <w:r w:rsidRPr="004B32BE">
        <w:rPr>
          <w:rFonts w:eastAsia="Times New Roman"/>
          <w:lang w:eastAsia="bg-BG"/>
        </w:rPr>
        <w:t>мащабируема</w:t>
      </w:r>
      <w:proofErr w:type="spellEnd"/>
      <w:r w:rsidRPr="004B32BE">
        <w:rPr>
          <w:rFonts w:eastAsia="Times New Roman"/>
          <w:lang w:eastAsia="bg-BG"/>
        </w:rPr>
        <w:t>.</w:t>
      </w:r>
    </w:p>
    <w:p w:rsidR="004B32BE" w:rsidRPr="004B32BE" w:rsidRDefault="004B32BE" w:rsidP="004B32BE">
      <w:pPr>
        <w:rPr>
          <w:rFonts w:eastAsia="Times New Roman"/>
          <w:lang w:eastAsia="bg-BG"/>
        </w:rPr>
      </w:pPr>
      <w:r w:rsidRPr="004B32BE">
        <w:rPr>
          <w:rFonts w:eastAsia="Times New Roman"/>
          <w:lang w:eastAsia="bg-BG"/>
        </w:rPr>
        <w:t xml:space="preserve">Django приложението обработва входящите заявки, извършва проверка дали подаденият UID съществува в базата данни и определя статуса на съответната карта. В </w:t>
      </w:r>
      <w:r w:rsidRPr="004B32BE">
        <w:rPr>
          <w:rFonts w:eastAsia="Times New Roman"/>
          <w:lang w:eastAsia="bg-BG"/>
        </w:rPr>
        <w:lastRenderedPageBreak/>
        <w:t xml:space="preserve">зависимост от резултата системата може да отчете достъп, да регистрира отказ или да отбележи опит за използване на неизвестна карта. Всички тези събития се записват в базата данни, което позволява </w:t>
      </w:r>
      <w:proofErr w:type="spellStart"/>
      <w:r w:rsidRPr="004B32BE">
        <w:rPr>
          <w:rFonts w:eastAsia="Times New Roman"/>
          <w:lang w:eastAsia="bg-BG"/>
        </w:rPr>
        <w:t>последващ</w:t>
      </w:r>
      <w:proofErr w:type="spellEnd"/>
      <w:r w:rsidRPr="004B32BE">
        <w:rPr>
          <w:rFonts w:eastAsia="Times New Roman"/>
          <w:lang w:eastAsia="bg-BG"/>
        </w:rPr>
        <w:t xml:space="preserve"> анализ и визуализация на информацията.</w:t>
      </w:r>
    </w:p>
    <w:p w:rsidR="004B32BE" w:rsidRPr="004B32BE" w:rsidRDefault="004B32BE" w:rsidP="004B32BE">
      <w:pPr>
        <w:rPr>
          <w:rFonts w:eastAsia="Times New Roman"/>
          <w:lang w:eastAsia="bg-BG"/>
        </w:rPr>
      </w:pPr>
      <w:r w:rsidRPr="004B32BE">
        <w:rPr>
          <w:rFonts w:eastAsia="Times New Roman"/>
          <w:lang w:eastAsia="bg-BG"/>
        </w:rPr>
        <w:t xml:space="preserve">Използваната архитектура позволява ясна логическа </w:t>
      </w:r>
      <w:proofErr w:type="spellStart"/>
      <w:r w:rsidRPr="004B32BE">
        <w:rPr>
          <w:rFonts w:eastAsia="Times New Roman"/>
          <w:lang w:eastAsia="bg-BG"/>
        </w:rPr>
        <w:t>разделеност</w:t>
      </w:r>
      <w:proofErr w:type="spellEnd"/>
      <w:r w:rsidRPr="004B32BE">
        <w:rPr>
          <w:rFonts w:eastAsia="Times New Roman"/>
          <w:lang w:eastAsia="bg-BG"/>
        </w:rPr>
        <w:t xml:space="preserve"> между хардуерната част, комуникационния слой и уеб приложението. Това улеснява поддръжката на системата и позволява бъдещо разширяване, например добавяне на нови типове RFID четци, интеграция с облачна база данни или разработка на мобилен интерфейс. Благодарение на използваните стандартни протоколи и технологии, системата може лесно да бъде адаптирана към различни практически приложения.</w:t>
      </w:r>
    </w:p>
    <w:p w:rsidR="004B32BE" w:rsidRDefault="004B32BE" w:rsidP="004B32BE">
      <w:pPr>
        <w:rPr>
          <w:rFonts w:eastAsia="Times New Roman"/>
          <w:lang w:eastAsia="bg-BG"/>
        </w:rPr>
      </w:pPr>
      <w:r w:rsidRPr="004B32BE">
        <w:rPr>
          <w:rFonts w:eastAsia="Times New Roman"/>
          <w:lang w:eastAsia="bg-BG"/>
        </w:rPr>
        <w:t>В обобщение, архитектурата на системата е изградена по модулен и структуриран начин, като всеки компонент изпълнява ясно дефинирана роля. Комбинацията от RFID хардуер, микроконтролер, серийна комуникация и уеб базирана софтуерна система осигурява надеждно и ефективно решение за идентификация и контрол на достъпа.</w:t>
      </w:r>
    </w:p>
    <w:p w:rsidR="004B32BE" w:rsidRPr="004B32BE" w:rsidRDefault="004B32BE" w:rsidP="004B32BE">
      <w:pPr>
        <w:rPr>
          <w:rFonts w:eastAsia="Times New Roman"/>
          <w:lang w:eastAsia="bg-BG"/>
        </w:rPr>
      </w:pPr>
      <w:r w:rsidRPr="004B32BE">
        <w:rPr>
          <w:rFonts w:eastAsia="Times New Roman"/>
          <w:lang w:eastAsia="bg-BG"/>
        </w:rPr>
        <w:t>Блоковата диаграма на системата представя цялостния път на данните и логическата организация на всички основни компоненти, участващи в процеса на идентификация чрез RFID. Тя дава ясна представа как отделните хардуерни и софтуерни модули са свързани помежду си и каква е ролята на всеки един от тях. Чрез тази диаграма може лесно да се проследи движението на информацията – от физическото доближаване на RFID карта до четеца, до съхраняването на събитието в база данни.</w:t>
      </w:r>
    </w:p>
    <w:p w:rsidR="004B32BE" w:rsidRPr="004B32BE" w:rsidRDefault="004B32BE" w:rsidP="004B32BE">
      <w:pPr>
        <w:rPr>
          <w:rFonts w:eastAsia="Times New Roman"/>
          <w:lang w:eastAsia="bg-BG"/>
        </w:rPr>
      </w:pPr>
      <w:r w:rsidRPr="004B32BE">
        <w:rPr>
          <w:rFonts w:eastAsia="Times New Roman"/>
          <w:lang w:eastAsia="bg-BG"/>
        </w:rPr>
        <w:t>В началото на блоковата диаграма се намира RFID четецът, който представлява входната точка на системата. Неговата основна функция е да осъществи безконтактна комуникация с RFID картата и да извлече нейния уникален идентификатор. Когато карта бъде поставена в обхвата на антената, между нея и четеца се осъществява обмен на данни чрез радиочестотен сигнал. Този процес е изключително бърз и се извършва без необходимост от физически контакт, което прави технологията удобна и подходяща за различни практически приложения. На този етап системата все още не взема никакви логически решения – тя единствено събира суровите данни от картата.</w:t>
      </w:r>
    </w:p>
    <w:p w:rsidR="004B32BE" w:rsidRPr="004B32BE" w:rsidRDefault="004B32BE" w:rsidP="004B32BE">
      <w:pPr>
        <w:rPr>
          <w:rFonts w:eastAsia="Times New Roman"/>
          <w:lang w:eastAsia="bg-BG"/>
        </w:rPr>
      </w:pPr>
      <w:r w:rsidRPr="004B32BE">
        <w:rPr>
          <w:rFonts w:eastAsia="Times New Roman"/>
          <w:lang w:eastAsia="bg-BG"/>
        </w:rPr>
        <w:t xml:space="preserve">След разчитането на картата, извлеченият UID се предава към микроконтролера Arduino. Arduino заема централно място в хардуерната част на </w:t>
      </w:r>
      <w:r w:rsidRPr="004B32BE">
        <w:rPr>
          <w:rFonts w:eastAsia="Times New Roman"/>
          <w:lang w:eastAsia="bg-BG"/>
        </w:rPr>
        <w:lastRenderedPageBreak/>
        <w:t xml:space="preserve">системата и изпълнява ролята на контролен модул. Чрез SPI интерфейса </w:t>
      </w:r>
      <w:proofErr w:type="spellStart"/>
      <w:r w:rsidRPr="004B32BE">
        <w:rPr>
          <w:rFonts w:eastAsia="Times New Roman"/>
          <w:lang w:eastAsia="bg-BG"/>
        </w:rPr>
        <w:t>микроконтролерът</w:t>
      </w:r>
      <w:proofErr w:type="spellEnd"/>
      <w:r w:rsidRPr="004B32BE">
        <w:rPr>
          <w:rFonts w:eastAsia="Times New Roman"/>
          <w:lang w:eastAsia="bg-BG"/>
        </w:rPr>
        <w:t xml:space="preserve"> получава данните от RFID четеца и ги обработва на ниско ниво. Тук могат да бъдат приложени различни предварителни обработки, като проверка за коректност на прочитането, елиминиране на дублирани прочитания и форматиране на UID в стандартизиран вид. По този начин Arduino подготвя данните така, че те да бъдат лесно използваеми от следващите компоненти в архитектурата.</w:t>
      </w:r>
    </w:p>
    <w:p w:rsidR="004B32BE" w:rsidRPr="004B32BE" w:rsidRDefault="004B32BE" w:rsidP="004B32BE">
      <w:pPr>
        <w:rPr>
          <w:rFonts w:eastAsia="Times New Roman"/>
          <w:lang w:eastAsia="bg-BG"/>
        </w:rPr>
      </w:pPr>
      <w:r w:rsidRPr="004B32BE">
        <w:rPr>
          <w:rFonts w:eastAsia="Times New Roman"/>
          <w:lang w:eastAsia="bg-BG"/>
        </w:rPr>
        <w:t>След като данните бъдат обработени от микроконтролера, те се предават към компютър чрез серийна комуникация. Тази връзка обикновено се осъществява чрез USB интерфейс, който осигурява надежден и широко поддържан канал за обмен на данни. Серийната връзка позволява лесно наблюдение на изпращаната информация и улеснява процеса на разработка, тестване и отстраняване на грешки. На този етап системата преминава от вградена хардуерна среда към стандартна компютърна платформа.</w:t>
      </w:r>
    </w:p>
    <w:p w:rsidR="004B32BE" w:rsidRPr="004B32BE" w:rsidRDefault="004B32BE" w:rsidP="004B32BE">
      <w:pPr>
        <w:rPr>
          <w:rFonts w:eastAsia="Times New Roman"/>
          <w:lang w:eastAsia="bg-BG"/>
        </w:rPr>
      </w:pPr>
      <w:r w:rsidRPr="004B32BE">
        <w:rPr>
          <w:rFonts w:eastAsia="Times New Roman"/>
          <w:lang w:eastAsia="bg-BG"/>
        </w:rPr>
        <w:t>Компютърът (PC) изпълнява междинна и координираща роля в архитектурата на системата. Той приема данните, идващи от Arduino, и ги обработва на по-високо софтуерно ниво. В този блок може да работи специализиран софтуерен компонент или скрипт, който следи серийния порт, приема UID стойностите и ги подготвя за изпращане към уеб приложението. Този подход позволява гъвкавост и отделяне на хардуерната логика от уеб логиката, което прави системата по-лесна за поддръжка и разширяване.</w:t>
      </w:r>
    </w:p>
    <w:p w:rsidR="004B32BE" w:rsidRPr="004B32BE" w:rsidRDefault="004B32BE" w:rsidP="004B32BE">
      <w:pPr>
        <w:rPr>
          <w:rFonts w:eastAsia="Times New Roman"/>
          <w:lang w:eastAsia="bg-BG"/>
        </w:rPr>
      </w:pPr>
      <w:r w:rsidRPr="004B32BE">
        <w:rPr>
          <w:rFonts w:eastAsia="Times New Roman"/>
          <w:lang w:eastAsia="bg-BG"/>
        </w:rPr>
        <w:t xml:space="preserve">Следващият ключов елемент в блоковата диаграма е Django </w:t>
      </w:r>
      <w:proofErr w:type="spellStart"/>
      <w:r w:rsidRPr="004B32BE">
        <w:rPr>
          <w:rFonts w:eastAsia="Times New Roman"/>
          <w:lang w:eastAsia="bg-BG"/>
        </w:rPr>
        <w:t>backend</w:t>
      </w:r>
      <w:proofErr w:type="spellEnd"/>
      <w:r w:rsidRPr="004B32BE">
        <w:rPr>
          <w:rFonts w:eastAsia="Times New Roman"/>
          <w:lang w:eastAsia="bg-BG"/>
        </w:rPr>
        <w:t xml:space="preserve"> приложението. То представлява сърцевината на софтуерната част на системата и отговаря за обработката на бизнес логиката. </w:t>
      </w:r>
      <w:proofErr w:type="spellStart"/>
      <w:r w:rsidRPr="004B32BE">
        <w:rPr>
          <w:rFonts w:eastAsia="Times New Roman"/>
          <w:lang w:eastAsia="bg-BG"/>
        </w:rPr>
        <w:t>Backend</w:t>
      </w:r>
      <w:proofErr w:type="spellEnd"/>
      <w:r w:rsidRPr="004B32BE">
        <w:rPr>
          <w:rFonts w:eastAsia="Times New Roman"/>
          <w:lang w:eastAsia="bg-BG"/>
        </w:rPr>
        <w:t xml:space="preserve"> приложението приема входящите данни от компютъра чрез мрежови заявки, анализира ги и извършва проверки спрямо информацията, съхранявана в базата данни. В зависимост от резултата от тези проверки системата може да отчете успешен достъп, отказан достъп или опит за използване на нерегистрирана карта. По този начин Django </w:t>
      </w:r>
      <w:proofErr w:type="spellStart"/>
      <w:r w:rsidRPr="004B32BE">
        <w:rPr>
          <w:rFonts w:eastAsia="Times New Roman"/>
          <w:lang w:eastAsia="bg-BG"/>
        </w:rPr>
        <w:t>backend</w:t>
      </w:r>
      <w:proofErr w:type="spellEnd"/>
      <w:r w:rsidRPr="004B32BE">
        <w:rPr>
          <w:rFonts w:eastAsia="Times New Roman"/>
          <w:lang w:eastAsia="bg-BG"/>
        </w:rPr>
        <w:t xml:space="preserve"> взема реалните логически решения в системата.</w:t>
      </w:r>
    </w:p>
    <w:p w:rsidR="004B32BE" w:rsidRPr="004B32BE" w:rsidRDefault="004B32BE" w:rsidP="004B32BE">
      <w:pPr>
        <w:rPr>
          <w:rFonts w:eastAsia="Times New Roman"/>
          <w:lang w:eastAsia="bg-BG"/>
        </w:rPr>
      </w:pPr>
      <w:r w:rsidRPr="004B32BE">
        <w:rPr>
          <w:rFonts w:eastAsia="Times New Roman"/>
          <w:lang w:eastAsia="bg-BG"/>
        </w:rPr>
        <w:t xml:space="preserve">Последният блок от диаграмата е базата данни, която има основна роля за дългосрочното съхранение на информацията. В нея се записват данни за потребителите, техните RFID карти и всички събития, свързани с достъпа. Базата данни позволява </w:t>
      </w:r>
      <w:r w:rsidRPr="004B32BE">
        <w:rPr>
          <w:rFonts w:eastAsia="Times New Roman"/>
          <w:lang w:eastAsia="bg-BG"/>
        </w:rPr>
        <w:lastRenderedPageBreak/>
        <w:t xml:space="preserve">съхраняване на история на достъпите, </w:t>
      </w:r>
      <w:proofErr w:type="spellStart"/>
      <w:r w:rsidRPr="004B32BE">
        <w:rPr>
          <w:rFonts w:eastAsia="Times New Roman"/>
          <w:lang w:eastAsia="bg-BG"/>
        </w:rPr>
        <w:t>последващи</w:t>
      </w:r>
      <w:proofErr w:type="spellEnd"/>
      <w:r w:rsidRPr="004B32BE">
        <w:rPr>
          <w:rFonts w:eastAsia="Times New Roman"/>
          <w:lang w:eastAsia="bg-BG"/>
        </w:rPr>
        <w:t xml:space="preserve"> справки и анализи, както и визуализация на информацията чрез уеб интерфейс. Това превръща системата не просто в средство за идентификация, а в цялостна информационна система.</w:t>
      </w:r>
    </w:p>
    <w:p w:rsidR="004B32BE" w:rsidRDefault="004B32BE" w:rsidP="004B32BE">
      <w:pPr>
        <w:rPr>
          <w:rFonts w:eastAsia="Times New Roman"/>
          <w:lang w:eastAsia="bg-BG"/>
        </w:rPr>
      </w:pPr>
      <w:r w:rsidRPr="004B32BE">
        <w:rPr>
          <w:rFonts w:eastAsia="Times New Roman"/>
          <w:lang w:eastAsia="bg-BG"/>
        </w:rPr>
        <w:t xml:space="preserve">Цялостната архитектура, представена чрез блоковата диаграма, осигурява ясно разделение между отделните слоеве на системата – хардуерен, комуникационен и софтуерен. Това разделение улеснява разработката, подобрява надеждността и позволява бъдещо разширяване на функционалностите. Благодарение на този подход системата може лесно да бъде адаптирана към различни сценарии на употреба и да бъде </w:t>
      </w:r>
      <w:proofErr w:type="spellStart"/>
      <w:r w:rsidRPr="004B32BE">
        <w:rPr>
          <w:rFonts w:eastAsia="Times New Roman"/>
          <w:lang w:eastAsia="bg-BG"/>
        </w:rPr>
        <w:t>надграждана</w:t>
      </w:r>
      <w:proofErr w:type="spellEnd"/>
      <w:r w:rsidRPr="004B32BE">
        <w:rPr>
          <w:rFonts w:eastAsia="Times New Roman"/>
          <w:lang w:eastAsia="bg-BG"/>
        </w:rPr>
        <w:t xml:space="preserve"> с нови модули и технологии.</w:t>
      </w:r>
    </w:p>
    <w:p w:rsidR="004B32BE" w:rsidRPr="004B32BE" w:rsidRDefault="004B32BE" w:rsidP="004B32BE">
      <w:pPr>
        <w:rPr>
          <w:rFonts w:eastAsia="Times New Roman"/>
          <w:lang w:eastAsia="bg-BG"/>
        </w:rPr>
      </w:pPr>
      <w:r w:rsidRPr="004B32BE">
        <w:rPr>
          <w:rFonts w:eastAsia="Times New Roman"/>
          <w:lang w:eastAsia="bg-BG"/>
        </w:rPr>
        <w:t>Комуникацията между отделните компоненти на системата е ключов фактор за нейната коректна и надеждна работа. Всеки етап от предаването на данни има ясно определена роля и използва подходящ формат на съобщенията, така че информацията да може да бъде обработвана последователно от различните модули в архитектурата.</w:t>
      </w:r>
    </w:p>
    <w:p w:rsidR="004B32BE" w:rsidRPr="004B32BE" w:rsidRDefault="004B32BE" w:rsidP="004B32BE">
      <w:pPr>
        <w:rPr>
          <w:rFonts w:eastAsia="Times New Roman"/>
          <w:lang w:eastAsia="bg-BG"/>
        </w:rPr>
      </w:pPr>
      <w:r w:rsidRPr="004B32BE">
        <w:rPr>
          <w:rFonts w:eastAsia="Times New Roman"/>
          <w:lang w:eastAsia="bg-BG"/>
        </w:rPr>
        <w:t>На най-ниското ниво комуникацията се осъществява между RFID четеца и микроконтролера Arduino. В този етап данните се предават под формата на двоични стойности чрез SPI интерфейса. RFID четецът изпраща уникалния идентификатор (UID) на картата като последователност от байтове. Arduino приема тези данни, интерпретира ги и ги съхранява във временна памет за по-нататъшна обработка. На това ниво форматът на данните е строго технически и не е предназначен за директна употреба от по-високи софтуерни слоеве.</w:t>
      </w:r>
    </w:p>
    <w:p w:rsidR="004B32BE" w:rsidRPr="004B32BE" w:rsidRDefault="004B32BE" w:rsidP="004B32BE">
      <w:pPr>
        <w:rPr>
          <w:rFonts w:eastAsia="Times New Roman"/>
          <w:lang w:eastAsia="bg-BG"/>
        </w:rPr>
      </w:pPr>
      <w:r w:rsidRPr="004B32BE">
        <w:rPr>
          <w:rFonts w:eastAsia="Times New Roman"/>
          <w:lang w:eastAsia="bg-BG"/>
        </w:rPr>
        <w:t>Следващият етап от комуникацията е между Arduino и компютъра, където се използва серийна връзка. Тук данните вече се предават в по-разбираем и структуриран формат. Обикновено UID на картата се преобразува в текстов низ, например в шестнадесетичен формат, което улеснява визуализацията и обработката му. Към основния идентификатор могат да бъдат добавени и допълнителни елементи, като крайни символи, разделители или маркери, които ясно указват началото и края на съобщението. Това гарантира коректното разпознаване на данните от приемащата страна.</w:t>
      </w:r>
    </w:p>
    <w:p w:rsidR="004B32BE" w:rsidRPr="004B32BE" w:rsidRDefault="004B32BE" w:rsidP="004B32BE">
      <w:pPr>
        <w:rPr>
          <w:rFonts w:eastAsia="Times New Roman"/>
          <w:lang w:eastAsia="bg-BG"/>
        </w:rPr>
      </w:pPr>
      <w:r w:rsidRPr="004B32BE">
        <w:rPr>
          <w:rFonts w:eastAsia="Times New Roman"/>
          <w:lang w:eastAsia="bg-BG"/>
        </w:rPr>
        <w:t xml:space="preserve">Комуникацията между компютъра и Django </w:t>
      </w:r>
      <w:proofErr w:type="spellStart"/>
      <w:r w:rsidRPr="004B32BE">
        <w:rPr>
          <w:rFonts w:eastAsia="Times New Roman"/>
          <w:lang w:eastAsia="bg-BG"/>
        </w:rPr>
        <w:t>backend</w:t>
      </w:r>
      <w:proofErr w:type="spellEnd"/>
      <w:r w:rsidRPr="004B32BE">
        <w:rPr>
          <w:rFonts w:eastAsia="Times New Roman"/>
          <w:lang w:eastAsia="bg-BG"/>
        </w:rPr>
        <w:t xml:space="preserve"> приложението се осъществява чрез мрежови протоколи на по-високо ниво. В повечето случаи се използват HTTP заявки, при които UID на картата се изпраща към определен </w:t>
      </w:r>
      <w:proofErr w:type="spellStart"/>
      <w:r w:rsidRPr="004B32BE">
        <w:rPr>
          <w:rFonts w:eastAsia="Times New Roman"/>
          <w:lang w:eastAsia="bg-BG"/>
        </w:rPr>
        <w:t>endpoint</w:t>
      </w:r>
      <w:proofErr w:type="spellEnd"/>
      <w:r w:rsidRPr="004B32BE">
        <w:rPr>
          <w:rFonts w:eastAsia="Times New Roman"/>
          <w:lang w:eastAsia="bg-BG"/>
        </w:rPr>
        <w:t xml:space="preserve"> </w:t>
      </w:r>
      <w:r w:rsidRPr="004B32BE">
        <w:rPr>
          <w:rFonts w:eastAsia="Times New Roman"/>
          <w:lang w:eastAsia="bg-BG"/>
        </w:rPr>
        <w:lastRenderedPageBreak/>
        <w:t>на уеб приложението. Данните се структурират в стандартен формат, като например JSON, който позволява лесно разширяване на съобщенията с допълнителна информация при необходимост. Този подход улеснява интеграцията между компонентите и прави системата по-гъвкава.</w:t>
      </w:r>
    </w:p>
    <w:p w:rsidR="004B32BE" w:rsidRPr="004B32BE" w:rsidRDefault="004B32BE" w:rsidP="004B32BE">
      <w:pPr>
        <w:rPr>
          <w:rFonts w:eastAsia="Times New Roman"/>
          <w:lang w:eastAsia="bg-BG"/>
        </w:rPr>
      </w:pPr>
      <w:r w:rsidRPr="004B32BE">
        <w:rPr>
          <w:rFonts w:eastAsia="Times New Roman"/>
          <w:lang w:eastAsia="bg-BG"/>
        </w:rPr>
        <w:t xml:space="preserve">При приемане на заявката Django </w:t>
      </w:r>
      <w:proofErr w:type="spellStart"/>
      <w:r w:rsidRPr="004B32BE">
        <w:rPr>
          <w:rFonts w:eastAsia="Times New Roman"/>
          <w:lang w:eastAsia="bg-BG"/>
        </w:rPr>
        <w:t>backend</w:t>
      </w:r>
      <w:proofErr w:type="spellEnd"/>
      <w:r w:rsidRPr="004B32BE">
        <w:rPr>
          <w:rFonts w:eastAsia="Times New Roman"/>
          <w:lang w:eastAsia="bg-BG"/>
        </w:rPr>
        <w:t xml:space="preserve"> извлича UID от полученото съобщение и го използва за извършване на проверки в базата данни. Форматът на идентификатора на този етап е напълно съобразен с изискванията на приложната логика. UID може да бъде използван като текстово поле или като уникален ключ, чрез който се осъществява връзка между различните таблици в базата данни. Това позволява еднозначна идентификация на всяка RFID карта в системата.</w:t>
      </w:r>
    </w:p>
    <w:p w:rsidR="004B32BE" w:rsidRPr="004B32BE" w:rsidRDefault="004B32BE" w:rsidP="004B32BE">
      <w:pPr>
        <w:rPr>
          <w:rFonts w:eastAsia="Times New Roman"/>
          <w:lang w:eastAsia="bg-BG"/>
        </w:rPr>
      </w:pPr>
      <w:r w:rsidRPr="004B32BE">
        <w:rPr>
          <w:rFonts w:eastAsia="Times New Roman"/>
          <w:lang w:eastAsia="bg-BG"/>
        </w:rPr>
        <w:t>Важно предимство на използването на стандартизирани формати на съобщенията е възможността за лесно разширяване и поддръжка на системата. Например, към съобщението може да бъде добавена информация за времето на прочитане, идентификатор на устройството или тип на събитието, без да се нарушава съществуващата структура. Това прави комуникацията между компонентите по-устойчива и адаптивна към бъдещи промени.</w:t>
      </w:r>
    </w:p>
    <w:p w:rsidR="004B32BE" w:rsidRDefault="004B32BE" w:rsidP="004B32BE">
      <w:pPr>
        <w:rPr>
          <w:rFonts w:eastAsia="Times New Roman"/>
          <w:lang w:eastAsia="bg-BG"/>
        </w:rPr>
      </w:pPr>
      <w:r w:rsidRPr="004B32BE">
        <w:rPr>
          <w:rFonts w:eastAsia="Times New Roman"/>
          <w:lang w:eastAsia="bg-BG"/>
        </w:rPr>
        <w:t>В обобщение, комуникацията между компонентите в системата е реализирана на няколко нива, като на всяко от тях се използва подходящ формат на данните. От двоичните байтове на хардуерно ниво, през текстовите съобщения при серийната връзка, до структурираните мрежови формати в уеб приложението, информацията преминава плавно и последователно през цялата система. Този подход осигурява надеждност, яснота и възможност за лесно разширяване на функционалността на проекта.</w:t>
      </w:r>
    </w:p>
    <w:p w:rsidR="000B6019" w:rsidRPr="000B6019" w:rsidRDefault="000B6019" w:rsidP="000B6019">
      <w:pPr>
        <w:rPr>
          <w:rFonts w:eastAsia="Times New Roman"/>
          <w:lang w:eastAsia="bg-BG"/>
        </w:rPr>
      </w:pPr>
      <w:r w:rsidRPr="000B6019">
        <w:rPr>
          <w:rFonts w:eastAsia="Times New Roman"/>
          <w:lang w:eastAsia="bg-BG"/>
        </w:rPr>
        <w:t>Сигурността при предаването на данни е изключително важен аспект при изграждането на системи за идентификация и контрол на достъпа. Тъй като в подобни системи се обработват чувствителни данни, като уникални идентификатори на RFID карти и информация за достъп на потребители, е необходимо да бъдат приложени подходящи мерки за защита на комуникацията между отделните компоненти.</w:t>
      </w:r>
    </w:p>
    <w:p w:rsidR="000B6019" w:rsidRPr="000B6019" w:rsidRDefault="000B6019" w:rsidP="000B6019">
      <w:pPr>
        <w:rPr>
          <w:rFonts w:eastAsia="Times New Roman"/>
          <w:lang w:eastAsia="bg-BG"/>
        </w:rPr>
      </w:pPr>
      <w:r w:rsidRPr="000B6019">
        <w:rPr>
          <w:rFonts w:eastAsia="Times New Roman"/>
          <w:lang w:eastAsia="bg-BG"/>
        </w:rPr>
        <w:t xml:space="preserve">На ниво комуникация между микроконтролера Arduino и компютъра се използва серийна връзка, която по своята същност не предлага вградени механизми за сигурност. Въпреки това могат да бъдат приложени базови мерки за защита, които да </w:t>
      </w:r>
      <w:r w:rsidRPr="000B6019">
        <w:rPr>
          <w:rFonts w:eastAsia="Times New Roman"/>
          <w:lang w:eastAsia="bg-BG"/>
        </w:rPr>
        <w:lastRenderedPageBreak/>
        <w:t>ограничат възможността за неоторизиран достъп или подмяна на данните. Един от подходите е използването на проста серийна автентикация, при която всяко съобщение съдържа предварително договорен идентификатор или ключ. По този начин компютърната система приема само съобщения, които отговарят на очаквания формат и съдържат валидни данни.</w:t>
      </w:r>
    </w:p>
    <w:p w:rsidR="000B6019" w:rsidRPr="000B6019" w:rsidRDefault="000B6019" w:rsidP="000B6019">
      <w:pPr>
        <w:rPr>
          <w:rFonts w:eastAsia="Times New Roman"/>
          <w:lang w:eastAsia="bg-BG"/>
        </w:rPr>
      </w:pPr>
      <w:r w:rsidRPr="000B6019">
        <w:rPr>
          <w:rFonts w:eastAsia="Times New Roman"/>
          <w:lang w:eastAsia="bg-BG"/>
        </w:rPr>
        <w:t>Допълнителна мярка за сигурност при серийната комуникация е използването на строго дефиниран формат на съобщенията. Чрез ясни начални и крайни маркери, както и контролни стойности, може да се гарантира, че получените данни не са повредени или частично предадени. Това позволява отхвърляне на невалидни съобщения и повишава надеждността на системата. Макар тези мерки да не осигуряват криптиране, те значително намаляват риска от грешки и злоупотреби в локалната комуникация.</w:t>
      </w:r>
    </w:p>
    <w:p w:rsidR="000B6019" w:rsidRPr="000B6019" w:rsidRDefault="000B6019" w:rsidP="000B6019">
      <w:pPr>
        <w:rPr>
          <w:rFonts w:eastAsia="Times New Roman"/>
          <w:lang w:eastAsia="bg-BG"/>
        </w:rPr>
      </w:pPr>
      <w:r w:rsidRPr="000B6019">
        <w:rPr>
          <w:rFonts w:eastAsia="Times New Roman"/>
          <w:lang w:eastAsia="bg-BG"/>
        </w:rPr>
        <w:t xml:space="preserve">По-високо ниво на сигурност се изисква при комуникацията между компютъра и уеб базираното приложение. Тъй като тази част от системата използва мрежови протоколи, е необходимо да бъдат приложени стандартни и утвърдени механизми за защита. За целта се използва SSL/TLS криптиране, което осигурява защитен канал за обмен на данни между клиента и Django </w:t>
      </w:r>
      <w:proofErr w:type="spellStart"/>
      <w:r w:rsidRPr="000B6019">
        <w:rPr>
          <w:rFonts w:eastAsia="Times New Roman"/>
          <w:lang w:eastAsia="bg-BG"/>
        </w:rPr>
        <w:t>backend</w:t>
      </w:r>
      <w:proofErr w:type="spellEnd"/>
      <w:r w:rsidRPr="000B6019">
        <w:rPr>
          <w:rFonts w:eastAsia="Times New Roman"/>
          <w:lang w:eastAsia="bg-BG"/>
        </w:rPr>
        <w:t xml:space="preserve"> приложението. Чрез SSL връзката информацията се криптира по време на предаването, което предпазва данните от прихващане или подмяна.</w:t>
      </w:r>
    </w:p>
    <w:p w:rsidR="000B6019" w:rsidRPr="000B6019" w:rsidRDefault="000B6019" w:rsidP="000B6019">
      <w:pPr>
        <w:rPr>
          <w:rFonts w:eastAsia="Times New Roman"/>
          <w:lang w:eastAsia="bg-BG"/>
        </w:rPr>
      </w:pPr>
      <w:r w:rsidRPr="000B6019">
        <w:rPr>
          <w:rFonts w:eastAsia="Times New Roman"/>
          <w:lang w:eastAsia="bg-BG"/>
        </w:rPr>
        <w:t>Използването на защитена HTTPS комуникация гарантира, че UID на картите и допълнителните данни достигат до сървъра в автентичен и непроменен вид. Това е особено важно при системи, които могат да бъдат разширени и използвани в реална среда, включително в мрежи с по-високо ниво на риск. Освен това SSL позволява удостоверяване на сървъра, което предотвратява свързване към фалшиви или компрометирани услуги.</w:t>
      </w:r>
    </w:p>
    <w:p w:rsidR="000B6019" w:rsidRPr="000B6019" w:rsidRDefault="000B6019" w:rsidP="000B6019">
      <w:pPr>
        <w:rPr>
          <w:rFonts w:eastAsia="Times New Roman"/>
          <w:lang w:eastAsia="bg-BG"/>
        </w:rPr>
      </w:pPr>
      <w:r w:rsidRPr="000B6019">
        <w:rPr>
          <w:rFonts w:eastAsia="Times New Roman"/>
          <w:lang w:eastAsia="bg-BG"/>
        </w:rPr>
        <w:t>В допълнение към криптирането, на ниво уеб приложение могат да бъдат приложени и други мерки за сигурност, като ограничаване на достъпа до определени функционалности, използване на роли и права за потребителите, както и логване на всички опити за достъп. Тези механизми допълват защитата на комуникацията и допринасят за цялостната сигурност на системата.</w:t>
      </w:r>
    </w:p>
    <w:p w:rsidR="000B6019" w:rsidRDefault="000B6019" w:rsidP="000B6019">
      <w:pPr>
        <w:rPr>
          <w:rFonts w:eastAsia="Times New Roman"/>
          <w:lang w:eastAsia="bg-BG"/>
        </w:rPr>
      </w:pPr>
      <w:r w:rsidRPr="000B6019">
        <w:rPr>
          <w:rFonts w:eastAsia="Times New Roman"/>
          <w:lang w:eastAsia="bg-BG"/>
        </w:rPr>
        <w:lastRenderedPageBreak/>
        <w:t>В обобщение, сигурността при предаването на данни в системата е реализирана на няколко нива, като се вземат предвид особеностите на всяка комуникационна връзка. Чрез използване на серийна автентикация в локалната комуникация и SSL криптиране в уеб частта, системата осигурява надеждна защита на данните и съответства на добрите практики за изграждане на сигурни информационни системи.</w:t>
      </w:r>
    </w:p>
    <w:p w:rsidR="00BE3D51" w:rsidRDefault="00BE3D51" w:rsidP="00BE3D51">
      <w:pPr>
        <w:pStyle w:val="2"/>
        <w:rPr>
          <w:rFonts w:eastAsia="Times New Roman"/>
          <w:lang w:eastAsia="bg-BG"/>
        </w:rPr>
      </w:pPr>
      <w:bookmarkStart w:id="8" w:name="_Toc227020871"/>
      <w:r>
        <w:rPr>
          <w:rFonts w:eastAsia="Times New Roman"/>
          <w:lang w:eastAsia="bg-BG"/>
        </w:rPr>
        <w:t>Бази данни и релации</w:t>
      </w:r>
      <w:bookmarkEnd w:id="8"/>
    </w:p>
    <w:p w:rsidR="00BE3D51" w:rsidRDefault="00BE3D51" w:rsidP="00BE3D51">
      <w:pPr>
        <w:rPr>
          <w:lang w:eastAsia="bg-BG"/>
        </w:rPr>
      </w:pPr>
      <w:r>
        <w:rPr>
          <w:lang w:eastAsia="bg-BG"/>
        </w:rPr>
        <w:t xml:space="preserve">В настоящия проект базата данни служи за съхраняване на информация за регистрираните потребители, издадените RFID карти, техния статус (активна или блокирана), както и всички регистрирани събития „Вход“, включващи точна дата и час. Освен това тя поддържа информация за административните потребители, които имат право да управляват картите и да преглеждат </w:t>
      </w:r>
      <w:proofErr w:type="spellStart"/>
      <w:r>
        <w:rPr>
          <w:lang w:eastAsia="bg-BG"/>
        </w:rPr>
        <w:t>логовете</w:t>
      </w:r>
      <w:proofErr w:type="spellEnd"/>
      <w:r>
        <w:rPr>
          <w:lang w:eastAsia="bg-BG"/>
        </w:rPr>
        <w:t>.</w:t>
      </w:r>
    </w:p>
    <w:p w:rsidR="00BE3D51" w:rsidRDefault="00BE3D51" w:rsidP="00BE3D51">
      <w:pPr>
        <w:rPr>
          <w:lang w:eastAsia="bg-BG"/>
        </w:rPr>
      </w:pPr>
      <w:r>
        <w:rPr>
          <w:lang w:eastAsia="bg-BG"/>
        </w:rPr>
        <w:t>Базата данни е основен компонент в разработената умна система за контрол на достъпа с RFID. Тя изпълнява ролята на централизирано хранилище на информация, което осигурява съхранение, организиране и управление на данните, генерирани от системата. Без надеждна база данни системата не би могла да изпълнява основната си функция – проверка на валидността на RFID картите и проследяване на събитията по достъп.</w:t>
      </w:r>
    </w:p>
    <w:p w:rsidR="00BE3D51" w:rsidRDefault="00BE3D51" w:rsidP="00BE3D51">
      <w:pPr>
        <w:rPr>
          <w:lang w:eastAsia="bg-BG"/>
        </w:rPr>
      </w:pPr>
      <w:r>
        <w:rPr>
          <w:lang w:eastAsia="bg-BG"/>
        </w:rPr>
        <w:t xml:space="preserve">При доближаване на RFID карта до четеца, </w:t>
      </w:r>
      <w:proofErr w:type="spellStart"/>
      <w:r>
        <w:rPr>
          <w:lang w:eastAsia="bg-BG"/>
        </w:rPr>
        <w:t>микроконтролерът</w:t>
      </w:r>
      <w:proofErr w:type="spellEnd"/>
      <w:r>
        <w:rPr>
          <w:lang w:eastAsia="bg-BG"/>
        </w:rPr>
        <w:t xml:space="preserve"> прочита нейния уникален идентификатор (UID) и го изпраща към компютъра чрез сериен интерфейс. Софтуерът на компютъра приема този идентификатор и извършва справка в базата данни. Ако UID съществува и картата е маркирана като активна, системата регистрира събитие „Вход“ с текущата дата и час. Ако картата е блокирана или не съществува в системата, достъпът се отказва и се регистрира съответното събитие за неуспешен опит.</w:t>
      </w:r>
    </w:p>
    <w:p w:rsidR="00BE3D51" w:rsidRDefault="00BE3D51" w:rsidP="00BE3D51">
      <w:pPr>
        <w:rPr>
          <w:lang w:eastAsia="bg-BG"/>
        </w:rPr>
      </w:pPr>
      <w:r>
        <w:rPr>
          <w:lang w:eastAsia="bg-BG"/>
        </w:rPr>
        <w:t xml:space="preserve">Използването на релационна база данни е напълно обосновано, тъй като данните в системата имат ясно изразени връзки помежду си. Всяка RFID карта принадлежи на определен потребител, а всеки запис в </w:t>
      </w:r>
      <w:proofErr w:type="spellStart"/>
      <w:r>
        <w:rPr>
          <w:lang w:eastAsia="bg-BG"/>
        </w:rPr>
        <w:t>логовете</w:t>
      </w:r>
      <w:proofErr w:type="spellEnd"/>
      <w:r>
        <w:rPr>
          <w:lang w:eastAsia="bg-BG"/>
        </w:rPr>
        <w:t xml:space="preserve"> е свързан с конкретна карта. Релационният модел позволява тези зависимости да бъдат дефинирани чрез ключове и релации, което гарантира логическа свързаност и целостта на информацията.</w:t>
      </w:r>
    </w:p>
    <w:p w:rsidR="00BE3D51" w:rsidRDefault="00BE3D51" w:rsidP="00BE3D51">
      <w:pPr>
        <w:rPr>
          <w:lang w:eastAsia="bg-BG"/>
        </w:rPr>
      </w:pPr>
    </w:p>
    <w:p w:rsidR="00BE3D51" w:rsidRDefault="00BE3D51" w:rsidP="00BE3D51">
      <w:pPr>
        <w:rPr>
          <w:lang w:eastAsia="bg-BG"/>
        </w:rPr>
      </w:pPr>
    </w:p>
    <w:p w:rsidR="00BE3D51" w:rsidRDefault="00BE3D51" w:rsidP="00BE3D51">
      <w:pPr>
        <w:rPr>
          <w:lang w:eastAsia="bg-BG"/>
        </w:rPr>
      </w:pPr>
      <w:r>
        <w:rPr>
          <w:lang w:eastAsia="bg-BG"/>
        </w:rPr>
        <w:lastRenderedPageBreak/>
        <w:t>Предимство на релационната база данни е възможността за лесно извличане на справки и анализ на данните. Чрез подходящи заявки могат да се получат данни за активността на конкретен потребител, за събитията в определен времеви интервал или за опитите за достъп с невалидни карти. По този начин системата не само контролира достъпа, но и осигурява инструмент за наблюдение и отчетност.</w:t>
      </w:r>
    </w:p>
    <w:p w:rsidR="00BE3D51" w:rsidRDefault="00BE3D51" w:rsidP="00BE3D51">
      <w:pPr>
        <w:rPr>
          <w:lang w:eastAsia="bg-BG"/>
        </w:rPr>
      </w:pPr>
      <w:r>
        <w:rPr>
          <w:lang w:eastAsia="bg-BG"/>
        </w:rPr>
        <w:t>При разработката е важно да се осигури надеждност на съхранението на данните. Базата данни трябва да гарантира, че всяко събитие се записва коректно и не може да бъде загубено при грешка в комуникацията или срив на системата. За тази цел се използват механизми като автоматично генериране на времеви отпечатък, уникални идентификатори и ограничения за валидност на данните.</w:t>
      </w:r>
    </w:p>
    <w:p w:rsidR="00BE3D51" w:rsidRDefault="00BE3D51" w:rsidP="00BE3D51">
      <w:pPr>
        <w:rPr>
          <w:lang w:eastAsia="bg-BG"/>
        </w:rPr>
      </w:pPr>
      <w:r>
        <w:rPr>
          <w:lang w:eastAsia="bg-BG"/>
        </w:rPr>
        <w:t>Друг съществен аспект е сигурността. Достъпът до административните функции като добавяне на нова карта или блокиране на съществуваща е ограничен чрез механизъм за автентикация. Така се предотвратява неоторизирана промяна на информацията в базата данни.</w:t>
      </w:r>
    </w:p>
    <w:p w:rsidR="00BE3D51" w:rsidRDefault="00BE3D51" w:rsidP="00BE3D51">
      <w:pPr>
        <w:rPr>
          <w:lang w:eastAsia="bg-BG"/>
        </w:rPr>
      </w:pPr>
      <w:r>
        <w:rPr>
          <w:lang w:eastAsia="bg-BG"/>
        </w:rPr>
        <w:t>Проектирането на базата данни е направено с оглед на бъдещо разширяване на системата. Възможно е добавяне на нови функционалности като регистриране на събитие „Изход“, поддръжка на няколко входни точки или интеграция с външна система за управление. Благодарение на добре структурирания модел на данните, подобни разширения могат да бъдат реализирани без съществени промени в основната архитектура.</w:t>
      </w:r>
    </w:p>
    <w:p w:rsidR="00BE3D51" w:rsidRDefault="00BE3D51" w:rsidP="00BE3D51">
      <w:pPr>
        <w:rPr>
          <w:lang w:eastAsia="bg-BG"/>
        </w:rPr>
      </w:pPr>
      <w:r>
        <w:rPr>
          <w:lang w:eastAsia="bg-BG"/>
        </w:rPr>
        <w:t>При разработването на системата за контрол на достъпа с RFID е необходимо да бъде избрана подходяща система за управление на база данни (СУБД), която да осигурява надеждно съхранение и обработка на информацията. Изборът на СУБД е важен етап от проектирането на системата, тъй като от него зависят производителността, сигурността и възможностите за бъдещо разширяване.</w:t>
      </w:r>
    </w:p>
    <w:p w:rsidR="00BE3D51" w:rsidRDefault="00BE3D51" w:rsidP="00BE3D51">
      <w:pPr>
        <w:rPr>
          <w:lang w:eastAsia="bg-BG"/>
        </w:rPr>
      </w:pPr>
      <w:r>
        <w:rPr>
          <w:lang w:eastAsia="bg-BG"/>
        </w:rPr>
        <w:t xml:space="preserve">За целите на дипломния проект е избрана </w:t>
      </w:r>
      <w:proofErr w:type="spellStart"/>
      <w:r>
        <w:rPr>
          <w:lang w:eastAsia="bg-BG"/>
        </w:rPr>
        <w:t>SQLite</w:t>
      </w:r>
      <w:proofErr w:type="spellEnd"/>
      <w:r>
        <w:rPr>
          <w:lang w:eastAsia="bg-BG"/>
        </w:rPr>
        <w:t xml:space="preserve"> като основна база данни в етапа на разработка и демонстрация. </w:t>
      </w:r>
      <w:proofErr w:type="spellStart"/>
      <w:r>
        <w:rPr>
          <w:lang w:eastAsia="bg-BG"/>
        </w:rPr>
        <w:t>SQLite</w:t>
      </w:r>
      <w:proofErr w:type="spellEnd"/>
      <w:r>
        <w:rPr>
          <w:lang w:eastAsia="bg-BG"/>
        </w:rPr>
        <w:t xml:space="preserve"> представлява лека, вградена релационна база данни, която не изисква отделен сървър или сложна конфигурация. Тя се съхранява в един файл и е напълно достатъчна за малки и средни по обем приложения. Едно от основните ѝ предимства е лесната интеграция с Django, тъй като тя е </w:t>
      </w:r>
      <w:r>
        <w:rPr>
          <w:lang w:eastAsia="bg-BG"/>
        </w:rPr>
        <w:lastRenderedPageBreak/>
        <w:t>конфигурирана по подразбиране в рамката и не изисква допълнителни инсталации. Това значително улеснява разработката, тестването и демонстрацията на проекта.</w:t>
      </w:r>
    </w:p>
    <w:p w:rsidR="00BE3D51" w:rsidRDefault="00BE3D51" w:rsidP="00BE3D51">
      <w:pPr>
        <w:rPr>
          <w:lang w:eastAsia="bg-BG"/>
        </w:rPr>
      </w:pPr>
      <w:proofErr w:type="spellStart"/>
      <w:r>
        <w:rPr>
          <w:lang w:eastAsia="bg-BG"/>
        </w:rPr>
        <w:t>SQLite</w:t>
      </w:r>
      <w:proofErr w:type="spellEnd"/>
      <w:r>
        <w:rPr>
          <w:lang w:eastAsia="bg-BG"/>
        </w:rPr>
        <w:t xml:space="preserve"> е подходящ избор в учебна среда, където системата се използва от ограничен брой потребители и няма високо натоварване. Тя осигурява поддръжка на SQL заявки, релации, първични и външни ключове, както и транзакции, което позволява изграждането на пълноценен релационен модел. За нуждите на прототипа и демонстрационната версия функционалността ѝ е напълно достатъчна.</w:t>
      </w:r>
    </w:p>
    <w:p w:rsidR="00BE3D51" w:rsidRDefault="00BE3D51" w:rsidP="00BE3D51">
      <w:pPr>
        <w:rPr>
          <w:lang w:eastAsia="bg-BG"/>
        </w:rPr>
      </w:pPr>
      <w:r>
        <w:rPr>
          <w:lang w:eastAsia="bg-BG"/>
        </w:rPr>
        <w:t xml:space="preserve">От друга страна, при реална експлоатация в по-голяма организация би било по-подходящо използването на </w:t>
      </w:r>
      <w:proofErr w:type="spellStart"/>
      <w:r>
        <w:rPr>
          <w:lang w:eastAsia="bg-BG"/>
        </w:rPr>
        <w:t>PostgreSQL</w:t>
      </w:r>
      <w:proofErr w:type="spellEnd"/>
      <w:r>
        <w:rPr>
          <w:lang w:eastAsia="bg-BG"/>
        </w:rPr>
        <w:t xml:space="preserve">. Това е мощна обектно-релационна СУБД, предназначена за работа в многопотребителска среда с по-голямо натоварване. </w:t>
      </w:r>
      <w:proofErr w:type="spellStart"/>
      <w:r>
        <w:rPr>
          <w:lang w:eastAsia="bg-BG"/>
        </w:rPr>
        <w:t>PostgreSQL</w:t>
      </w:r>
      <w:proofErr w:type="spellEnd"/>
      <w:r>
        <w:rPr>
          <w:lang w:eastAsia="bg-BG"/>
        </w:rPr>
        <w:t xml:space="preserve"> предлага по-добра производителност при обработка на голям обем данни, по-разширени механизми за контрол на достъпа, по-висока степен на сигурност и по-добра </w:t>
      </w:r>
      <w:proofErr w:type="spellStart"/>
      <w:r>
        <w:rPr>
          <w:lang w:eastAsia="bg-BG"/>
        </w:rPr>
        <w:t>мащабируемост</w:t>
      </w:r>
      <w:proofErr w:type="spellEnd"/>
      <w:r>
        <w:rPr>
          <w:lang w:eastAsia="bg-BG"/>
        </w:rPr>
        <w:t>.</w:t>
      </w:r>
    </w:p>
    <w:p w:rsidR="00BE3D51" w:rsidRDefault="00BE3D51" w:rsidP="00BE3D51">
      <w:pPr>
        <w:rPr>
          <w:lang w:eastAsia="bg-BG"/>
        </w:rPr>
      </w:pPr>
      <w:r>
        <w:rPr>
          <w:lang w:eastAsia="bg-BG"/>
        </w:rPr>
        <w:t xml:space="preserve">Допълнително предимство на </w:t>
      </w:r>
      <w:proofErr w:type="spellStart"/>
      <w:r>
        <w:rPr>
          <w:lang w:eastAsia="bg-BG"/>
        </w:rPr>
        <w:t>PostgreSQL</w:t>
      </w:r>
      <w:proofErr w:type="spellEnd"/>
      <w:r>
        <w:rPr>
          <w:lang w:eastAsia="bg-BG"/>
        </w:rPr>
        <w:t xml:space="preserve"> е възможността за работа с по-сложни заявки, индексиране, оптимизация на производителността и управление на роли и права на достъп на ниво база данни. Това е особено важно при система за контрол на достъпа, където надеждността и защитата на информацията са от съществено значение.</w:t>
      </w:r>
    </w:p>
    <w:p w:rsidR="00BE3D51" w:rsidRDefault="00BE3D51" w:rsidP="00BE3D51">
      <w:pPr>
        <w:rPr>
          <w:lang w:eastAsia="bg-BG"/>
        </w:rPr>
      </w:pPr>
      <w:r>
        <w:rPr>
          <w:lang w:eastAsia="bg-BG"/>
        </w:rPr>
        <w:t xml:space="preserve">Архитектурата на разработената система позволява лесна миграция от </w:t>
      </w:r>
      <w:proofErr w:type="spellStart"/>
      <w:r>
        <w:rPr>
          <w:lang w:eastAsia="bg-BG"/>
        </w:rPr>
        <w:t>SQLite</w:t>
      </w:r>
      <w:proofErr w:type="spellEnd"/>
      <w:r>
        <w:rPr>
          <w:lang w:eastAsia="bg-BG"/>
        </w:rPr>
        <w:t xml:space="preserve"> към </w:t>
      </w:r>
      <w:proofErr w:type="spellStart"/>
      <w:r>
        <w:rPr>
          <w:lang w:eastAsia="bg-BG"/>
        </w:rPr>
        <w:t>PostgreSQL</w:t>
      </w:r>
      <w:proofErr w:type="spellEnd"/>
      <w:r>
        <w:rPr>
          <w:lang w:eastAsia="bg-BG"/>
        </w:rPr>
        <w:t xml:space="preserve">, тъй като Django предоставя механизъм за управление на миграции и поддържа различни СУБД без промяна в основната логика на приложението. По този начин проектът може първоначално да бъде реализиран и тестван с </w:t>
      </w:r>
      <w:proofErr w:type="spellStart"/>
      <w:r>
        <w:rPr>
          <w:lang w:eastAsia="bg-BG"/>
        </w:rPr>
        <w:t>SQLite</w:t>
      </w:r>
      <w:proofErr w:type="spellEnd"/>
      <w:r>
        <w:rPr>
          <w:lang w:eastAsia="bg-BG"/>
        </w:rPr>
        <w:t xml:space="preserve">, а при необходимост да бъде внедрен в реална среда с </w:t>
      </w:r>
      <w:proofErr w:type="spellStart"/>
      <w:r>
        <w:rPr>
          <w:lang w:eastAsia="bg-BG"/>
        </w:rPr>
        <w:t>PostgreSQL</w:t>
      </w:r>
      <w:proofErr w:type="spellEnd"/>
      <w:r>
        <w:rPr>
          <w:lang w:eastAsia="bg-BG"/>
        </w:rPr>
        <w:t>.</w:t>
      </w:r>
    </w:p>
    <w:p w:rsidR="00BE3D51" w:rsidRDefault="00BE3D51" w:rsidP="00BE3D51">
      <w:pPr>
        <w:rPr>
          <w:lang w:eastAsia="bg-BG"/>
        </w:rPr>
      </w:pPr>
      <w:r>
        <w:rPr>
          <w:lang w:eastAsia="bg-BG"/>
        </w:rPr>
        <w:t xml:space="preserve">В резултат на направения анализ може да се заключи, че изборът на </w:t>
      </w:r>
      <w:proofErr w:type="spellStart"/>
      <w:r>
        <w:rPr>
          <w:lang w:eastAsia="bg-BG"/>
        </w:rPr>
        <w:t>SQLite</w:t>
      </w:r>
      <w:proofErr w:type="spellEnd"/>
      <w:r>
        <w:rPr>
          <w:lang w:eastAsia="bg-BG"/>
        </w:rPr>
        <w:t xml:space="preserve"> за демонстрационна версия е обоснован поради своята простота и удобство, докато </w:t>
      </w:r>
      <w:proofErr w:type="spellStart"/>
      <w:r>
        <w:rPr>
          <w:lang w:eastAsia="bg-BG"/>
        </w:rPr>
        <w:t>PostgreSQL</w:t>
      </w:r>
      <w:proofErr w:type="spellEnd"/>
      <w:r>
        <w:rPr>
          <w:lang w:eastAsia="bg-BG"/>
        </w:rPr>
        <w:t xml:space="preserve"> представлява по-подходящо решение за </w:t>
      </w:r>
      <w:proofErr w:type="spellStart"/>
      <w:r>
        <w:rPr>
          <w:lang w:eastAsia="bg-BG"/>
        </w:rPr>
        <w:t>продукционна</w:t>
      </w:r>
      <w:proofErr w:type="spellEnd"/>
      <w:r>
        <w:rPr>
          <w:lang w:eastAsia="bg-BG"/>
        </w:rPr>
        <w:t xml:space="preserve"> среда, където се изискват по-висока производителност, сигурност и </w:t>
      </w:r>
      <w:proofErr w:type="spellStart"/>
      <w:r>
        <w:rPr>
          <w:lang w:eastAsia="bg-BG"/>
        </w:rPr>
        <w:t>мащабируемост</w:t>
      </w:r>
      <w:proofErr w:type="spellEnd"/>
      <w:r>
        <w:rPr>
          <w:lang w:eastAsia="bg-BG"/>
        </w:rPr>
        <w:t>.</w:t>
      </w:r>
    </w:p>
    <w:p w:rsidR="00D9252C" w:rsidRDefault="00D9252C" w:rsidP="00D9252C">
      <w:pPr>
        <w:rPr>
          <w:lang w:eastAsia="bg-BG"/>
        </w:rPr>
      </w:pPr>
      <w:r>
        <w:rPr>
          <w:lang w:eastAsia="bg-BG"/>
        </w:rPr>
        <w:t xml:space="preserve">Моделът на данните в системата за контрол на достъпа е изграден върху релационен принцип, при който информацията се организира в отделни таблици, свързани помежду си чрез ключове. Този подход позволява ясно структуриране на данните, избягване на излишно дублиране и гарантиране на логическа свързаност </w:t>
      </w:r>
      <w:r>
        <w:rPr>
          <w:lang w:eastAsia="bg-BG"/>
        </w:rPr>
        <w:lastRenderedPageBreak/>
        <w:t xml:space="preserve">между отделните обекти в системата. Основните таблици, които изграждат модела, са </w:t>
      </w:r>
      <w:proofErr w:type="spellStart"/>
      <w:r>
        <w:rPr>
          <w:lang w:eastAsia="bg-BG"/>
        </w:rPr>
        <w:t>User</w:t>
      </w:r>
      <w:proofErr w:type="spellEnd"/>
      <w:r>
        <w:rPr>
          <w:lang w:eastAsia="bg-BG"/>
        </w:rPr>
        <w:t xml:space="preserve">, </w:t>
      </w:r>
      <w:proofErr w:type="spellStart"/>
      <w:r>
        <w:rPr>
          <w:lang w:eastAsia="bg-BG"/>
        </w:rPr>
        <w:t>Card</w:t>
      </w:r>
      <w:proofErr w:type="spellEnd"/>
      <w:r>
        <w:rPr>
          <w:lang w:eastAsia="bg-BG"/>
        </w:rPr>
        <w:t xml:space="preserve">, </w:t>
      </w:r>
      <w:proofErr w:type="spellStart"/>
      <w:r>
        <w:rPr>
          <w:lang w:eastAsia="bg-BG"/>
        </w:rPr>
        <w:t>AccessLog</w:t>
      </w:r>
      <w:proofErr w:type="spellEnd"/>
      <w:r>
        <w:rPr>
          <w:lang w:eastAsia="bg-BG"/>
        </w:rPr>
        <w:t xml:space="preserve"> и Admin.</w:t>
      </w:r>
    </w:p>
    <w:p w:rsidR="00D9252C" w:rsidRDefault="00D9252C" w:rsidP="00D9252C">
      <w:pPr>
        <w:rPr>
          <w:lang w:eastAsia="bg-BG"/>
        </w:rPr>
      </w:pPr>
      <w:r>
        <w:rPr>
          <w:lang w:eastAsia="bg-BG"/>
        </w:rPr>
        <w:t>Таблицата **</w:t>
      </w:r>
      <w:proofErr w:type="spellStart"/>
      <w:r>
        <w:rPr>
          <w:lang w:eastAsia="bg-BG"/>
        </w:rPr>
        <w:t>User</w:t>
      </w:r>
      <w:proofErr w:type="spellEnd"/>
      <w:r>
        <w:rPr>
          <w:lang w:eastAsia="bg-BG"/>
        </w:rPr>
        <w:t xml:space="preserve">** съхранява информация за всички регистрирани лица, които имат право на достъп до защитения обект. Всеки потребител има уникален идентификатор (първичен ключ), който служи за еднозначното му разпознаване в системата. Освен него се съхраняват данни като име, фамилия, електронна поща и дата на създаване на записа. Тази таблица представлява основният обект, към който се свързват останалите елементи в системата, тъй като всяка карта и съответните </w:t>
      </w:r>
      <w:proofErr w:type="spellStart"/>
      <w:r>
        <w:rPr>
          <w:lang w:eastAsia="bg-BG"/>
        </w:rPr>
        <w:t>логове</w:t>
      </w:r>
      <w:proofErr w:type="spellEnd"/>
      <w:r>
        <w:rPr>
          <w:lang w:eastAsia="bg-BG"/>
        </w:rPr>
        <w:t xml:space="preserve"> са асоциирани с конкретен потребител.</w:t>
      </w:r>
    </w:p>
    <w:p w:rsidR="00D9252C" w:rsidRDefault="00D9252C" w:rsidP="00D9252C">
      <w:pPr>
        <w:rPr>
          <w:lang w:eastAsia="bg-BG"/>
        </w:rPr>
      </w:pPr>
      <w:r>
        <w:rPr>
          <w:lang w:eastAsia="bg-BG"/>
        </w:rPr>
        <w:t>Таблицата **</w:t>
      </w:r>
      <w:proofErr w:type="spellStart"/>
      <w:r>
        <w:rPr>
          <w:lang w:eastAsia="bg-BG"/>
        </w:rPr>
        <w:t>Card</w:t>
      </w:r>
      <w:proofErr w:type="spellEnd"/>
      <w:r>
        <w:rPr>
          <w:lang w:eastAsia="bg-BG"/>
        </w:rPr>
        <w:t xml:space="preserve">** съдържа информация за издадените RFID карти. В нея се съхранява уникалният идентификатор на картата (UID), който се прочита от RFID четеца. Всяка карта има собствен първичен ключ, както и външен ключ, който я свързва с конкретен потребител от таблица </w:t>
      </w:r>
      <w:proofErr w:type="spellStart"/>
      <w:r>
        <w:rPr>
          <w:lang w:eastAsia="bg-BG"/>
        </w:rPr>
        <w:t>User</w:t>
      </w:r>
      <w:proofErr w:type="spellEnd"/>
      <w:r>
        <w:rPr>
          <w:lang w:eastAsia="bg-BG"/>
        </w:rPr>
        <w:t xml:space="preserve">. Освен това се поддържа поле за статус, което определя дали картата е активна или блокирана, както и дата на издаване. Връзката между </w:t>
      </w:r>
      <w:proofErr w:type="spellStart"/>
      <w:r>
        <w:rPr>
          <w:lang w:eastAsia="bg-BG"/>
        </w:rPr>
        <w:t>User</w:t>
      </w:r>
      <w:proofErr w:type="spellEnd"/>
      <w:r>
        <w:rPr>
          <w:lang w:eastAsia="bg-BG"/>
        </w:rPr>
        <w:t xml:space="preserve"> и </w:t>
      </w:r>
      <w:proofErr w:type="spellStart"/>
      <w:r>
        <w:rPr>
          <w:lang w:eastAsia="bg-BG"/>
        </w:rPr>
        <w:t>Card</w:t>
      </w:r>
      <w:proofErr w:type="spellEnd"/>
      <w:r>
        <w:rPr>
          <w:lang w:eastAsia="bg-BG"/>
        </w:rPr>
        <w:t xml:space="preserve"> е от тип „един към много“, тъй като един потребител може да притежава повече от една карта, но всяка карта принадлежи само на един потребител.</w:t>
      </w:r>
    </w:p>
    <w:p w:rsidR="00D9252C" w:rsidRDefault="00D9252C" w:rsidP="00D9252C">
      <w:pPr>
        <w:rPr>
          <w:lang w:eastAsia="bg-BG"/>
        </w:rPr>
      </w:pPr>
      <w:r>
        <w:rPr>
          <w:lang w:eastAsia="bg-BG"/>
        </w:rPr>
        <w:t>Таблицата **</w:t>
      </w:r>
      <w:proofErr w:type="spellStart"/>
      <w:r>
        <w:rPr>
          <w:lang w:eastAsia="bg-BG"/>
        </w:rPr>
        <w:t>AccessLog</w:t>
      </w:r>
      <w:proofErr w:type="spellEnd"/>
      <w:r>
        <w:rPr>
          <w:lang w:eastAsia="bg-BG"/>
        </w:rPr>
        <w:t xml:space="preserve">** съхранява всички събития, свързани с използването на системата. Всеки запис представлява конкретен опит за достъп и съдържа информация за датата и часа на събитието, типа на събитието (например разрешен достъп или отказ), както и външен ключ към таблица </w:t>
      </w:r>
      <w:proofErr w:type="spellStart"/>
      <w:r>
        <w:rPr>
          <w:lang w:eastAsia="bg-BG"/>
        </w:rPr>
        <w:t>Card</w:t>
      </w:r>
      <w:proofErr w:type="spellEnd"/>
      <w:r>
        <w:rPr>
          <w:lang w:eastAsia="bg-BG"/>
        </w:rPr>
        <w:t xml:space="preserve">. Чрез тази връзка може да се установи коя карта е използвана, а оттам и кой потребител стои зад конкретното събитие. Връзката между </w:t>
      </w:r>
      <w:proofErr w:type="spellStart"/>
      <w:r>
        <w:rPr>
          <w:lang w:eastAsia="bg-BG"/>
        </w:rPr>
        <w:t>Card</w:t>
      </w:r>
      <w:proofErr w:type="spellEnd"/>
      <w:r>
        <w:rPr>
          <w:lang w:eastAsia="bg-BG"/>
        </w:rPr>
        <w:t xml:space="preserve"> и </w:t>
      </w:r>
      <w:proofErr w:type="spellStart"/>
      <w:r>
        <w:rPr>
          <w:lang w:eastAsia="bg-BG"/>
        </w:rPr>
        <w:t>AccessLog</w:t>
      </w:r>
      <w:proofErr w:type="spellEnd"/>
      <w:r>
        <w:rPr>
          <w:lang w:eastAsia="bg-BG"/>
        </w:rPr>
        <w:t xml:space="preserve"> също е „един към много“, тъй като една карта може да има множество записи в </w:t>
      </w:r>
      <w:proofErr w:type="spellStart"/>
      <w:r>
        <w:rPr>
          <w:lang w:eastAsia="bg-BG"/>
        </w:rPr>
        <w:t>логовете</w:t>
      </w:r>
      <w:proofErr w:type="spellEnd"/>
      <w:r>
        <w:rPr>
          <w:lang w:eastAsia="bg-BG"/>
        </w:rPr>
        <w:t xml:space="preserve">, но всеки </w:t>
      </w:r>
      <w:proofErr w:type="spellStart"/>
      <w:r>
        <w:rPr>
          <w:lang w:eastAsia="bg-BG"/>
        </w:rPr>
        <w:t>лог</w:t>
      </w:r>
      <w:proofErr w:type="spellEnd"/>
      <w:r>
        <w:rPr>
          <w:lang w:eastAsia="bg-BG"/>
        </w:rPr>
        <w:t xml:space="preserve"> се отнася до една конкретна карта.</w:t>
      </w:r>
    </w:p>
    <w:p w:rsidR="00D9252C" w:rsidRDefault="00D9252C" w:rsidP="00D9252C">
      <w:pPr>
        <w:rPr>
          <w:lang w:eastAsia="bg-BG"/>
        </w:rPr>
      </w:pPr>
      <w:r>
        <w:rPr>
          <w:lang w:eastAsia="bg-BG"/>
        </w:rPr>
        <w:t xml:space="preserve">Таблицата **Admin** е предназначена за управление на административните акаунти в системата. Тя съдържа информация за потребителско име, криптирана парола и роля. Администраторите имат права да добавят нови карти, да блокират или </w:t>
      </w:r>
      <w:proofErr w:type="spellStart"/>
      <w:r>
        <w:rPr>
          <w:lang w:eastAsia="bg-BG"/>
        </w:rPr>
        <w:t>разблокират</w:t>
      </w:r>
      <w:proofErr w:type="spellEnd"/>
      <w:r>
        <w:rPr>
          <w:lang w:eastAsia="bg-BG"/>
        </w:rPr>
        <w:t xml:space="preserve"> съществуващи и да преглеждат </w:t>
      </w:r>
      <w:proofErr w:type="spellStart"/>
      <w:r>
        <w:rPr>
          <w:lang w:eastAsia="bg-BG"/>
        </w:rPr>
        <w:t>логовете</w:t>
      </w:r>
      <w:proofErr w:type="spellEnd"/>
      <w:r>
        <w:rPr>
          <w:lang w:eastAsia="bg-BG"/>
        </w:rPr>
        <w:t>. В практическа реализация с Django често се използва вградената система за потребители и роли, но концептуално таблицата Admin представлява отделен логически обект с по-високо ниво на достъп.</w:t>
      </w:r>
    </w:p>
    <w:p w:rsidR="00D9252C" w:rsidRDefault="00D9252C" w:rsidP="00D9252C">
      <w:pPr>
        <w:rPr>
          <w:lang w:eastAsia="bg-BG"/>
        </w:rPr>
      </w:pPr>
      <w:r>
        <w:rPr>
          <w:lang w:eastAsia="bg-BG"/>
        </w:rPr>
        <w:lastRenderedPageBreak/>
        <w:t xml:space="preserve">Чрез дефинирането на първични и външни ключове между тези таблици се осигурява референтна цялост на данните. Не може да съществува карта без свързан потребител, нито запис в </w:t>
      </w:r>
      <w:proofErr w:type="spellStart"/>
      <w:r>
        <w:rPr>
          <w:lang w:eastAsia="bg-BG"/>
        </w:rPr>
        <w:t>логовете</w:t>
      </w:r>
      <w:proofErr w:type="spellEnd"/>
      <w:r>
        <w:rPr>
          <w:lang w:eastAsia="bg-BG"/>
        </w:rPr>
        <w:t xml:space="preserve"> без съществуваща карта. По този начин релационният модел гарантира последователност и надеждност на информацията в системата, както и възможност за лесно извличане на свързани данни чрез SQL заявки.</w:t>
      </w:r>
    </w:p>
    <w:p w:rsidR="00D9252C" w:rsidRDefault="00D9252C" w:rsidP="00D9252C">
      <w:pPr>
        <w:rPr>
          <w:lang w:eastAsia="bg-BG"/>
        </w:rPr>
      </w:pPr>
      <w:r>
        <w:rPr>
          <w:lang w:eastAsia="bg-BG"/>
        </w:rPr>
        <w:t>За да функционира правилно системата за контрол на достъпа, е необходимо всяка таблица в базата данни да бъде ясно структурирана чрез подходящо дефинирани полета, ключове и индекси. Те определят начина, по който се съхранява информацията, как се осъществяват връзките между таблиците и как се оптимизира достъпът до данните.</w:t>
      </w:r>
    </w:p>
    <w:p w:rsidR="00D9252C" w:rsidRDefault="00D9252C" w:rsidP="00D9252C">
      <w:pPr>
        <w:rPr>
          <w:lang w:eastAsia="bg-BG"/>
        </w:rPr>
      </w:pPr>
      <w:r>
        <w:rPr>
          <w:lang w:eastAsia="bg-BG"/>
        </w:rPr>
        <w:t>В таблицата **</w:t>
      </w:r>
      <w:proofErr w:type="spellStart"/>
      <w:r>
        <w:rPr>
          <w:lang w:eastAsia="bg-BG"/>
        </w:rPr>
        <w:t>User</w:t>
      </w:r>
      <w:proofErr w:type="spellEnd"/>
      <w:r>
        <w:rPr>
          <w:lang w:eastAsia="bg-BG"/>
        </w:rPr>
        <w:t>** основното поле е `</w:t>
      </w:r>
      <w:proofErr w:type="spellStart"/>
      <w:r>
        <w:rPr>
          <w:lang w:eastAsia="bg-BG"/>
        </w:rPr>
        <w:t>id`</w:t>
      </w:r>
      <w:proofErr w:type="spellEnd"/>
      <w:r>
        <w:rPr>
          <w:lang w:eastAsia="bg-BG"/>
        </w:rPr>
        <w:t>, което представлява първичен ключ (PRIMARY KEY). То е уникален числов идентификатор, който се генерира автоматично при създаване на нов запис. Освен него таблицата съдържа полета като `</w:t>
      </w:r>
      <w:proofErr w:type="spellStart"/>
      <w:r>
        <w:rPr>
          <w:lang w:eastAsia="bg-BG"/>
        </w:rPr>
        <w:t>first_name`</w:t>
      </w:r>
      <w:proofErr w:type="spellEnd"/>
      <w:r>
        <w:rPr>
          <w:lang w:eastAsia="bg-BG"/>
        </w:rPr>
        <w:t>, `</w:t>
      </w:r>
      <w:proofErr w:type="spellStart"/>
      <w:r>
        <w:rPr>
          <w:lang w:eastAsia="bg-BG"/>
        </w:rPr>
        <w:t>last_name`</w:t>
      </w:r>
      <w:proofErr w:type="spellEnd"/>
      <w:r>
        <w:rPr>
          <w:lang w:eastAsia="bg-BG"/>
        </w:rPr>
        <w:t>, `</w:t>
      </w:r>
      <w:proofErr w:type="spellStart"/>
      <w:r>
        <w:rPr>
          <w:lang w:eastAsia="bg-BG"/>
        </w:rPr>
        <w:t>email`</w:t>
      </w:r>
      <w:proofErr w:type="spellEnd"/>
      <w:r>
        <w:rPr>
          <w:lang w:eastAsia="bg-BG"/>
        </w:rPr>
        <w:t xml:space="preserve"> и `</w:t>
      </w:r>
      <w:proofErr w:type="spellStart"/>
      <w:r>
        <w:rPr>
          <w:lang w:eastAsia="bg-BG"/>
        </w:rPr>
        <w:t>created_at`</w:t>
      </w:r>
      <w:proofErr w:type="spellEnd"/>
      <w:r>
        <w:rPr>
          <w:lang w:eastAsia="bg-BG"/>
        </w:rPr>
        <w:t>. Полето `</w:t>
      </w:r>
      <w:proofErr w:type="spellStart"/>
      <w:r>
        <w:rPr>
          <w:lang w:eastAsia="bg-BG"/>
        </w:rPr>
        <w:t>email`</w:t>
      </w:r>
      <w:proofErr w:type="spellEnd"/>
      <w:r>
        <w:rPr>
          <w:lang w:eastAsia="bg-BG"/>
        </w:rPr>
        <w:t xml:space="preserve"> може да бъде дефинирано като UNIQUE, за да се предотврати регистрирането на двама потребители с една и съща електронна поща. Първичният ключ гарантира, че всеки потребител се идентифицира еднозначно в системата.</w:t>
      </w:r>
    </w:p>
    <w:p w:rsidR="00D9252C" w:rsidRDefault="00D9252C" w:rsidP="00D9252C">
      <w:pPr>
        <w:rPr>
          <w:lang w:eastAsia="bg-BG"/>
        </w:rPr>
      </w:pPr>
      <w:r>
        <w:rPr>
          <w:lang w:eastAsia="bg-BG"/>
        </w:rPr>
        <w:t>В таблицата **</w:t>
      </w:r>
      <w:proofErr w:type="spellStart"/>
      <w:r>
        <w:rPr>
          <w:lang w:eastAsia="bg-BG"/>
        </w:rPr>
        <w:t>Card</w:t>
      </w:r>
      <w:proofErr w:type="spellEnd"/>
      <w:r>
        <w:rPr>
          <w:lang w:eastAsia="bg-BG"/>
        </w:rPr>
        <w:t>** също присъства поле `</w:t>
      </w:r>
      <w:proofErr w:type="spellStart"/>
      <w:r>
        <w:rPr>
          <w:lang w:eastAsia="bg-BG"/>
        </w:rPr>
        <w:t>id`</w:t>
      </w:r>
      <w:proofErr w:type="spellEnd"/>
      <w:r>
        <w:rPr>
          <w:lang w:eastAsia="bg-BG"/>
        </w:rPr>
        <w:t>, което служи като първичен ключ. Особено важно поле е `</w:t>
      </w:r>
      <w:proofErr w:type="spellStart"/>
      <w:r>
        <w:rPr>
          <w:lang w:eastAsia="bg-BG"/>
        </w:rPr>
        <w:t>uid`</w:t>
      </w:r>
      <w:proofErr w:type="spellEnd"/>
      <w:r>
        <w:rPr>
          <w:lang w:eastAsia="bg-BG"/>
        </w:rPr>
        <w:t>, което съдържа уникалния идентификатор на RFID картата. То трябва да бъде дефинирано с ограничение UNIQUE, тъй като всяка карта има единствен по рода си хардуерен идентификатор и не трябва да съществуват два записа със същия UID. Полето `</w:t>
      </w:r>
      <w:proofErr w:type="spellStart"/>
      <w:r>
        <w:rPr>
          <w:lang w:eastAsia="bg-BG"/>
        </w:rPr>
        <w:t>user_id`</w:t>
      </w:r>
      <w:proofErr w:type="spellEnd"/>
      <w:r>
        <w:rPr>
          <w:lang w:eastAsia="bg-BG"/>
        </w:rPr>
        <w:t xml:space="preserve"> представлява външен ключ (FOREIGN KEY), който осъществява връзката към таблица </w:t>
      </w:r>
      <w:proofErr w:type="spellStart"/>
      <w:r>
        <w:rPr>
          <w:lang w:eastAsia="bg-BG"/>
        </w:rPr>
        <w:t>User</w:t>
      </w:r>
      <w:proofErr w:type="spellEnd"/>
      <w:r>
        <w:rPr>
          <w:lang w:eastAsia="bg-BG"/>
        </w:rPr>
        <w:t>. Чрез него се гарантира, че всяка карта е асоциирана със съществуващ потребител. Полето `</w:t>
      </w:r>
      <w:proofErr w:type="spellStart"/>
      <w:r>
        <w:rPr>
          <w:lang w:eastAsia="bg-BG"/>
        </w:rPr>
        <w:t>is_active`</w:t>
      </w:r>
      <w:proofErr w:type="spellEnd"/>
      <w:r>
        <w:rPr>
          <w:lang w:eastAsia="bg-BG"/>
        </w:rPr>
        <w:t xml:space="preserve"> е от булев тип и определя дали картата е активна или блокирана. Полето `</w:t>
      </w:r>
      <w:proofErr w:type="spellStart"/>
      <w:r>
        <w:rPr>
          <w:lang w:eastAsia="bg-BG"/>
        </w:rPr>
        <w:t>issued_at`</w:t>
      </w:r>
      <w:proofErr w:type="spellEnd"/>
      <w:r>
        <w:rPr>
          <w:lang w:eastAsia="bg-BG"/>
        </w:rPr>
        <w:t xml:space="preserve"> съхранява датата на издаване на картата.</w:t>
      </w:r>
    </w:p>
    <w:p w:rsidR="00D9252C" w:rsidRDefault="00D9252C" w:rsidP="00D9252C">
      <w:pPr>
        <w:rPr>
          <w:lang w:eastAsia="bg-BG"/>
        </w:rPr>
      </w:pPr>
      <w:r>
        <w:rPr>
          <w:lang w:eastAsia="bg-BG"/>
        </w:rPr>
        <w:t>В таблицата **</w:t>
      </w:r>
      <w:proofErr w:type="spellStart"/>
      <w:r>
        <w:rPr>
          <w:lang w:eastAsia="bg-BG"/>
        </w:rPr>
        <w:t>AccessLog</w:t>
      </w:r>
      <w:proofErr w:type="spellEnd"/>
      <w:r>
        <w:rPr>
          <w:lang w:eastAsia="bg-BG"/>
        </w:rPr>
        <w:t>** първичният ключ отново е `</w:t>
      </w:r>
      <w:proofErr w:type="spellStart"/>
      <w:r>
        <w:rPr>
          <w:lang w:eastAsia="bg-BG"/>
        </w:rPr>
        <w:t>id`</w:t>
      </w:r>
      <w:proofErr w:type="spellEnd"/>
      <w:r>
        <w:rPr>
          <w:lang w:eastAsia="bg-BG"/>
        </w:rPr>
        <w:t>. Полето `</w:t>
      </w:r>
      <w:proofErr w:type="spellStart"/>
      <w:r>
        <w:rPr>
          <w:lang w:eastAsia="bg-BG"/>
        </w:rPr>
        <w:t>card_id`</w:t>
      </w:r>
      <w:proofErr w:type="spellEnd"/>
      <w:r>
        <w:rPr>
          <w:lang w:eastAsia="bg-BG"/>
        </w:rPr>
        <w:t xml:space="preserve"> е външен ключ към таблица </w:t>
      </w:r>
      <w:proofErr w:type="spellStart"/>
      <w:r>
        <w:rPr>
          <w:lang w:eastAsia="bg-BG"/>
        </w:rPr>
        <w:t>Card</w:t>
      </w:r>
      <w:proofErr w:type="spellEnd"/>
      <w:r>
        <w:rPr>
          <w:lang w:eastAsia="bg-BG"/>
        </w:rPr>
        <w:t xml:space="preserve"> и осигурява връзката между конкретното събитие и използваната карта. Полето `</w:t>
      </w:r>
      <w:proofErr w:type="spellStart"/>
      <w:r>
        <w:rPr>
          <w:lang w:eastAsia="bg-BG"/>
        </w:rPr>
        <w:t>timestamp`</w:t>
      </w:r>
      <w:proofErr w:type="spellEnd"/>
      <w:r>
        <w:rPr>
          <w:lang w:eastAsia="bg-BG"/>
        </w:rPr>
        <w:t xml:space="preserve"> съхранява точната дата и час на събитието и обикновено се попълва автоматично при създаване на записа. Полето `</w:t>
      </w:r>
      <w:proofErr w:type="spellStart"/>
      <w:r>
        <w:rPr>
          <w:lang w:eastAsia="bg-BG"/>
        </w:rPr>
        <w:t>event_type`</w:t>
      </w:r>
      <w:proofErr w:type="spellEnd"/>
      <w:r>
        <w:rPr>
          <w:lang w:eastAsia="bg-BG"/>
        </w:rPr>
        <w:t xml:space="preserve"> указва типа на събитието, например „ENTRY“ (разрешен достъп) или „DENIED“ </w:t>
      </w:r>
      <w:r>
        <w:rPr>
          <w:lang w:eastAsia="bg-BG"/>
        </w:rPr>
        <w:lastRenderedPageBreak/>
        <w:t xml:space="preserve">(отказан достъп). Чрез външния ключ се гарантира референтната цялост, като не може да бъде записан </w:t>
      </w:r>
      <w:proofErr w:type="spellStart"/>
      <w:r>
        <w:rPr>
          <w:lang w:eastAsia="bg-BG"/>
        </w:rPr>
        <w:t>лог</w:t>
      </w:r>
      <w:proofErr w:type="spellEnd"/>
      <w:r>
        <w:rPr>
          <w:lang w:eastAsia="bg-BG"/>
        </w:rPr>
        <w:t xml:space="preserve"> за несъществуваща карта.</w:t>
      </w:r>
    </w:p>
    <w:p w:rsidR="00D9252C" w:rsidRDefault="00D9252C" w:rsidP="00D9252C">
      <w:pPr>
        <w:rPr>
          <w:lang w:eastAsia="bg-BG"/>
        </w:rPr>
      </w:pPr>
      <w:r>
        <w:rPr>
          <w:lang w:eastAsia="bg-BG"/>
        </w:rPr>
        <w:t>В таблицата **Admin** основните полета включват `</w:t>
      </w:r>
      <w:proofErr w:type="spellStart"/>
      <w:r>
        <w:rPr>
          <w:lang w:eastAsia="bg-BG"/>
        </w:rPr>
        <w:t>id`</w:t>
      </w:r>
      <w:proofErr w:type="spellEnd"/>
      <w:r>
        <w:rPr>
          <w:lang w:eastAsia="bg-BG"/>
        </w:rPr>
        <w:t xml:space="preserve"> като първичен ключ, `</w:t>
      </w:r>
      <w:proofErr w:type="spellStart"/>
      <w:r>
        <w:rPr>
          <w:lang w:eastAsia="bg-BG"/>
        </w:rPr>
        <w:t>username`</w:t>
      </w:r>
      <w:proofErr w:type="spellEnd"/>
      <w:r>
        <w:rPr>
          <w:lang w:eastAsia="bg-BG"/>
        </w:rPr>
        <w:t xml:space="preserve"> с ограничение UNIQUE, `</w:t>
      </w:r>
      <w:proofErr w:type="spellStart"/>
      <w:r>
        <w:rPr>
          <w:lang w:eastAsia="bg-BG"/>
        </w:rPr>
        <w:t>password_hash`</w:t>
      </w:r>
      <w:proofErr w:type="spellEnd"/>
      <w:r>
        <w:rPr>
          <w:lang w:eastAsia="bg-BG"/>
        </w:rPr>
        <w:t xml:space="preserve"> за съхранение на криптирана парола и `</w:t>
      </w:r>
      <w:proofErr w:type="spellStart"/>
      <w:r>
        <w:rPr>
          <w:lang w:eastAsia="bg-BG"/>
        </w:rPr>
        <w:t>role`</w:t>
      </w:r>
      <w:proofErr w:type="spellEnd"/>
      <w:r>
        <w:rPr>
          <w:lang w:eastAsia="bg-BG"/>
        </w:rPr>
        <w:t xml:space="preserve">, което определя нивото на достъп. Съхранението на паролите се извършва под формата на </w:t>
      </w:r>
      <w:proofErr w:type="spellStart"/>
      <w:r>
        <w:rPr>
          <w:lang w:eastAsia="bg-BG"/>
        </w:rPr>
        <w:t>хеш</w:t>
      </w:r>
      <w:proofErr w:type="spellEnd"/>
      <w:r>
        <w:rPr>
          <w:lang w:eastAsia="bg-BG"/>
        </w:rPr>
        <w:t>, а не в чист текст, с цел повишаване на сигурността.</w:t>
      </w:r>
    </w:p>
    <w:p w:rsidR="00D9252C" w:rsidRDefault="00D9252C" w:rsidP="00D9252C">
      <w:pPr>
        <w:rPr>
          <w:lang w:eastAsia="bg-BG"/>
        </w:rPr>
      </w:pPr>
      <w:r>
        <w:rPr>
          <w:lang w:eastAsia="bg-BG"/>
        </w:rPr>
        <w:t>Освен ключовете, важна роля играят и индексите (INDEX). Индексът представлява структура от данни, която ускорява търсенето и извличането на информация. Например, върху полето `</w:t>
      </w:r>
      <w:proofErr w:type="spellStart"/>
      <w:r>
        <w:rPr>
          <w:lang w:eastAsia="bg-BG"/>
        </w:rPr>
        <w:t>uid`</w:t>
      </w:r>
      <w:proofErr w:type="spellEnd"/>
      <w:r>
        <w:rPr>
          <w:lang w:eastAsia="bg-BG"/>
        </w:rPr>
        <w:t xml:space="preserve"> в таблица </w:t>
      </w:r>
      <w:proofErr w:type="spellStart"/>
      <w:r>
        <w:rPr>
          <w:lang w:eastAsia="bg-BG"/>
        </w:rPr>
        <w:t>Card</w:t>
      </w:r>
      <w:proofErr w:type="spellEnd"/>
      <w:r>
        <w:rPr>
          <w:lang w:eastAsia="bg-BG"/>
        </w:rPr>
        <w:t xml:space="preserve"> се създава индекс, тъй като при всяко доближаване на карта системата извършва проверка именно по този идентификатор. Индекс върху полето `</w:t>
      </w:r>
      <w:proofErr w:type="spellStart"/>
      <w:r>
        <w:rPr>
          <w:lang w:eastAsia="bg-BG"/>
        </w:rPr>
        <w:t>timestamp`</w:t>
      </w:r>
      <w:proofErr w:type="spellEnd"/>
      <w:r>
        <w:rPr>
          <w:lang w:eastAsia="bg-BG"/>
        </w:rPr>
        <w:t xml:space="preserve"> в таблица </w:t>
      </w:r>
      <w:proofErr w:type="spellStart"/>
      <w:r>
        <w:rPr>
          <w:lang w:eastAsia="bg-BG"/>
        </w:rPr>
        <w:t>AccessLog</w:t>
      </w:r>
      <w:proofErr w:type="spellEnd"/>
      <w:r>
        <w:rPr>
          <w:lang w:eastAsia="bg-BG"/>
        </w:rPr>
        <w:t xml:space="preserve"> позволява бързо филтриране на записи по дата и час, което е важно при генериране на справки за определен период. Индекс върху `</w:t>
      </w:r>
      <w:proofErr w:type="spellStart"/>
      <w:r>
        <w:rPr>
          <w:lang w:eastAsia="bg-BG"/>
        </w:rPr>
        <w:t>user_id`</w:t>
      </w:r>
      <w:proofErr w:type="spellEnd"/>
      <w:r>
        <w:rPr>
          <w:lang w:eastAsia="bg-BG"/>
        </w:rPr>
        <w:t xml:space="preserve"> в таблица </w:t>
      </w:r>
      <w:proofErr w:type="spellStart"/>
      <w:r>
        <w:rPr>
          <w:lang w:eastAsia="bg-BG"/>
        </w:rPr>
        <w:t>Card</w:t>
      </w:r>
      <w:proofErr w:type="spellEnd"/>
      <w:r>
        <w:rPr>
          <w:lang w:eastAsia="bg-BG"/>
        </w:rPr>
        <w:t xml:space="preserve"> улеснява извличането на всички карти, принадлежащи на даден потребител.</w:t>
      </w:r>
    </w:p>
    <w:p w:rsidR="00971284" w:rsidRDefault="00971284" w:rsidP="00971284">
      <w:pPr>
        <w:rPr>
          <w:lang w:eastAsia="bg-BG"/>
        </w:rPr>
      </w:pPr>
      <w:r>
        <w:rPr>
          <w:lang w:eastAsia="bg-BG"/>
        </w:rPr>
        <w:t>След като структурата на базата данни е дефинирана чрез съответните таблици, полета и връзки, функционирането на системата се осъществява чрез изпълнение на SQL заявки. Те представляват основният механизъм за комуникация между приложението и базата данни и позволяват създаване, търсене и извличане на информация в реално време.</w:t>
      </w:r>
    </w:p>
    <w:p w:rsidR="00971284" w:rsidRDefault="00971284" w:rsidP="00971284">
      <w:pPr>
        <w:rPr>
          <w:lang w:eastAsia="bg-BG"/>
        </w:rPr>
      </w:pPr>
      <w:r>
        <w:rPr>
          <w:lang w:eastAsia="bg-BG"/>
        </w:rPr>
        <w:t>При добавяне на нов потребител или нова RFID карта се използват заявки за вмъкване на данни. Чрез тях в съответната таблица се създава нов запис, който съдържа необходимата информация – например име на потребител, уникален идентификатор на карта и статус. При този процес се спазват предварително дефинираните ограничения, като уникалност на UID и валидност на външните ключове. Така системата гарантира, че не може да бъде регистрирана карта, която вече съществува, нито карта без свързан потребител.</w:t>
      </w:r>
    </w:p>
    <w:p w:rsidR="00971284" w:rsidRDefault="00971284" w:rsidP="00971284">
      <w:pPr>
        <w:rPr>
          <w:lang w:eastAsia="bg-BG"/>
        </w:rPr>
      </w:pPr>
      <w:r>
        <w:rPr>
          <w:lang w:eastAsia="bg-BG"/>
        </w:rPr>
        <w:t xml:space="preserve">При доближаване на карта до RFID четеца системата изпълнява заявка за проверка. Тази операция представлява търсене в таблицата с карти по конкретния UID, получен от микроконтролера. Ако бъде намерен съответстващ запис, се проверява неговият статус – дали картата е активна или блокирана. В много случаи проверката включва и извличане на информация за свързания потребител чрез обединяване на </w:t>
      </w:r>
      <w:r>
        <w:rPr>
          <w:lang w:eastAsia="bg-BG"/>
        </w:rPr>
        <w:lastRenderedPageBreak/>
        <w:t>данни от повече от една таблица. Това става чрез използване на връзките между таблиците, които позволяват едновременно достъпване на свързана информация.</w:t>
      </w:r>
    </w:p>
    <w:p w:rsidR="00971284" w:rsidRDefault="00971284" w:rsidP="00971284">
      <w:pPr>
        <w:rPr>
          <w:lang w:eastAsia="bg-BG"/>
        </w:rPr>
      </w:pPr>
      <w:r>
        <w:rPr>
          <w:lang w:eastAsia="bg-BG"/>
        </w:rPr>
        <w:t xml:space="preserve">След приключване на проверката системата записва резултата в таблицата с </w:t>
      </w:r>
      <w:proofErr w:type="spellStart"/>
      <w:r>
        <w:rPr>
          <w:lang w:eastAsia="bg-BG"/>
        </w:rPr>
        <w:t>логове</w:t>
      </w:r>
      <w:proofErr w:type="spellEnd"/>
      <w:r>
        <w:rPr>
          <w:lang w:eastAsia="bg-BG"/>
        </w:rPr>
        <w:t>. Това се реализира чрез нова заявка за вмъкване, която създава запис за конкретното събитие. В този запис се съхраняват идентификаторът на картата, точната дата и час на събитието и типът на събитието – разрешен или отказан достъп. По този начин всяко действие се документира и може да бъде проследено впоследствие.</w:t>
      </w:r>
    </w:p>
    <w:p w:rsidR="00971284" w:rsidRDefault="00971284" w:rsidP="00971284">
      <w:pPr>
        <w:rPr>
          <w:lang w:eastAsia="bg-BG"/>
        </w:rPr>
      </w:pPr>
      <w:r>
        <w:rPr>
          <w:lang w:eastAsia="bg-BG"/>
        </w:rPr>
        <w:t xml:space="preserve">Извличането на </w:t>
      </w:r>
      <w:proofErr w:type="spellStart"/>
      <w:r>
        <w:rPr>
          <w:lang w:eastAsia="bg-BG"/>
        </w:rPr>
        <w:t>логове</w:t>
      </w:r>
      <w:proofErr w:type="spellEnd"/>
      <w:r>
        <w:rPr>
          <w:lang w:eastAsia="bg-BG"/>
        </w:rPr>
        <w:t xml:space="preserve"> за визуализация в уеб интерфейса се осъществява чрез заявки за избор на данни. Те позволяват показване на всички регистрирани събития, подредени по дата и час, както и филтриране по определен период или конкретен потребител. Чрез използване на връзките между таблиците се осигурява възможност в един резултат да бъдат комбинирани данни за потребителя, неговата карта и съответното събитие.</w:t>
      </w:r>
    </w:p>
    <w:p w:rsidR="00971284" w:rsidRDefault="00971284" w:rsidP="00971284">
      <w:pPr>
        <w:rPr>
          <w:lang w:eastAsia="bg-BG"/>
        </w:rPr>
      </w:pPr>
      <w:r>
        <w:rPr>
          <w:lang w:eastAsia="bg-BG"/>
        </w:rPr>
        <w:t>По този начин SQL заявките осигуряват динамична и ефективна работа на системата. Те позволяват реализацията на основните функционалности – регистрация на данни, проверка на достъп и генериране на справки – като използват вече дефинираната структура от таблици, ключове и релации.е и оптимална производителност при изпълнение на заявки.</w:t>
      </w:r>
    </w:p>
    <w:p w:rsidR="00971284" w:rsidRDefault="00971284" w:rsidP="00971284">
      <w:pPr>
        <w:rPr>
          <w:lang w:eastAsia="bg-BG"/>
        </w:rPr>
      </w:pPr>
      <w:r>
        <w:rPr>
          <w:lang w:eastAsia="bg-BG"/>
        </w:rPr>
        <w:t xml:space="preserve">След като уточнихме основната структура на базата данни — таблиците </w:t>
      </w:r>
      <w:proofErr w:type="spellStart"/>
      <w:r>
        <w:rPr>
          <w:lang w:eastAsia="bg-BG"/>
        </w:rPr>
        <w:t>Users</w:t>
      </w:r>
      <w:proofErr w:type="spellEnd"/>
      <w:r>
        <w:rPr>
          <w:lang w:eastAsia="bg-BG"/>
        </w:rPr>
        <w:t xml:space="preserve">, Cards, </w:t>
      </w:r>
      <w:proofErr w:type="spellStart"/>
      <w:r>
        <w:rPr>
          <w:lang w:eastAsia="bg-BG"/>
        </w:rPr>
        <w:t>Logs</w:t>
      </w:r>
      <w:proofErr w:type="spellEnd"/>
      <w:r>
        <w:rPr>
          <w:lang w:eastAsia="bg-BG"/>
        </w:rPr>
        <w:t xml:space="preserve"> и </w:t>
      </w:r>
      <w:proofErr w:type="spellStart"/>
      <w:r>
        <w:rPr>
          <w:lang w:eastAsia="bg-BG"/>
        </w:rPr>
        <w:t>Roles</w:t>
      </w:r>
      <w:proofErr w:type="spellEnd"/>
      <w:r>
        <w:rPr>
          <w:lang w:eastAsia="bg-BG"/>
        </w:rPr>
        <w:t xml:space="preserve"> — следва да разгледаме как правилната нормализация и набор от гаранции за целостта ще осигурят стабилност, </w:t>
      </w:r>
      <w:proofErr w:type="spellStart"/>
      <w:r>
        <w:rPr>
          <w:lang w:eastAsia="bg-BG"/>
        </w:rPr>
        <w:t>консистентност</w:t>
      </w:r>
      <w:proofErr w:type="spellEnd"/>
      <w:r>
        <w:rPr>
          <w:lang w:eastAsia="bg-BG"/>
        </w:rPr>
        <w:t xml:space="preserve"> и лесна поддръжка на системата за контрол на достъпа. Целевото ми ниво на нормализация е до трета нормална форма (3NF), защото то постига добър баланс между избягване на дублиране на данни и запазване на ефективност при заявките, което е особено важно за система, която ще обработва чести входни събития и администраторски операции. Идеята зад нормализацията е да се разграничат различните логически обекти в отделни таблици и да се премахнат излишните зависимости. В практическата реализация това означава, че таблицата </w:t>
      </w:r>
      <w:proofErr w:type="spellStart"/>
      <w:r>
        <w:rPr>
          <w:lang w:eastAsia="bg-BG"/>
        </w:rPr>
        <w:t>Users</w:t>
      </w:r>
      <w:proofErr w:type="spellEnd"/>
      <w:r>
        <w:rPr>
          <w:lang w:eastAsia="bg-BG"/>
        </w:rPr>
        <w:t xml:space="preserve"> съдържа единствено информация за хората: </w:t>
      </w:r>
      <w:proofErr w:type="spellStart"/>
      <w:r>
        <w:rPr>
          <w:lang w:eastAsia="bg-BG"/>
        </w:rPr>
        <w:t>UserID</w:t>
      </w:r>
      <w:proofErr w:type="spellEnd"/>
      <w:r>
        <w:rPr>
          <w:lang w:eastAsia="bg-BG"/>
        </w:rPr>
        <w:t xml:space="preserve"> (първичен ключ), </w:t>
      </w:r>
      <w:proofErr w:type="spellStart"/>
      <w:r>
        <w:rPr>
          <w:lang w:eastAsia="bg-BG"/>
        </w:rPr>
        <w:t>FullName</w:t>
      </w:r>
      <w:proofErr w:type="spellEnd"/>
      <w:r>
        <w:rPr>
          <w:lang w:eastAsia="bg-BG"/>
        </w:rPr>
        <w:t xml:space="preserve">, </w:t>
      </w:r>
      <w:proofErr w:type="spellStart"/>
      <w:r>
        <w:rPr>
          <w:lang w:eastAsia="bg-BG"/>
        </w:rPr>
        <w:t>Email</w:t>
      </w:r>
      <w:proofErr w:type="spellEnd"/>
      <w:r>
        <w:rPr>
          <w:lang w:eastAsia="bg-BG"/>
        </w:rPr>
        <w:t xml:space="preserve">, Department, </w:t>
      </w:r>
      <w:proofErr w:type="spellStart"/>
      <w:r>
        <w:rPr>
          <w:lang w:eastAsia="bg-BG"/>
        </w:rPr>
        <w:t>RoleID</w:t>
      </w:r>
      <w:proofErr w:type="spellEnd"/>
      <w:r>
        <w:rPr>
          <w:lang w:eastAsia="bg-BG"/>
        </w:rPr>
        <w:t xml:space="preserve"> и евентуално метаданни за контакт или длъжност. Тук няма полета за UID на карта или записи от </w:t>
      </w:r>
      <w:proofErr w:type="spellStart"/>
      <w:r>
        <w:rPr>
          <w:lang w:eastAsia="bg-BG"/>
        </w:rPr>
        <w:t>логове</w:t>
      </w:r>
      <w:proofErr w:type="spellEnd"/>
      <w:r>
        <w:rPr>
          <w:lang w:eastAsia="bg-BG"/>
        </w:rPr>
        <w:t xml:space="preserve"> — тези връзки се решават чрез чужди ключове. Таблицата Cards държи уникалните идентификатори на картите и </w:t>
      </w:r>
      <w:r>
        <w:rPr>
          <w:lang w:eastAsia="bg-BG"/>
        </w:rPr>
        <w:lastRenderedPageBreak/>
        <w:t xml:space="preserve">техния статус: </w:t>
      </w:r>
      <w:proofErr w:type="spellStart"/>
      <w:r>
        <w:rPr>
          <w:lang w:eastAsia="bg-BG"/>
        </w:rPr>
        <w:t>CardID</w:t>
      </w:r>
      <w:proofErr w:type="spellEnd"/>
      <w:r>
        <w:rPr>
          <w:lang w:eastAsia="bg-BG"/>
        </w:rPr>
        <w:t xml:space="preserve"> (PK), UID (уникално), </w:t>
      </w:r>
      <w:proofErr w:type="spellStart"/>
      <w:r>
        <w:rPr>
          <w:lang w:eastAsia="bg-BG"/>
        </w:rPr>
        <w:t>Status</w:t>
      </w:r>
      <w:proofErr w:type="spellEnd"/>
      <w:r>
        <w:rPr>
          <w:lang w:eastAsia="bg-BG"/>
        </w:rPr>
        <w:t xml:space="preserve"> (например '</w:t>
      </w:r>
      <w:proofErr w:type="spellStart"/>
      <w:r>
        <w:rPr>
          <w:lang w:eastAsia="bg-BG"/>
        </w:rPr>
        <w:t>active'</w:t>
      </w:r>
      <w:proofErr w:type="spellEnd"/>
      <w:r>
        <w:rPr>
          <w:lang w:eastAsia="bg-BG"/>
        </w:rPr>
        <w:t>, '</w:t>
      </w:r>
      <w:proofErr w:type="spellStart"/>
      <w:r>
        <w:rPr>
          <w:lang w:eastAsia="bg-BG"/>
        </w:rPr>
        <w:t>blocked'</w:t>
      </w:r>
      <w:proofErr w:type="spellEnd"/>
      <w:r>
        <w:rPr>
          <w:lang w:eastAsia="bg-BG"/>
        </w:rPr>
        <w:t>, '</w:t>
      </w:r>
      <w:proofErr w:type="spellStart"/>
      <w:r>
        <w:rPr>
          <w:lang w:eastAsia="bg-BG"/>
        </w:rPr>
        <w:t>lost'</w:t>
      </w:r>
      <w:proofErr w:type="spellEnd"/>
      <w:r>
        <w:rPr>
          <w:lang w:eastAsia="bg-BG"/>
        </w:rPr>
        <w:t xml:space="preserve">), </w:t>
      </w:r>
      <w:proofErr w:type="spellStart"/>
      <w:r>
        <w:rPr>
          <w:lang w:eastAsia="bg-BG"/>
        </w:rPr>
        <w:t>IssueDate</w:t>
      </w:r>
      <w:proofErr w:type="spellEnd"/>
      <w:r>
        <w:rPr>
          <w:lang w:eastAsia="bg-BG"/>
        </w:rPr>
        <w:t xml:space="preserve">, </w:t>
      </w:r>
      <w:proofErr w:type="spellStart"/>
      <w:r>
        <w:rPr>
          <w:lang w:eastAsia="bg-BG"/>
        </w:rPr>
        <w:t>ExpiryDate</w:t>
      </w:r>
      <w:proofErr w:type="spellEnd"/>
      <w:r>
        <w:rPr>
          <w:lang w:eastAsia="bg-BG"/>
        </w:rPr>
        <w:t xml:space="preserve">, </w:t>
      </w:r>
      <w:proofErr w:type="spellStart"/>
      <w:r>
        <w:rPr>
          <w:lang w:eastAsia="bg-BG"/>
        </w:rPr>
        <w:t>UserID</w:t>
      </w:r>
      <w:proofErr w:type="spellEnd"/>
      <w:r>
        <w:rPr>
          <w:lang w:eastAsia="bg-BG"/>
        </w:rPr>
        <w:t xml:space="preserve"> (FK към </w:t>
      </w:r>
      <w:proofErr w:type="spellStart"/>
      <w:r>
        <w:rPr>
          <w:lang w:eastAsia="bg-BG"/>
        </w:rPr>
        <w:t>Users</w:t>
      </w:r>
      <w:proofErr w:type="spellEnd"/>
      <w:r>
        <w:rPr>
          <w:lang w:eastAsia="bg-BG"/>
        </w:rPr>
        <w:t xml:space="preserve">). Тази отделна таблица позволява една карта да бъде свързана към потребител, да има своя история и да се прехвърля между потребители без излишно дублиране. Таблицата </w:t>
      </w:r>
      <w:proofErr w:type="spellStart"/>
      <w:r>
        <w:rPr>
          <w:lang w:eastAsia="bg-BG"/>
        </w:rPr>
        <w:t>Logs</w:t>
      </w:r>
      <w:proofErr w:type="spellEnd"/>
      <w:r>
        <w:rPr>
          <w:lang w:eastAsia="bg-BG"/>
        </w:rPr>
        <w:t xml:space="preserve"> е проста и оптимизирана за запис на събития: </w:t>
      </w:r>
      <w:proofErr w:type="spellStart"/>
      <w:r>
        <w:rPr>
          <w:lang w:eastAsia="bg-BG"/>
        </w:rPr>
        <w:t>LogID</w:t>
      </w:r>
      <w:proofErr w:type="spellEnd"/>
      <w:r>
        <w:rPr>
          <w:lang w:eastAsia="bg-BG"/>
        </w:rPr>
        <w:t xml:space="preserve"> (PK), </w:t>
      </w:r>
      <w:proofErr w:type="spellStart"/>
      <w:r>
        <w:rPr>
          <w:lang w:eastAsia="bg-BG"/>
        </w:rPr>
        <w:t>CardID</w:t>
      </w:r>
      <w:proofErr w:type="spellEnd"/>
      <w:r>
        <w:rPr>
          <w:lang w:eastAsia="bg-BG"/>
        </w:rPr>
        <w:t xml:space="preserve"> (FK), </w:t>
      </w:r>
      <w:proofErr w:type="spellStart"/>
      <w:r>
        <w:rPr>
          <w:lang w:eastAsia="bg-BG"/>
        </w:rPr>
        <w:t>EventType</w:t>
      </w:r>
      <w:proofErr w:type="spellEnd"/>
      <w:r>
        <w:rPr>
          <w:lang w:eastAsia="bg-BG"/>
        </w:rPr>
        <w:t xml:space="preserve"> (например '</w:t>
      </w:r>
      <w:proofErr w:type="spellStart"/>
      <w:r>
        <w:rPr>
          <w:lang w:eastAsia="bg-BG"/>
        </w:rPr>
        <w:t>entry'</w:t>
      </w:r>
      <w:proofErr w:type="spellEnd"/>
      <w:r>
        <w:rPr>
          <w:lang w:eastAsia="bg-BG"/>
        </w:rPr>
        <w:t>, '</w:t>
      </w:r>
      <w:proofErr w:type="spellStart"/>
      <w:r>
        <w:rPr>
          <w:lang w:eastAsia="bg-BG"/>
        </w:rPr>
        <w:t>exit'</w:t>
      </w:r>
      <w:proofErr w:type="spellEnd"/>
      <w:r>
        <w:rPr>
          <w:lang w:eastAsia="bg-BG"/>
        </w:rPr>
        <w:t>, '</w:t>
      </w:r>
      <w:proofErr w:type="spellStart"/>
      <w:r>
        <w:rPr>
          <w:lang w:eastAsia="bg-BG"/>
        </w:rPr>
        <w:t>access_denied'</w:t>
      </w:r>
      <w:proofErr w:type="spellEnd"/>
      <w:r>
        <w:rPr>
          <w:lang w:eastAsia="bg-BG"/>
        </w:rPr>
        <w:t xml:space="preserve">), </w:t>
      </w:r>
      <w:proofErr w:type="spellStart"/>
      <w:r>
        <w:rPr>
          <w:lang w:eastAsia="bg-BG"/>
        </w:rPr>
        <w:t>Timestamp</w:t>
      </w:r>
      <w:proofErr w:type="spellEnd"/>
      <w:r>
        <w:rPr>
          <w:lang w:eastAsia="bg-BG"/>
        </w:rPr>
        <w:t xml:space="preserve">, </w:t>
      </w:r>
      <w:proofErr w:type="spellStart"/>
      <w:r>
        <w:rPr>
          <w:lang w:eastAsia="bg-BG"/>
        </w:rPr>
        <w:t>Location</w:t>
      </w:r>
      <w:proofErr w:type="spellEnd"/>
      <w:r>
        <w:rPr>
          <w:lang w:eastAsia="bg-BG"/>
        </w:rPr>
        <w:t>/</w:t>
      </w:r>
      <w:proofErr w:type="spellStart"/>
      <w:r>
        <w:rPr>
          <w:lang w:eastAsia="bg-BG"/>
        </w:rPr>
        <w:t>ReaderID</w:t>
      </w:r>
      <w:proofErr w:type="spellEnd"/>
      <w:r>
        <w:rPr>
          <w:lang w:eastAsia="bg-BG"/>
        </w:rPr>
        <w:t>, и евентуално поле за детайли (</w:t>
      </w:r>
      <w:proofErr w:type="spellStart"/>
      <w:r>
        <w:rPr>
          <w:lang w:eastAsia="bg-BG"/>
        </w:rPr>
        <w:t>Notes</w:t>
      </w:r>
      <w:proofErr w:type="spellEnd"/>
      <w:r>
        <w:rPr>
          <w:lang w:eastAsia="bg-BG"/>
        </w:rPr>
        <w:t xml:space="preserve">). Всички събития се записват като отделни редове, препращащи към карта и през нея — към потребител. Таблицата </w:t>
      </w:r>
      <w:proofErr w:type="spellStart"/>
      <w:r>
        <w:rPr>
          <w:lang w:eastAsia="bg-BG"/>
        </w:rPr>
        <w:t>Roles</w:t>
      </w:r>
      <w:proofErr w:type="spellEnd"/>
      <w:r>
        <w:rPr>
          <w:lang w:eastAsia="bg-BG"/>
        </w:rPr>
        <w:t>/</w:t>
      </w:r>
      <w:proofErr w:type="spellStart"/>
      <w:r>
        <w:rPr>
          <w:lang w:eastAsia="bg-BG"/>
        </w:rPr>
        <w:t>Permissions</w:t>
      </w:r>
      <w:proofErr w:type="spellEnd"/>
      <w:r>
        <w:rPr>
          <w:lang w:eastAsia="bg-BG"/>
        </w:rPr>
        <w:t xml:space="preserve"> дефинира административните права: </w:t>
      </w:r>
      <w:proofErr w:type="spellStart"/>
      <w:r>
        <w:rPr>
          <w:lang w:eastAsia="bg-BG"/>
        </w:rPr>
        <w:t>RoleID</w:t>
      </w:r>
      <w:proofErr w:type="spellEnd"/>
      <w:r>
        <w:rPr>
          <w:lang w:eastAsia="bg-BG"/>
        </w:rPr>
        <w:t xml:space="preserve">, </w:t>
      </w:r>
      <w:proofErr w:type="spellStart"/>
      <w:r>
        <w:rPr>
          <w:lang w:eastAsia="bg-BG"/>
        </w:rPr>
        <w:t>RoleName</w:t>
      </w:r>
      <w:proofErr w:type="spellEnd"/>
      <w:r>
        <w:rPr>
          <w:lang w:eastAsia="bg-BG"/>
        </w:rPr>
        <w:t xml:space="preserve">, </w:t>
      </w:r>
      <w:proofErr w:type="spellStart"/>
      <w:r>
        <w:rPr>
          <w:lang w:eastAsia="bg-BG"/>
        </w:rPr>
        <w:t>Permissions</w:t>
      </w:r>
      <w:proofErr w:type="spellEnd"/>
      <w:r>
        <w:rPr>
          <w:lang w:eastAsia="bg-BG"/>
        </w:rPr>
        <w:t xml:space="preserve"> (или свързваща таблица </w:t>
      </w:r>
      <w:proofErr w:type="spellStart"/>
      <w:r>
        <w:rPr>
          <w:lang w:eastAsia="bg-BG"/>
        </w:rPr>
        <w:t>RolePermissions</w:t>
      </w:r>
      <w:proofErr w:type="spellEnd"/>
      <w:r>
        <w:rPr>
          <w:lang w:eastAsia="bg-BG"/>
        </w:rPr>
        <w:t>). Това позволява лесно да се регулират права за блокиране/</w:t>
      </w:r>
      <w:proofErr w:type="spellStart"/>
      <w:r>
        <w:rPr>
          <w:lang w:eastAsia="bg-BG"/>
        </w:rPr>
        <w:t>разблокиране</w:t>
      </w:r>
      <w:proofErr w:type="spellEnd"/>
      <w:r>
        <w:rPr>
          <w:lang w:eastAsia="bg-BG"/>
        </w:rPr>
        <w:t xml:space="preserve">, преглед на </w:t>
      </w:r>
      <w:proofErr w:type="spellStart"/>
      <w:r>
        <w:rPr>
          <w:lang w:eastAsia="bg-BG"/>
        </w:rPr>
        <w:t>логове</w:t>
      </w:r>
      <w:proofErr w:type="spellEnd"/>
      <w:r>
        <w:rPr>
          <w:lang w:eastAsia="bg-BG"/>
        </w:rPr>
        <w:t xml:space="preserve"> и други администраторски задачи. Такава структура предотвратява често срещани аномалии: при добавяне на нова карта не се налага да дублираме потребителски данни; при изтриване на карта не губим информация за потребителя; при обновяване на потребителската информация промяната се прави само на едно място.</w:t>
      </w:r>
    </w:p>
    <w:p w:rsidR="00971284" w:rsidRDefault="00971284" w:rsidP="00971284">
      <w:pPr>
        <w:rPr>
          <w:lang w:eastAsia="bg-BG"/>
        </w:rPr>
      </w:pPr>
      <w:r>
        <w:rPr>
          <w:lang w:eastAsia="bg-BG"/>
        </w:rPr>
        <w:t xml:space="preserve">Нормализацията сама по себе си не е достатъчна — важно е да приложим механизми, с които СУБД-то налага логическите правила. Затова в модела са включени първични ключове за всички таблици, които гарантират уникалност и бързо адресиране на редове, и чужди ключове с ON DELETE и ON UPDATE правила — например ON DELETE SET NULL или RESTRICT за връзките между Cards и </w:t>
      </w:r>
      <w:proofErr w:type="spellStart"/>
      <w:r>
        <w:rPr>
          <w:lang w:eastAsia="bg-BG"/>
        </w:rPr>
        <w:t>Users</w:t>
      </w:r>
      <w:proofErr w:type="spellEnd"/>
      <w:r>
        <w:rPr>
          <w:lang w:eastAsia="bg-BG"/>
        </w:rPr>
        <w:t xml:space="preserve"> и между </w:t>
      </w:r>
      <w:proofErr w:type="spellStart"/>
      <w:r>
        <w:rPr>
          <w:lang w:eastAsia="bg-BG"/>
        </w:rPr>
        <w:t>Logs</w:t>
      </w:r>
      <w:proofErr w:type="spellEnd"/>
      <w:r>
        <w:rPr>
          <w:lang w:eastAsia="bg-BG"/>
        </w:rPr>
        <w:t xml:space="preserve"> и Cards, в зависимост от това дали предпочитаме при изтриване на потребител да запазим историята или да предотвратим изтриването докато съществуват свързани записи. NOT NULL ограниченията се прилагат за задължителни полета като UID, </w:t>
      </w:r>
      <w:proofErr w:type="spellStart"/>
      <w:r>
        <w:rPr>
          <w:lang w:eastAsia="bg-BG"/>
        </w:rPr>
        <w:t>Timestamp</w:t>
      </w:r>
      <w:proofErr w:type="spellEnd"/>
      <w:r>
        <w:rPr>
          <w:lang w:eastAsia="bg-BG"/>
        </w:rPr>
        <w:t xml:space="preserve"> и </w:t>
      </w:r>
      <w:proofErr w:type="spellStart"/>
      <w:r>
        <w:rPr>
          <w:lang w:eastAsia="bg-BG"/>
        </w:rPr>
        <w:t>EventType</w:t>
      </w:r>
      <w:proofErr w:type="spellEnd"/>
      <w:r>
        <w:rPr>
          <w:lang w:eastAsia="bg-BG"/>
        </w:rPr>
        <w:t xml:space="preserve">, за да не се получават непълни записи. UNIQUE индекс върху UID в таблицата Cards предотвратява регистрирането на една и съща физическа карта два пъти. CHECK ограниченията гарантират валидни семантични стойности на полета като </w:t>
      </w:r>
      <w:proofErr w:type="spellStart"/>
      <w:r>
        <w:rPr>
          <w:lang w:eastAsia="bg-BG"/>
        </w:rPr>
        <w:t>Status</w:t>
      </w:r>
      <w:proofErr w:type="spellEnd"/>
      <w:r>
        <w:rPr>
          <w:lang w:eastAsia="bg-BG"/>
        </w:rPr>
        <w:t xml:space="preserve"> и </w:t>
      </w:r>
      <w:proofErr w:type="spellStart"/>
      <w:r>
        <w:rPr>
          <w:lang w:eastAsia="bg-BG"/>
        </w:rPr>
        <w:t>EventType</w:t>
      </w:r>
      <w:proofErr w:type="spellEnd"/>
      <w:r>
        <w:rPr>
          <w:lang w:eastAsia="bg-BG"/>
        </w:rPr>
        <w:t xml:space="preserve">. Индекси върху полета, често използвани при търсене и филтриране — най-вече UID и </w:t>
      </w:r>
      <w:proofErr w:type="spellStart"/>
      <w:r>
        <w:rPr>
          <w:lang w:eastAsia="bg-BG"/>
        </w:rPr>
        <w:t>Timestamp</w:t>
      </w:r>
      <w:proofErr w:type="spellEnd"/>
      <w:r>
        <w:rPr>
          <w:lang w:eastAsia="bg-BG"/>
        </w:rPr>
        <w:t xml:space="preserve">, също върху </w:t>
      </w:r>
      <w:proofErr w:type="spellStart"/>
      <w:r>
        <w:rPr>
          <w:lang w:eastAsia="bg-BG"/>
        </w:rPr>
        <w:t>CardID</w:t>
      </w:r>
      <w:proofErr w:type="spellEnd"/>
      <w:r>
        <w:rPr>
          <w:lang w:eastAsia="bg-BG"/>
        </w:rPr>
        <w:t xml:space="preserve"> и </w:t>
      </w:r>
      <w:proofErr w:type="spellStart"/>
      <w:r>
        <w:rPr>
          <w:lang w:eastAsia="bg-BG"/>
        </w:rPr>
        <w:t>UserID</w:t>
      </w:r>
      <w:proofErr w:type="spellEnd"/>
      <w:r>
        <w:rPr>
          <w:lang w:eastAsia="bg-BG"/>
        </w:rPr>
        <w:t xml:space="preserve"> в </w:t>
      </w:r>
      <w:proofErr w:type="spellStart"/>
      <w:r>
        <w:rPr>
          <w:lang w:eastAsia="bg-BG"/>
        </w:rPr>
        <w:t>Logs</w:t>
      </w:r>
      <w:proofErr w:type="spellEnd"/>
      <w:r>
        <w:rPr>
          <w:lang w:eastAsia="bg-BG"/>
        </w:rPr>
        <w:t xml:space="preserve"> — подобряват производителността при извличане на </w:t>
      </w:r>
      <w:proofErr w:type="spellStart"/>
      <w:r>
        <w:rPr>
          <w:lang w:eastAsia="bg-BG"/>
        </w:rPr>
        <w:t>логове</w:t>
      </w:r>
      <w:proofErr w:type="spellEnd"/>
      <w:r>
        <w:rPr>
          <w:lang w:eastAsia="bg-BG"/>
        </w:rPr>
        <w:t xml:space="preserve"> от уеб интерфейса. Тези мерки не само защитават от грешни ръчно въведени стойности, но и оптимизират работата на системата при натоварване.</w:t>
      </w:r>
    </w:p>
    <w:p w:rsidR="00971284" w:rsidRDefault="00971284" w:rsidP="00971284">
      <w:pPr>
        <w:rPr>
          <w:lang w:eastAsia="bg-BG"/>
        </w:rPr>
      </w:pPr>
    </w:p>
    <w:p w:rsidR="00971284" w:rsidRDefault="00971284" w:rsidP="00971284">
      <w:pPr>
        <w:rPr>
          <w:lang w:eastAsia="bg-BG"/>
        </w:rPr>
      </w:pPr>
      <w:r>
        <w:rPr>
          <w:lang w:eastAsia="bg-BG"/>
        </w:rPr>
        <w:lastRenderedPageBreak/>
        <w:t xml:space="preserve">В системата често ще се извършват съвместни операции: сървърът получава UID от микроконтролера, валидира статуса на картата и записва </w:t>
      </w:r>
      <w:proofErr w:type="spellStart"/>
      <w:r>
        <w:rPr>
          <w:lang w:eastAsia="bg-BG"/>
        </w:rPr>
        <w:t>лог</w:t>
      </w:r>
      <w:proofErr w:type="spellEnd"/>
      <w:r>
        <w:rPr>
          <w:lang w:eastAsia="bg-BG"/>
        </w:rPr>
        <w:t xml:space="preserve"> за събитието. Ако тези стъпки се извършат като отделни необвързани операции, възниква риск от несъответствия — например записан </w:t>
      </w:r>
      <w:proofErr w:type="spellStart"/>
      <w:r>
        <w:rPr>
          <w:lang w:eastAsia="bg-BG"/>
        </w:rPr>
        <w:t>лог</w:t>
      </w:r>
      <w:proofErr w:type="spellEnd"/>
      <w:r>
        <w:rPr>
          <w:lang w:eastAsia="bg-BG"/>
        </w:rPr>
        <w:t xml:space="preserve"> без успешно завършена проверка или обратното. Затова ключова част от дизайна е използването на транзакции: проверката на статуса и записът на </w:t>
      </w:r>
      <w:proofErr w:type="spellStart"/>
      <w:r>
        <w:rPr>
          <w:lang w:eastAsia="bg-BG"/>
        </w:rPr>
        <w:t>лог</w:t>
      </w:r>
      <w:proofErr w:type="spellEnd"/>
      <w:r>
        <w:rPr>
          <w:lang w:eastAsia="bg-BG"/>
        </w:rPr>
        <w:t xml:space="preserve"> се изпълняват в рамките на една транзакция, осигурявайки </w:t>
      </w:r>
      <w:proofErr w:type="spellStart"/>
      <w:r>
        <w:rPr>
          <w:lang w:eastAsia="bg-BG"/>
        </w:rPr>
        <w:t>атомарност</w:t>
      </w:r>
      <w:proofErr w:type="spellEnd"/>
      <w:r>
        <w:rPr>
          <w:lang w:eastAsia="bg-BG"/>
        </w:rPr>
        <w:t xml:space="preserve"> — или и двете действия се извършват успешно, или нито едно. При избор на СУБД в разработката използвам </w:t>
      </w:r>
      <w:proofErr w:type="spellStart"/>
      <w:r>
        <w:rPr>
          <w:lang w:eastAsia="bg-BG"/>
        </w:rPr>
        <w:t>SQLite</w:t>
      </w:r>
      <w:proofErr w:type="spellEnd"/>
      <w:r>
        <w:rPr>
          <w:lang w:eastAsia="bg-BG"/>
        </w:rPr>
        <w:t xml:space="preserve"> заради лекотата при внедряване и интеграция с локален сървър, но за </w:t>
      </w:r>
      <w:proofErr w:type="spellStart"/>
      <w:r>
        <w:rPr>
          <w:lang w:eastAsia="bg-BG"/>
        </w:rPr>
        <w:t>продукционни</w:t>
      </w:r>
      <w:proofErr w:type="spellEnd"/>
      <w:r>
        <w:rPr>
          <w:lang w:eastAsia="bg-BG"/>
        </w:rPr>
        <w:t xml:space="preserve"> системи предпочитам </w:t>
      </w:r>
      <w:proofErr w:type="spellStart"/>
      <w:r>
        <w:rPr>
          <w:lang w:eastAsia="bg-BG"/>
        </w:rPr>
        <w:t>PostgreSQL</w:t>
      </w:r>
      <w:proofErr w:type="spellEnd"/>
      <w:r>
        <w:rPr>
          <w:lang w:eastAsia="bg-BG"/>
        </w:rPr>
        <w:t xml:space="preserve"> поради по-добрите възможности за паралелни транзакции, по-фино ниво на заключване (</w:t>
      </w:r>
      <w:proofErr w:type="spellStart"/>
      <w:r>
        <w:rPr>
          <w:lang w:eastAsia="bg-BG"/>
        </w:rPr>
        <w:t>row-level</w:t>
      </w:r>
      <w:proofErr w:type="spellEnd"/>
      <w:r>
        <w:rPr>
          <w:lang w:eastAsia="bg-BG"/>
        </w:rPr>
        <w:t xml:space="preserve"> </w:t>
      </w:r>
      <w:proofErr w:type="spellStart"/>
      <w:r>
        <w:rPr>
          <w:lang w:eastAsia="bg-BG"/>
        </w:rPr>
        <w:t>locking</w:t>
      </w:r>
      <w:proofErr w:type="spellEnd"/>
      <w:r>
        <w:rPr>
          <w:lang w:eastAsia="bg-BG"/>
        </w:rPr>
        <w:t xml:space="preserve">) и по-изчерпателни механизми за възстановяване след срив. При добре проектирани транзакции и подходящи нива на изолация (например READ COMMITTED или SERIALIZABLE при нужда) се минимизират проблемите с </w:t>
      </w:r>
      <w:proofErr w:type="spellStart"/>
      <w:r>
        <w:rPr>
          <w:lang w:eastAsia="bg-BG"/>
        </w:rPr>
        <w:t>race</w:t>
      </w:r>
      <w:proofErr w:type="spellEnd"/>
      <w:r>
        <w:rPr>
          <w:lang w:eastAsia="bg-BG"/>
        </w:rPr>
        <w:t xml:space="preserve"> </w:t>
      </w:r>
      <w:proofErr w:type="spellStart"/>
      <w:r>
        <w:rPr>
          <w:lang w:eastAsia="bg-BG"/>
        </w:rPr>
        <w:t>conditions</w:t>
      </w:r>
      <w:proofErr w:type="spellEnd"/>
      <w:r>
        <w:rPr>
          <w:lang w:eastAsia="bg-BG"/>
        </w:rPr>
        <w:t xml:space="preserve"> при множество едновременни опити за четене и запис от различни </w:t>
      </w:r>
      <w:proofErr w:type="spellStart"/>
      <w:r>
        <w:rPr>
          <w:lang w:eastAsia="bg-BG"/>
        </w:rPr>
        <w:t>четещи</w:t>
      </w:r>
      <w:proofErr w:type="spellEnd"/>
      <w:r>
        <w:rPr>
          <w:lang w:eastAsia="bg-BG"/>
        </w:rPr>
        <w:t xml:space="preserve"> устройства и администратори.</w:t>
      </w:r>
    </w:p>
    <w:p w:rsidR="00971284" w:rsidRDefault="00971284" w:rsidP="00971284">
      <w:pPr>
        <w:rPr>
          <w:lang w:eastAsia="bg-BG"/>
        </w:rPr>
      </w:pPr>
      <w:r>
        <w:rPr>
          <w:lang w:eastAsia="bg-BG"/>
        </w:rPr>
        <w:t xml:space="preserve">Административните действия като блокиране или </w:t>
      </w:r>
      <w:proofErr w:type="spellStart"/>
      <w:r>
        <w:rPr>
          <w:lang w:eastAsia="bg-BG"/>
        </w:rPr>
        <w:t>разлочване</w:t>
      </w:r>
      <w:proofErr w:type="spellEnd"/>
      <w:r>
        <w:rPr>
          <w:lang w:eastAsia="bg-BG"/>
        </w:rPr>
        <w:t xml:space="preserve"> на карта, изтриване или промяна на потребител са чувствителни операции и трябва да бъдат проследявани. За целта създавам таблица </w:t>
      </w:r>
      <w:proofErr w:type="spellStart"/>
      <w:r>
        <w:rPr>
          <w:lang w:eastAsia="bg-BG"/>
        </w:rPr>
        <w:t>Audit</w:t>
      </w:r>
      <w:proofErr w:type="spellEnd"/>
      <w:r>
        <w:rPr>
          <w:lang w:eastAsia="bg-BG"/>
        </w:rPr>
        <w:t xml:space="preserve">, която записва операцията, кой я е извършил и какви са били предишните и новите стойности; типичният запис съдържа </w:t>
      </w:r>
      <w:proofErr w:type="spellStart"/>
      <w:r>
        <w:rPr>
          <w:lang w:eastAsia="bg-BG"/>
        </w:rPr>
        <w:t>AuditID</w:t>
      </w:r>
      <w:proofErr w:type="spellEnd"/>
      <w:r>
        <w:rPr>
          <w:lang w:eastAsia="bg-BG"/>
        </w:rPr>
        <w:t xml:space="preserve">, </w:t>
      </w:r>
      <w:proofErr w:type="spellStart"/>
      <w:r>
        <w:rPr>
          <w:lang w:eastAsia="bg-BG"/>
        </w:rPr>
        <w:t>TableName</w:t>
      </w:r>
      <w:proofErr w:type="spellEnd"/>
      <w:r>
        <w:rPr>
          <w:lang w:eastAsia="bg-BG"/>
        </w:rPr>
        <w:t xml:space="preserve">, </w:t>
      </w:r>
      <w:proofErr w:type="spellStart"/>
      <w:r>
        <w:rPr>
          <w:lang w:eastAsia="bg-BG"/>
        </w:rPr>
        <w:t>RecordID</w:t>
      </w:r>
      <w:proofErr w:type="spellEnd"/>
      <w:r>
        <w:rPr>
          <w:lang w:eastAsia="bg-BG"/>
        </w:rPr>
        <w:t xml:space="preserve">, </w:t>
      </w:r>
      <w:proofErr w:type="spellStart"/>
      <w:r>
        <w:rPr>
          <w:lang w:eastAsia="bg-BG"/>
        </w:rPr>
        <w:t>Operation</w:t>
      </w:r>
      <w:proofErr w:type="spellEnd"/>
      <w:r>
        <w:rPr>
          <w:lang w:eastAsia="bg-BG"/>
        </w:rPr>
        <w:t xml:space="preserve"> (INSERT/UPDATE/DELETE), </w:t>
      </w:r>
      <w:proofErr w:type="spellStart"/>
      <w:r>
        <w:rPr>
          <w:lang w:eastAsia="bg-BG"/>
        </w:rPr>
        <w:t>OldValue</w:t>
      </w:r>
      <w:proofErr w:type="spellEnd"/>
      <w:r>
        <w:rPr>
          <w:lang w:eastAsia="bg-BG"/>
        </w:rPr>
        <w:t xml:space="preserve"> (JSON или </w:t>
      </w:r>
      <w:proofErr w:type="spellStart"/>
      <w:r>
        <w:rPr>
          <w:lang w:eastAsia="bg-BG"/>
        </w:rPr>
        <w:t>сериализиран</w:t>
      </w:r>
      <w:proofErr w:type="spellEnd"/>
      <w:r>
        <w:rPr>
          <w:lang w:eastAsia="bg-BG"/>
        </w:rPr>
        <w:t xml:space="preserve"> формат), </w:t>
      </w:r>
      <w:proofErr w:type="spellStart"/>
      <w:r>
        <w:rPr>
          <w:lang w:eastAsia="bg-BG"/>
        </w:rPr>
        <w:t>NewValue</w:t>
      </w:r>
      <w:proofErr w:type="spellEnd"/>
      <w:r>
        <w:rPr>
          <w:lang w:eastAsia="bg-BG"/>
        </w:rPr>
        <w:t xml:space="preserve">, </w:t>
      </w:r>
      <w:proofErr w:type="spellStart"/>
      <w:r>
        <w:rPr>
          <w:lang w:eastAsia="bg-BG"/>
        </w:rPr>
        <w:t>AdminID</w:t>
      </w:r>
      <w:proofErr w:type="spellEnd"/>
      <w:r>
        <w:rPr>
          <w:lang w:eastAsia="bg-BG"/>
        </w:rPr>
        <w:t xml:space="preserve">, </w:t>
      </w:r>
      <w:proofErr w:type="spellStart"/>
      <w:r>
        <w:rPr>
          <w:lang w:eastAsia="bg-BG"/>
        </w:rPr>
        <w:t>Timestamp</w:t>
      </w:r>
      <w:proofErr w:type="spellEnd"/>
      <w:r>
        <w:rPr>
          <w:lang w:eastAsia="bg-BG"/>
        </w:rPr>
        <w:t xml:space="preserve"> и </w:t>
      </w:r>
      <w:proofErr w:type="spellStart"/>
      <w:r>
        <w:rPr>
          <w:lang w:eastAsia="bg-BG"/>
        </w:rPr>
        <w:t>ClientInfo</w:t>
      </w:r>
      <w:proofErr w:type="spellEnd"/>
      <w:r>
        <w:rPr>
          <w:lang w:eastAsia="bg-BG"/>
        </w:rPr>
        <w:t xml:space="preserve">. Това позволява реконструкция на история при спорни събития, детайлно проследяване кой администратор кога е блокирал карта или е променил права и подобрено разследване при нарушения на сигурността, тъй като при неразрешен достъп можем да проверим съвместимостта на администраторските промени с </w:t>
      </w:r>
      <w:proofErr w:type="spellStart"/>
      <w:r>
        <w:rPr>
          <w:lang w:eastAsia="bg-BG"/>
        </w:rPr>
        <w:t>логовете</w:t>
      </w:r>
      <w:proofErr w:type="spellEnd"/>
      <w:r>
        <w:rPr>
          <w:lang w:eastAsia="bg-BG"/>
        </w:rPr>
        <w:t xml:space="preserve"> на входовете.</w:t>
      </w:r>
    </w:p>
    <w:p w:rsidR="00971284" w:rsidRDefault="00971284" w:rsidP="00971284">
      <w:pPr>
        <w:rPr>
          <w:lang w:eastAsia="bg-BG"/>
        </w:rPr>
      </w:pPr>
      <w:r>
        <w:rPr>
          <w:lang w:eastAsia="bg-BG"/>
        </w:rPr>
        <w:t xml:space="preserve">Дори най-добре проектираните бази данни могат да бъдат застрашени от хардуерен отказ, корупция на файлове, човешка грешка или зловредна намеса, затова в системата е предвиден многопластов подход за съхранение и възстановяване. Редовните автоматични резервни копия са реализирани чрез дневни пълни </w:t>
      </w:r>
      <w:proofErr w:type="spellStart"/>
      <w:r>
        <w:rPr>
          <w:lang w:eastAsia="bg-BG"/>
        </w:rPr>
        <w:t>бекъпи</w:t>
      </w:r>
      <w:proofErr w:type="spellEnd"/>
      <w:r>
        <w:rPr>
          <w:lang w:eastAsia="bg-BG"/>
        </w:rPr>
        <w:t xml:space="preserve"> и междинни инкрементални </w:t>
      </w:r>
      <w:proofErr w:type="spellStart"/>
      <w:r>
        <w:rPr>
          <w:lang w:eastAsia="bg-BG"/>
        </w:rPr>
        <w:t>бекъпи</w:t>
      </w:r>
      <w:proofErr w:type="spellEnd"/>
      <w:r>
        <w:rPr>
          <w:lang w:eastAsia="bg-BG"/>
        </w:rPr>
        <w:t xml:space="preserve"> за висока честота на събития; за локална демонстрация това са периодични </w:t>
      </w:r>
      <w:proofErr w:type="spellStart"/>
      <w:r>
        <w:rPr>
          <w:lang w:eastAsia="bg-BG"/>
        </w:rPr>
        <w:t>SQLite</w:t>
      </w:r>
      <w:proofErr w:type="spellEnd"/>
      <w:r>
        <w:rPr>
          <w:lang w:eastAsia="bg-BG"/>
        </w:rPr>
        <w:t xml:space="preserve"> </w:t>
      </w:r>
      <w:proofErr w:type="spellStart"/>
      <w:r>
        <w:rPr>
          <w:lang w:eastAsia="bg-BG"/>
        </w:rPr>
        <w:t>dump</w:t>
      </w:r>
      <w:proofErr w:type="spellEnd"/>
      <w:r>
        <w:rPr>
          <w:lang w:eastAsia="bg-BG"/>
        </w:rPr>
        <w:t xml:space="preserve"> файлове, а при продукция се използват автоматизирани </w:t>
      </w:r>
      <w:proofErr w:type="spellStart"/>
      <w:r>
        <w:rPr>
          <w:lang w:eastAsia="bg-BG"/>
        </w:rPr>
        <w:t>pg_dump</w:t>
      </w:r>
      <w:proofErr w:type="spellEnd"/>
      <w:r>
        <w:rPr>
          <w:lang w:eastAsia="bg-BG"/>
        </w:rPr>
        <w:t xml:space="preserve"> и </w:t>
      </w:r>
      <w:proofErr w:type="spellStart"/>
      <w:r>
        <w:rPr>
          <w:lang w:eastAsia="bg-BG"/>
        </w:rPr>
        <w:t>репликация</w:t>
      </w:r>
      <w:proofErr w:type="spellEnd"/>
      <w:r>
        <w:rPr>
          <w:lang w:eastAsia="bg-BG"/>
        </w:rPr>
        <w:t xml:space="preserve">. </w:t>
      </w:r>
      <w:proofErr w:type="spellStart"/>
      <w:r>
        <w:rPr>
          <w:lang w:eastAsia="bg-BG"/>
        </w:rPr>
        <w:t>Версионирането</w:t>
      </w:r>
      <w:proofErr w:type="spellEnd"/>
      <w:r>
        <w:rPr>
          <w:lang w:eastAsia="bg-BG"/>
        </w:rPr>
        <w:t xml:space="preserve"> на критични данни и използването на </w:t>
      </w:r>
      <w:proofErr w:type="spellStart"/>
      <w:r>
        <w:rPr>
          <w:lang w:eastAsia="bg-BG"/>
        </w:rPr>
        <w:t>soft-delete</w:t>
      </w:r>
      <w:proofErr w:type="spellEnd"/>
      <w:r>
        <w:rPr>
          <w:lang w:eastAsia="bg-BG"/>
        </w:rPr>
        <w:t xml:space="preserve"> (поле </w:t>
      </w:r>
      <w:proofErr w:type="spellStart"/>
      <w:r>
        <w:rPr>
          <w:lang w:eastAsia="bg-BG"/>
        </w:rPr>
        <w:t>deleted_at</w:t>
      </w:r>
      <w:proofErr w:type="spellEnd"/>
      <w:r>
        <w:rPr>
          <w:lang w:eastAsia="bg-BG"/>
        </w:rPr>
        <w:t xml:space="preserve">) вместо физическо изтриване улесняват </w:t>
      </w:r>
      <w:r>
        <w:rPr>
          <w:lang w:eastAsia="bg-BG"/>
        </w:rPr>
        <w:lastRenderedPageBreak/>
        <w:t xml:space="preserve">възстановяване на погрешно премахнати записи. Периодично провеждане на процедури за възстановяване в отделна среда валидира, че </w:t>
      </w:r>
      <w:proofErr w:type="spellStart"/>
      <w:r>
        <w:rPr>
          <w:lang w:eastAsia="bg-BG"/>
        </w:rPr>
        <w:t>бекъпите</w:t>
      </w:r>
      <w:proofErr w:type="spellEnd"/>
      <w:r>
        <w:rPr>
          <w:lang w:eastAsia="bg-BG"/>
        </w:rPr>
        <w:t xml:space="preserve"> са коректни и възстановяването е възможно в реални срокове. При голям обем </w:t>
      </w:r>
      <w:proofErr w:type="spellStart"/>
      <w:r>
        <w:rPr>
          <w:lang w:eastAsia="bg-BG"/>
        </w:rPr>
        <w:t>лог</w:t>
      </w:r>
      <w:proofErr w:type="spellEnd"/>
      <w:r>
        <w:rPr>
          <w:lang w:eastAsia="bg-BG"/>
        </w:rPr>
        <w:t xml:space="preserve"> таблиците могат да бъдат отделени от основните </w:t>
      </w:r>
      <w:proofErr w:type="spellStart"/>
      <w:r>
        <w:rPr>
          <w:lang w:eastAsia="bg-BG"/>
        </w:rPr>
        <w:t>транзакционни</w:t>
      </w:r>
      <w:proofErr w:type="spellEnd"/>
      <w:r>
        <w:rPr>
          <w:lang w:eastAsia="bg-BG"/>
        </w:rPr>
        <w:t xml:space="preserve"> таблици в отделни файлове, таблици или сървъри, което улеснява управление на исторически данни и </w:t>
      </w:r>
      <w:proofErr w:type="spellStart"/>
      <w:r>
        <w:rPr>
          <w:lang w:eastAsia="bg-BG"/>
        </w:rPr>
        <w:t>бекъпи</w:t>
      </w:r>
      <w:proofErr w:type="spellEnd"/>
      <w:r>
        <w:rPr>
          <w:lang w:eastAsia="bg-BG"/>
        </w:rPr>
        <w:t>.</w:t>
      </w:r>
    </w:p>
    <w:p w:rsidR="00971284" w:rsidRDefault="00971284" w:rsidP="00971284">
      <w:pPr>
        <w:rPr>
          <w:lang w:eastAsia="bg-BG"/>
        </w:rPr>
      </w:pPr>
      <w:r>
        <w:rPr>
          <w:lang w:eastAsia="bg-BG"/>
        </w:rPr>
        <w:t xml:space="preserve">Въвеждам и правила за </w:t>
      </w:r>
      <w:proofErr w:type="spellStart"/>
      <w:r>
        <w:rPr>
          <w:lang w:eastAsia="bg-BG"/>
        </w:rPr>
        <w:t>детектиране</w:t>
      </w:r>
      <w:proofErr w:type="spellEnd"/>
      <w:r>
        <w:rPr>
          <w:lang w:eastAsia="bg-BG"/>
        </w:rPr>
        <w:t xml:space="preserve"> и обработка на несъответствия: автоматични проверки за дублиране на UID, проверки за неочаквани статуси, периодични сканирания за </w:t>
      </w:r>
      <w:proofErr w:type="spellStart"/>
      <w:r>
        <w:rPr>
          <w:lang w:eastAsia="bg-BG"/>
        </w:rPr>
        <w:t>логове</w:t>
      </w:r>
      <w:proofErr w:type="spellEnd"/>
      <w:r>
        <w:rPr>
          <w:lang w:eastAsia="bg-BG"/>
        </w:rPr>
        <w:t xml:space="preserve"> без съответстващи карти и уведомления към администратори. Ако се открие непоследователност, като </w:t>
      </w:r>
      <w:proofErr w:type="spellStart"/>
      <w:r>
        <w:rPr>
          <w:lang w:eastAsia="bg-BG"/>
        </w:rPr>
        <w:t>лог</w:t>
      </w:r>
      <w:proofErr w:type="spellEnd"/>
      <w:r>
        <w:rPr>
          <w:lang w:eastAsia="bg-BG"/>
        </w:rPr>
        <w:t>, сочещ за валидна карта, която вече е маркирана като изтрита, системата ще маркира записа за ръчен преглед и ще генерира предупреждение за администратор.</w:t>
      </w:r>
    </w:p>
    <w:p w:rsidR="00971284" w:rsidRDefault="00971284" w:rsidP="00971284">
      <w:pPr>
        <w:rPr>
          <w:lang w:eastAsia="bg-BG"/>
        </w:rPr>
      </w:pPr>
      <w:r>
        <w:rPr>
          <w:lang w:eastAsia="bg-BG"/>
        </w:rPr>
        <w:t xml:space="preserve">Практическите ситуации и гаранциите в действие илюстрират надеждността на подхода. Когато четец подаде UID, сървърът започва транзакция, проверява </w:t>
      </w:r>
      <w:proofErr w:type="spellStart"/>
      <w:r>
        <w:rPr>
          <w:lang w:eastAsia="bg-BG"/>
        </w:rPr>
        <w:t>Status</w:t>
      </w:r>
      <w:proofErr w:type="spellEnd"/>
      <w:r>
        <w:rPr>
          <w:lang w:eastAsia="bg-BG"/>
        </w:rPr>
        <w:t xml:space="preserve"> в Cards и ако </w:t>
      </w:r>
      <w:proofErr w:type="spellStart"/>
      <w:r>
        <w:rPr>
          <w:lang w:eastAsia="bg-BG"/>
        </w:rPr>
        <w:t>Status</w:t>
      </w:r>
      <w:proofErr w:type="spellEnd"/>
      <w:r>
        <w:rPr>
          <w:lang w:eastAsia="bg-BG"/>
        </w:rPr>
        <w:t xml:space="preserve"> е '</w:t>
      </w:r>
      <w:proofErr w:type="spellStart"/>
      <w:r>
        <w:rPr>
          <w:lang w:eastAsia="bg-BG"/>
        </w:rPr>
        <w:t>active'</w:t>
      </w:r>
      <w:proofErr w:type="spellEnd"/>
      <w:r>
        <w:rPr>
          <w:lang w:eastAsia="bg-BG"/>
        </w:rPr>
        <w:t xml:space="preserve">, записва ред в </w:t>
      </w:r>
      <w:proofErr w:type="spellStart"/>
      <w:r>
        <w:rPr>
          <w:lang w:eastAsia="bg-BG"/>
        </w:rPr>
        <w:t>Logs</w:t>
      </w:r>
      <w:proofErr w:type="spellEnd"/>
      <w:r>
        <w:rPr>
          <w:lang w:eastAsia="bg-BG"/>
        </w:rPr>
        <w:t xml:space="preserve"> и </w:t>
      </w:r>
      <w:proofErr w:type="spellStart"/>
      <w:r>
        <w:rPr>
          <w:lang w:eastAsia="bg-BG"/>
        </w:rPr>
        <w:t>commit</w:t>
      </w:r>
      <w:proofErr w:type="spellEnd"/>
      <w:r>
        <w:rPr>
          <w:lang w:eastAsia="bg-BG"/>
        </w:rPr>
        <w:t xml:space="preserve">; ако </w:t>
      </w:r>
      <w:proofErr w:type="spellStart"/>
      <w:r>
        <w:rPr>
          <w:lang w:eastAsia="bg-BG"/>
        </w:rPr>
        <w:t>Status</w:t>
      </w:r>
      <w:proofErr w:type="spellEnd"/>
      <w:r>
        <w:rPr>
          <w:lang w:eastAsia="bg-BG"/>
        </w:rPr>
        <w:t xml:space="preserve"> е '</w:t>
      </w:r>
      <w:proofErr w:type="spellStart"/>
      <w:r>
        <w:rPr>
          <w:lang w:eastAsia="bg-BG"/>
        </w:rPr>
        <w:t>blocked'</w:t>
      </w:r>
      <w:proofErr w:type="spellEnd"/>
      <w:r>
        <w:rPr>
          <w:lang w:eastAsia="bg-BG"/>
        </w:rPr>
        <w:t>, записва '</w:t>
      </w:r>
      <w:proofErr w:type="spellStart"/>
      <w:r>
        <w:rPr>
          <w:lang w:eastAsia="bg-BG"/>
        </w:rPr>
        <w:t>access_denied'</w:t>
      </w:r>
      <w:proofErr w:type="spellEnd"/>
      <w:r>
        <w:rPr>
          <w:lang w:eastAsia="bg-BG"/>
        </w:rPr>
        <w:t xml:space="preserve"> и </w:t>
      </w:r>
      <w:proofErr w:type="spellStart"/>
      <w:r>
        <w:rPr>
          <w:lang w:eastAsia="bg-BG"/>
        </w:rPr>
        <w:t>commit</w:t>
      </w:r>
      <w:proofErr w:type="spellEnd"/>
      <w:r>
        <w:rPr>
          <w:lang w:eastAsia="bg-BG"/>
        </w:rPr>
        <w:t xml:space="preserve">. Ако възникне грешка при записването на </w:t>
      </w:r>
      <w:proofErr w:type="spellStart"/>
      <w:r>
        <w:rPr>
          <w:lang w:eastAsia="bg-BG"/>
        </w:rPr>
        <w:t>лога</w:t>
      </w:r>
      <w:proofErr w:type="spellEnd"/>
      <w:r>
        <w:rPr>
          <w:lang w:eastAsia="bg-BG"/>
        </w:rPr>
        <w:t xml:space="preserve">, транзакцията се </w:t>
      </w:r>
      <w:proofErr w:type="spellStart"/>
      <w:r>
        <w:rPr>
          <w:lang w:eastAsia="bg-BG"/>
        </w:rPr>
        <w:t>rollback-ва</w:t>
      </w:r>
      <w:proofErr w:type="spellEnd"/>
      <w:r>
        <w:rPr>
          <w:lang w:eastAsia="bg-BG"/>
        </w:rPr>
        <w:t xml:space="preserve"> и системата връща грешка към устройството, така че липсват </w:t>
      </w:r>
      <w:proofErr w:type="spellStart"/>
      <w:r>
        <w:rPr>
          <w:lang w:eastAsia="bg-BG"/>
        </w:rPr>
        <w:t>полузаписани</w:t>
      </w:r>
      <w:proofErr w:type="spellEnd"/>
      <w:r>
        <w:rPr>
          <w:lang w:eastAsia="bg-BG"/>
        </w:rPr>
        <w:t xml:space="preserve"> събития. При блокиране на карта администраторската промяна се записва едновременно в Cards и в </w:t>
      </w:r>
      <w:proofErr w:type="spellStart"/>
      <w:r>
        <w:rPr>
          <w:lang w:eastAsia="bg-BG"/>
        </w:rPr>
        <w:t>Audit</w:t>
      </w:r>
      <w:proofErr w:type="spellEnd"/>
      <w:r>
        <w:rPr>
          <w:lang w:eastAsia="bg-BG"/>
        </w:rPr>
        <w:t xml:space="preserve"> (или чрез </w:t>
      </w:r>
      <w:proofErr w:type="spellStart"/>
      <w:r>
        <w:rPr>
          <w:lang w:eastAsia="bg-BG"/>
        </w:rPr>
        <w:t>тригър</w:t>
      </w:r>
      <w:proofErr w:type="spellEnd"/>
      <w:r>
        <w:rPr>
          <w:lang w:eastAsia="bg-BG"/>
        </w:rPr>
        <w:t xml:space="preserve">), като само при успешна транзакция и двете записи съществуват; при неуспех няма и запис в </w:t>
      </w:r>
      <w:proofErr w:type="spellStart"/>
      <w:r>
        <w:rPr>
          <w:lang w:eastAsia="bg-BG"/>
        </w:rPr>
        <w:t>Audit</w:t>
      </w:r>
      <w:proofErr w:type="spellEnd"/>
      <w:r>
        <w:rPr>
          <w:lang w:eastAsia="bg-BG"/>
        </w:rPr>
        <w:t xml:space="preserve">, което запазва целостта на историята. При преместване на карта между потребители не се създават дублирани записи за една и съща UID, а се обновява </w:t>
      </w:r>
      <w:proofErr w:type="spellStart"/>
      <w:r>
        <w:rPr>
          <w:lang w:eastAsia="bg-BG"/>
        </w:rPr>
        <w:t>UserID</w:t>
      </w:r>
      <w:proofErr w:type="spellEnd"/>
      <w:r>
        <w:rPr>
          <w:lang w:eastAsia="bg-BG"/>
        </w:rPr>
        <w:t xml:space="preserve"> в Cards и се записва събитие в </w:t>
      </w:r>
      <w:proofErr w:type="spellStart"/>
      <w:r>
        <w:rPr>
          <w:lang w:eastAsia="bg-BG"/>
        </w:rPr>
        <w:t>Audit</w:t>
      </w:r>
      <w:proofErr w:type="spellEnd"/>
      <w:r>
        <w:rPr>
          <w:lang w:eastAsia="bg-BG"/>
        </w:rPr>
        <w:t xml:space="preserve"> с </w:t>
      </w:r>
      <w:proofErr w:type="spellStart"/>
      <w:r>
        <w:rPr>
          <w:lang w:eastAsia="bg-BG"/>
        </w:rPr>
        <w:t>OldValue</w:t>
      </w:r>
      <w:proofErr w:type="spellEnd"/>
      <w:r>
        <w:rPr>
          <w:lang w:eastAsia="bg-BG"/>
        </w:rPr>
        <w:t xml:space="preserve"> и </w:t>
      </w:r>
      <w:proofErr w:type="spellStart"/>
      <w:r>
        <w:rPr>
          <w:lang w:eastAsia="bg-BG"/>
        </w:rPr>
        <w:t>NewValue</w:t>
      </w:r>
      <w:proofErr w:type="spellEnd"/>
      <w:r>
        <w:rPr>
          <w:lang w:eastAsia="bg-BG"/>
        </w:rPr>
        <w:t>, което позволява проследяване.</w:t>
      </w:r>
    </w:p>
    <w:p w:rsidR="00971284" w:rsidRDefault="00971284" w:rsidP="00971284">
      <w:pPr>
        <w:rPr>
          <w:lang w:eastAsia="bg-BG"/>
        </w:rPr>
      </w:pPr>
      <w:r>
        <w:rPr>
          <w:lang w:eastAsia="bg-BG"/>
        </w:rPr>
        <w:t xml:space="preserve">За улесняване на администрирането и автоматичното налагане на правила могат да се добавят </w:t>
      </w:r>
      <w:proofErr w:type="spellStart"/>
      <w:r>
        <w:rPr>
          <w:lang w:eastAsia="bg-BG"/>
        </w:rPr>
        <w:t>тригъри</w:t>
      </w:r>
      <w:proofErr w:type="spellEnd"/>
      <w:r>
        <w:rPr>
          <w:lang w:eastAsia="bg-BG"/>
        </w:rPr>
        <w:t xml:space="preserve">, които валидират или допълват данни при вмъквания и обновявания — например автоматично попълване на </w:t>
      </w:r>
      <w:proofErr w:type="spellStart"/>
      <w:r>
        <w:rPr>
          <w:lang w:eastAsia="bg-BG"/>
        </w:rPr>
        <w:t>IssueDate</w:t>
      </w:r>
      <w:proofErr w:type="spellEnd"/>
      <w:r>
        <w:rPr>
          <w:lang w:eastAsia="bg-BG"/>
        </w:rPr>
        <w:t xml:space="preserve"> при добавяне на карта или записване в </w:t>
      </w:r>
      <w:proofErr w:type="spellStart"/>
      <w:r>
        <w:rPr>
          <w:lang w:eastAsia="bg-BG"/>
        </w:rPr>
        <w:t>Audit</w:t>
      </w:r>
      <w:proofErr w:type="spellEnd"/>
      <w:r>
        <w:rPr>
          <w:lang w:eastAsia="bg-BG"/>
        </w:rPr>
        <w:t xml:space="preserve"> при промяна на </w:t>
      </w:r>
      <w:proofErr w:type="spellStart"/>
      <w:r>
        <w:rPr>
          <w:lang w:eastAsia="bg-BG"/>
        </w:rPr>
        <w:t>Status</w:t>
      </w:r>
      <w:proofErr w:type="spellEnd"/>
      <w:r>
        <w:rPr>
          <w:lang w:eastAsia="bg-BG"/>
        </w:rPr>
        <w:t xml:space="preserve">. Създаването на </w:t>
      </w:r>
      <w:proofErr w:type="spellStart"/>
      <w:r>
        <w:rPr>
          <w:lang w:eastAsia="bg-BG"/>
        </w:rPr>
        <w:t>view-и</w:t>
      </w:r>
      <w:proofErr w:type="spellEnd"/>
      <w:r>
        <w:rPr>
          <w:lang w:eastAsia="bg-BG"/>
        </w:rPr>
        <w:t xml:space="preserve"> като </w:t>
      </w:r>
      <w:proofErr w:type="spellStart"/>
      <w:r>
        <w:rPr>
          <w:lang w:eastAsia="bg-BG"/>
        </w:rPr>
        <w:t>CurrentCardsView</w:t>
      </w:r>
      <w:proofErr w:type="spellEnd"/>
      <w:r>
        <w:rPr>
          <w:lang w:eastAsia="bg-BG"/>
        </w:rPr>
        <w:t xml:space="preserve"> осигурява удобен достъп до актуална информация и скрива сложната логика, гарантирайки, че приложението работи с предварително </w:t>
      </w:r>
      <w:proofErr w:type="spellStart"/>
      <w:r>
        <w:rPr>
          <w:lang w:eastAsia="bg-BG"/>
        </w:rPr>
        <w:t>валидирани</w:t>
      </w:r>
      <w:proofErr w:type="spellEnd"/>
      <w:r>
        <w:rPr>
          <w:lang w:eastAsia="bg-BG"/>
        </w:rPr>
        <w:t xml:space="preserve"> </w:t>
      </w:r>
      <w:proofErr w:type="spellStart"/>
      <w:r>
        <w:rPr>
          <w:lang w:eastAsia="bg-BG"/>
        </w:rPr>
        <w:t>агрегиран</w:t>
      </w:r>
      <w:proofErr w:type="spellEnd"/>
      <w:r>
        <w:rPr>
          <w:lang w:eastAsia="bg-BG"/>
        </w:rPr>
        <w:t xml:space="preserve"> видове данни.</w:t>
      </w:r>
    </w:p>
    <w:p w:rsidR="00971284" w:rsidRDefault="00971284" w:rsidP="00971284">
      <w:pPr>
        <w:rPr>
          <w:lang w:eastAsia="bg-BG"/>
        </w:rPr>
      </w:pPr>
    </w:p>
    <w:p w:rsidR="00971284" w:rsidRPr="00BE3D51" w:rsidRDefault="00971284" w:rsidP="00971284">
      <w:pPr>
        <w:rPr>
          <w:lang w:eastAsia="bg-BG"/>
        </w:rPr>
      </w:pPr>
      <w:r>
        <w:rPr>
          <w:lang w:eastAsia="bg-BG"/>
        </w:rPr>
        <w:lastRenderedPageBreak/>
        <w:t xml:space="preserve">В обобщение, комбинацията от добре нормализиран модел до 3NF, дефинирани PK/FK ключове, UNIQUE/NOT NULL/CHECK ограничения, индекси за производителност, транзакции за атомарни операции, </w:t>
      </w:r>
      <w:proofErr w:type="spellStart"/>
      <w:r>
        <w:rPr>
          <w:lang w:eastAsia="bg-BG"/>
        </w:rPr>
        <w:t>одитни</w:t>
      </w:r>
      <w:proofErr w:type="spellEnd"/>
      <w:r>
        <w:rPr>
          <w:lang w:eastAsia="bg-BG"/>
        </w:rPr>
        <w:t xml:space="preserve"> таблици за </w:t>
      </w:r>
      <w:proofErr w:type="spellStart"/>
      <w:r>
        <w:rPr>
          <w:lang w:eastAsia="bg-BG"/>
        </w:rPr>
        <w:t>проследимост</w:t>
      </w:r>
      <w:proofErr w:type="spellEnd"/>
      <w:r>
        <w:rPr>
          <w:lang w:eastAsia="bg-BG"/>
        </w:rPr>
        <w:t xml:space="preserve"> и стабилна стратегия за резервни копия и възстановяване оформя цялостна рамка за гарантиране на целостта на данните в умната система за контрол на достъпа. Тези практики не само осигуряват коректна работа при нормално натоварване, но и позволяват по-лесна диагностика при проблеми, по-добра сигурност и устойчивост при неочаквани ситуации, което е критично за доверието в такава система.</w:t>
      </w:r>
    </w:p>
    <w:p w:rsidR="00971284" w:rsidRDefault="00971284" w:rsidP="00971284">
      <w:pPr>
        <w:rPr>
          <w:lang w:eastAsia="bg-BG"/>
        </w:rPr>
      </w:pPr>
    </w:p>
    <w:p w:rsidR="00971284" w:rsidRDefault="00971284" w:rsidP="00971284">
      <w:pPr>
        <w:rPr>
          <w:lang w:eastAsia="bg-BG"/>
        </w:rPr>
      </w:pPr>
    </w:p>
    <w:p w:rsidR="00971284" w:rsidRDefault="00971284" w:rsidP="00971284">
      <w:pPr>
        <w:rPr>
          <w:lang w:eastAsia="bg-BG"/>
        </w:rPr>
      </w:pPr>
    </w:p>
    <w:p w:rsidR="00971284" w:rsidRDefault="00971284" w:rsidP="00971284">
      <w:pPr>
        <w:rPr>
          <w:lang w:eastAsia="bg-BG"/>
        </w:rPr>
      </w:pPr>
    </w:p>
    <w:p w:rsidR="00971284" w:rsidRDefault="00971284" w:rsidP="00971284">
      <w:pPr>
        <w:rPr>
          <w:lang w:eastAsia="bg-BG"/>
        </w:rPr>
      </w:pPr>
    </w:p>
    <w:p w:rsidR="00971284" w:rsidRDefault="00971284" w:rsidP="00971284">
      <w:pPr>
        <w:rPr>
          <w:lang w:eastAsia="bg-BG"/>
        </w:rPr>
      </w:pPr>
    </w:p>
    <w:p w:rsidR="00C62902" w:rsidRDefault="00C62902" w:rsidP="00C62902">
      <w:pPr>
        <w:pStyle w:val="1"/>
      </w:pPr>
      <w:bookmarkStart w:id="9" w:name="_Toc227020872"/>
      <w:r>
        <w:t>Заключение</w:t>
      </w:r>
      <w:bookmarkEnd w:id="9"/>
    </w:p>
    <w:p w:rsidR="00C62902" w:rsidRDefault="00C62902" w:rsidP="00C62902"/>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1"/>
      </w:pPr>
      <w:bookmarkStart w:id="10" w:name="_Toc227020873"/>
      <w:bookmarkStart w:id="11" w:name="_GoBack"/>
      <w:bookmarkEnd w:id="11"/>
      <w:r w:rsidRPr="003606DC">
        <w:t>Литература:</w:t>
      </w:r>
      <w:bookmarkEnd w:id="4"/>
      <w:bookmarkEnd w:id="5"/>
      <w:bookmarkEnd w:id="6"/>
      <w:bookmarkEnd w:id="10"/>
    </w:p>
    <w:p w:rsidR="00231966" w:rsidRPr="0072443B" w:rsidRDefault="00231966" w:rsidP="009F7CE7">
      <w:pPr>
        <w:pStyle w:val="ac"/>
        <w:numPr>
          <w:ilvl w:val="0"/>
          <w:numId w:val="2"/>
        </w:numPr>
        <w:spacing w:after="160"/>
      </w:pPr>
      <w:bookmarkStart w:id="12" w:name="_Toc109577646"/>
      <w:bookmarkStart w:id="13" w:name="_Toc133249660"/>
      <w:bookmarkStart w:id="14" w:name="_Toc133249727"/>
      <w:bookmarkStart w:id="15" w:name="_Toc133272496"/>
      <w:proofErr w:type="spellStart"/>
      <w:r w:rsidRPr="0072443B">
        <w:t>Колисниченко</w:t>
      </w:r>
      <w:proofErr w:type="spellEnd"/>
      <w:r w:rsidRPr="0072443B">
        <w:t xml:space="preserve">, Денис, Адаптивен уеб дизайн с </w:t>
      </w:r>
      <w:r w:rsidRPr="00AA3C21">
        <w:rPr>
          <w:lang w:val="en-US"/>
        </w:rPr>
        <w:t xml:space="preserve">Bootstrap, </w:t>
      </w:r>
      <w:proofErr w:type="spellStart"/>
      <w:r w:rsidRPr="0072443B">
        <w:t>Асеневци</w:t>
      </w:r>
      <w:proofErr w:type="spellEnd"/>
      <w:r w:rsidRPr="0072443B">
        <w:t>, С 2019</w:t>
      </w:r>
    </w:p>
    <w:p w:rsidR="00231966" w:rsidRPr="0072443B" w:rsidRDefault="00231966" w:rsidP="009F7CE7">
      <w:pPr>
        <w:pStyle w:val="ac"/>
        <w:numPr>
          <w:ilvl w:val="0"/>
          <w:numId w:val="2"/>
        </w:numPr>
        <w:spacing w:after="160"/>
      </w:pPr>
      <w:r w:rsidRPr="00AA3C21">
        <w:rPr>
          <w:lang w:val="en-US"/>
        </w:rPr>
        <w:t xml:space="preserve">D.K Academy, Python – </w:t>
      </w:r>
      <w:r w:rsidRPr="0072443B">
        <w:t xml:space="preserve">практическо програмиране. </w:t>
      </w:r>
      <w:proofErr w:type="spellStart"/>
      <w:r w:rsidRPr="0072443B">
        <w:t>Асеневци</w:t>
      </w:r>
      <w:proofErr w:type="spellEnd"/>
      <w:r w:rsidRPr="0072443B">
        <w:t>, С 2022</w:t>
      </w:r>
    </w:p>
    <w:p w:rsidR="00231966" w:rsidRPr="0072443B" w:rsidRDefault="00231966" w:rsidP="009F7CE7">
      <w:pPr>
        <w:pStyle w:val="ac"/>
        <w:numPr>
          <w:ilvl w:val="0"/>
          <w:numId w:val="2"/>
        </w:numPr>
        <w:spacing w:after="160"/>
      </w:pPr>
      <w:proofErr w:type="spellStart"/>
      <w:r w:rsidRPr="0072443B">
        <w:t>Донълдсън</w:t>
      </w:r>
      <w:proofErr w:type="spellEnd"/>
      <w:r w:rsidRPr="0072443B">
        <w:t xml:space="preserve">, </w:t>
      </w:r>
      <w:proofErr w:type="spellStart"/>
      <w:r w:rsidRPr="0072443B">
        <w:t>Тоби</w:t>
      </w:r>
      <w:proofErr w:type="spellEnd"/>
      <w:r w:rsidRPr="0072443B">
        <w:t xml:space="preserve">. Бързо ръководство:Програмиране с </w:t>
      </w:r>
      <w:r w:rsidRPr="00AA3C21">
        <w:rPr>
          <w:lang w:val="en-US"/>
        </w:rPr>
        <w:t>Python</w:t>
      </w:r>
      <w:r w:rsidRPr="0072443B">
        <w:t>.</w:t>
      </w:r>
      <w:proofErr w:type="spellStart"/>
      <w:r w:rsidRPr="0072443B">
        <w:t>АлексСофт</w:t>
      </w:r>
      <w:proofErr w:type="spellEnd"/>
      <w:r w:rsidRPr="0072443B">
        <w:t>, С 2017</w:t>
      </w:r>
      <w:bookmarkEnd w:id="12"/>
      <w:bookmarkEnd w:id="13"/>
      <w:bookmarkEnd w:id="14"/>
      <w:bookmarkEnd w:id="15"/>
    </w:p>
    <w:p w:rsidR="00231966" w:rsidRPr="0072443B" w:rsidRDefault="00231966" w:rsidP="009F7CE7">
      <w:pPr>
        <w:pStyle w:val="ac"/>
        <w:numPr>
          <w:ilvl w:val="0"/>
          <w:numId w:val="2"/>
        </w:numPr>
        <w:spacing w:after="160"/>
      </w:pPr>
      <w:bookmarkStart w:id="16" w:name="_Toc109577647"/>
      <w:bookmarkStart w:id="17" w:name="_Toc133249661"/>
      <w:bookmarkStart w:id="18" w:name="_Toc133249728"/>
      <w:bookmarkStart w:id="19" w:name="_Toc133272497"/>
      <w:proofErr w:type="spellStart"/>
      <w:r w:rsidRPr="0072443B">
        <w:t>Есканази</w:t>
      </w:r>
      <w:proofErr w:type="spellEnd"/>
      <w:r w:rsidRPr="0072443B">
        <w:t xml:space="preserve">, Аврам. </w:t>
      </w:r>
      <w:bookmarkEnd w:id="16"/>
      <w:bookmarkEnd w:id="17"/>
      <w:bookmarkEnd w:id="18"/>
      <w:bookmarkEnd w:id="19"/>
      <w:r w:rsidRPr="0072443B">
        <w:t xml:space="preserve">Софтуерни </w:t>
      </w:r>
      <w:proofErr w:type="spellStart"/>
      <w:r w:rsidRPr="0072443B">
        <w:t>техологии</w:t>
      </w:r>
      <w:proofErr w:type="spellEnd"/>
      <w:r w:rsidRPr="0072443B">
        <w:t>. КЛМН, С 2006</w:t>
      </w:r>
    </w:p>
    <w:p w:rsidR="00231966" w:rsidRPr="0072443B" w:rsidRDefault="00231966" w:rsidP="009F7CE7">
      <w:pPr>
        <w:pStyle w:val="a6"/>
        <w:numPr>
          <w:ilvl w:val="0"/>
          <w:numId w:val="2"/>
        </w:numPr>
        <w:spacing w:beforeAutospacing="0" w:afterAutospacing="0"/>
      </w:pPr>
      <w:r w:rsidRPr="0072443B">
        <w:lastRenderedPageBreak/>
        <w:t>https://softuni.bg/blog/what-is-django</w:t>
      </w:r>
    </w:p>
    <w:p w:rsidR="00231966" w:rsidRPr="0072443B" w:rsidRDefault="00231966" w:rsidP="009F7CE7">
      <w:pPr>
        <w:pStyle w:val="a6"/>
        <w:numPr>
          <w:ilvl w:val="0"/>
          <w:numId w:val="2"/>
        </w:numPr>
        <w:spacing w:beforeAutospacing="0" w:afterAutospacing="0"/>
      </w:pPr>
      <w:r w:rsidRPr="0072443B">
        <w:t>https://cynoteck.com/bg/blog-post/flask-vs-django/</w:t>
      </w:r>
    </w:p>
    <w:p w:rsidR="00231966" w:rsidRPr="0072443B" w:rsidRDefault="00231966" w:rsidP="009F7CE7">
      <w:pPr>
        <w:pStyle w:val="a6"/>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a6"/>
        <w:numPr>
          <w:ilvl w:val="0"/>
          <w:numId w:val="2"/>
        </w:numPr>
        <w:spacing w:beforeAutospacing="0" w:afterAutospacing="0"/>
      </w:pPr>
      <w:r w:rsidRPr="0072443B">
        <w:t>https://urocibg.eu/</w:t>
      </w:r>
    </w:p>
    <w:p w:rsidR="00231966" w:rsidRPr="0072443B" w:rsidRDefault="00231966" w:rsidP="009F7CE7">
      <w:pPr>
        <w:pStyle w:val="a6"/>
        <w:numPr>
          <w:ilvl w:val="0"/>
          <w:numId w:val="2"/>
        </w:numPr>
        <w:spacing w:beforeAutospacing="0" w:afterAutospacing="0"/>
      </w:pPr>
      <w:r w:rsidRPr="0072443B">
        <w:t>https://www.django-rest-framework.org/</w:t>
      </w:r>
    </w:p>
    <w:p w:rsidR="00231966" w:rsidRPr="0072443B" w:rsidRDefault="00231966" w:rsidP="009F7CE7">
      <w:pPr>
        <w:pStyle w:val="a6"/>
        <w:numPr>
          <w:ilvl w:val="0"/>
          <w:numId w:val="2"/>
        </w:numPr>
        <w:spacing w:beforeAutospacing="0" w:afterAutospacing="0"/>
      </w:pPr>
      <w:r w:rsidRPr="0072443B">
        <w:t>https://softuni.bg/blog/vue-js-january-2021</w:t>
      </w:r>
    </w:p>
    <w:p w:rsidR="00231966" w:rsidRPr="0072443B" w:rsidRDefault="00231966" w:rsidP="009F7CE7">
      <w:pPr>
        <w:pStyle w:val="a6"/>
        <w:numPr>
          <w:ilvl w:val="0"/>
          <w:numId w:val="2"/>
        </w:numPr>
        <w:spacing w:beforeAutospacing="0" w:afterAutospacing="0"/>
      </w:pPr>
      <w:r w:rsidRPr="0072443B">
        <w:t>https://bg.wikipedia.org/wiki/MySQL</w:t>
      </w:r>
    </w:p>
    <w:p w:rsidR="00231966" w:rsidRPr="0072443B" w:rsidRDefault="00231966" w:rsidP="009F7CE7">
      <w:pPr>
        <w:pStyle w:val="a6"/>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a6"/>
        <w:numPr>
          <w:ilvl w:val="0"/>
          <w:numId w:val="2"/>
        </w:numPr>
        <w:spacing w:beforeAutospacing="0" w:afterAutospacing="0"/>
      </w:pPr>
      <w:r w:rsidRPr="0072443B">
        <w:t>https://html.w3schools.bg</w:t>
      </w:r>
    </w:p>
    <w:p w:rsidR="00231966" w:rsidRPr="0072443B" w:rsidRDefault="00231966" w:rsidP="009F7CE7">
      <w:pPr>
        <w:pStyle w:val="a6"/>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00E4" w:rsidRDefault="001500E4" w:rsidP="00384DA0">
      <w:r>
        <w:separator/>
      </w:r>
    </w:p>
  </w:endnote>
  <w:endnote w:type="continuationSeparator" w:id="0">
    <w:p w:rsidR="001500E4" w:rsidRDefault="001500E4"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EndPr/>
    <w:sdtContent>
      <w:p w:rsidR="00426EAF" w:rsidRDefault="00426EAF" w:rsidP="00384DA0">
        <w:pPr>
          <w:pStyle w:val="aa"/>
        </w:pPr>
        <w:r>
          <w:rPr>
            <w:noProof/>
          </w:rPr>
          <w:fldChar w:fldCharType="begin"/>
        </w:r>
        <w:r>
          <w:rPr>
            <w:noProof/>
          </w:rPr>
          <w:instrText xml:space="preserve"> PAGE   \* MERGEFORMAT </w:instrText>
        </w:r>
        <w:r>
          <w:rPr>
            <w:noProof/>
          </w:rPr>
          <w:fldChar w:fldCharType="separate"/>
        </w:r>
        <w:r w:rsidR="006C3002">
          <w:rPr>
            <w:noProof/>
          </w:rPr>
          <w:t>26</w:t>
        </w:r>
        <w:r>
          <w:rPr>
            <w:noProof/>
          </w:rPr>
          <w:fldChar w:fldCharType="end"/>
        </w:r>
      </w:p>
    </w:sdtContent>
  </w:sdt>
  <w:p w:rsidR="00426EAF" w:rsidRDefault="00426EAF" w:rsidP="00384DA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00E4" w:rsidRDefault="001500E4" w:rsidP="00384DA0">
      <w:r>
        <w:separator/>
      </w:r>
    </w:p>
  </w:footnote>
  <w:footnote w:type="continuationSeparator" w:id="0">
    <w:p w:rsidR="001500E4" w:rsidRDefault="001500E4" w:rsidP="00384D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140754"/>
    <w:multiLevelType w:val="multilevel"/>
    <w:tmpl w:val="C984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82775B"/>
    <w:multiLevelType w:val="multilevel"/>
    <w:tmpl w:val="4FA01912"/>
    <w:lvl w:ilvl="0">
      <w:start w:val="1"/>
      <w:numFmt w:val="decimal"/>
      <w:pStyle w:val="1"/>
      <w:lvlText w:val="%1."/>
      <w:lvlJc w:val="left"/>
      <w:pPr>
        <w:ind w:left="3972" w:hanging="432"/>
      </w:pPr>
      <w:rPr>
        <w:rFonts w:hint="default"/>
      </w:rPr>
    </w:lvl>
    <w:lvl w:ilvl="1">
      <w:start w:val="1"/>
      <w:numFmt w:val="decimal"/>
      <w:pStyle w:val="2"/>
      <w:lvlText w:val="%1.%2"/>
      <w:lvlJc w:val="left"/>
      <w:pPr>
        <w:ind w:left="430" w:hanging="576"/>
      </w:pPr>
      <w:rPr>
        <w:rFonts w:hint="default"/>
      </w:rPr>
    </w:lvl>
    <w:lvl w:ilvl="2">
      <w:start w:val="1"/>
      <w:numFmt w:val="decimal"/>
      <w:pStyle w:val="3"/>
      <w:lvlText w:val="%1.%2.%3"/>
      <w:lvlJc w:val="left"/>
      <w:pPr>
        <w:ind w:left="574" w:hanging="720"/>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5">
    <w:nsid w:val="1AC10611"/>
    <w:multiLevelType w:val="hybridMultilevel"/>
    <w:tmpl w:val="BA00224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6">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7">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3804AC"/>
    <w:multiLevelType w:val="multilevel"/>
    <w:tmpl w:val="CFF0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A31C93"/>
    <w:multiLevelType w:val="multilevel"/>
    <w:tmpl w:val="EBEE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3"/>
  </w:num>
  <w:num w:numId="4">
    <w:abstractNumId w:val="7"/>
  </w:num>
  <w:num w:numId="5">
    <w:abstractNumId w:val="10"/>
  </w:num>
  <w:num w:numId="6">
    <w:abstractNumId w:val="0"/>
  </w:num>
  <w:num w:numId="7">
    <w:abstractNumId w:val="1"/>
  </w:num>
  <w:num w:numId="8">
    <w:abstractNumId w:val="3"/>
  </w:num>
  <w:num w:numId="9">
    <w:abstractNumId w:val="9"/>
  </w:num>
  <w:num w:numId="10">
    <w:abstractNumId w:val="8"/>
  </w:num>
  <w:num w:numId="11">
    <w:abstractNumId w:val="11"/>
  </w:num>
  <w:num w:numId="12">
    <w:abstractNumId w:val="5"/>
  </w:num>
  <w:num w:numId="13">
    <w:abstractNumId w:val="12"/>
  </w:num>
  <w:num w:numId="14">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2762"/>
    <w:rsid w:val="00024687"/>
    <w:rsid w:val="00061487"/>
    <w:rsid w:val="00061493"/>
    <w:rsid w:val="00091AFC"/>
    <w:rsid w:val="00095519"/>
    <w:rsid w:val="000A044D"/>
    <w:rsid w:val="000B6019"/>
    <w:rsid w:val="000C1197"/>
    <w:rsid w:val="000C55F3"/>
    <w:rsid w:val="000D33D0"/>
    <w:rsid w:val="00105525"/>
    <w:rsid w:val="00106585"/>
    <w:rsid w:val="00106F05"/>
    <w:rsid w:val="00107588"/>
    <w:rsid w:val="00142D48"/>
    <w:rsid w:val="001500E4"/>
    <w:rsid w:val="00186562"/>
    <w:rsid w:val="00191F78"/>
    <w:rsid w:val="001A5616"/>
    <w:rsid w:val="001B1010"/>
    <w:rsid w:val="001C34CA"/>
    <w:rsid w:val="001D741F"/>
    <w:rsid w:val="00210565"/>
    <w:rsid w:val="00213126"/>
    <w:rsid w:val="00221057"/>
    <w:rsid w:val="00230FD9"/>
    <w:rsid w:val="00231966"/>
    <w:rsid w:val="00235849"/>
    <w:rsid w:val="002537DB"/>
    <w:rsid w:val="00253F03"/>
    <w:rsid w:val="00257400"/>
    <w:rsid w:val="00290D9D"/>
    <w:rsid w:val="002E364C"/>
    <w:rsid w:val="002E5F20"/>
    <w:rsid w:val="00301557"/>
    <w:rsid w:val="00304AAF"/>
    <w:rsid w:val="00304F91"/>
    <w:rsid w:val="003156CE"/>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32BE"/>
    <w:rsid w:val="004B47DA"/>
    <w:rsid w:val="004C271B"/>
    <w:rsid w:val="004E0841"/>
    <w:rsid w:val="004E5D4E"/>
    <w:rsid w:val="00506156"/>
    <w:rsid w:val="005376BE"/>
    <w:rsid w:val="00540632"/>
    <w:rsid w:val="00557E23"/>
    <w:rsid w:val="00561350"/>
    <w:rsid w:val="005D15D2"/>
    <w:rsid w:val="005F3EBC"/>
    <w:rsid w:val="006024E0"/>
    <w:rsid w:val="00617534"/>
    <w:rsid w:val="0062450F"/>
    <w:rsid w:val="00631B22"/>
    <w:rsid w:val="00695439"/>
    <w:rsid w:val="006A5199"/>
    <w:rsid w:val="006C3002"/>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1284"/>
    <w:rsid w:val="009757CF"/>
    <w:rsid w:val="009C11CF"/>
    <w:rsid w:val="009D4F26"/>
    <w:rsid w:val="009E71F4"/>
    <w:rsid w:val="009F27D2"/>
    <w:rsid w:val="009F49BD"/>
    <w:rsid w:val="009F7CE7"/>
    <w:rsid w:val="00A1222F"/>
    <w:rsid w:val="00A1744A"/>
    <w:rsid w:val="00A22373"/>
    <w:rsid w:val="00A3224B"/>
    <w:rsid w:val="00A63DF4"/>
    <w:rsid w:val="00A71CE9"/>
    <w:rsid w:val="00AA0616"/>
    <w:rsid w:val="00AD4D9B"/>
    <w:rsid w:val="00AE7298"/>
    <w:rsid w:val="00B2068E"/>
    <w:rsid w:val="00B700DD"/>
    <w:rsid w:val="00B7581D"/>
    <w:rsid w:val="00B850AA"/>
    <w:rsid w:val="00B95717"/>
    <w:rsid w:val="00BA7306"/>
    <w:rsid w:val="00BE3D51"/>
    <w:rsid w:val="00C20259"/>
    <w:rsid w:val="00C226B7"/>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0715D"/>
    <w:rsid w:val="00D454A3"/>
    <w:rsid w:val="00D4747F"/>
    <w:rsid w:val="00D7032F"/>
    <w:rsid w:val="00D81153"/>
    <w:rsid w:val="00D9252C"/>
    <w:rsid w:val="00DE2771"/>
    <w:rsid w:val="00DF300B"/>
    <w:rsid w:val="00DF48B1"/>
    <w:rsid w:val="00DF7B2C"/>
    <w:rsid w:val="00E22C53"/>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37F10"/>
    <w:rsid w:val="00F4771D"/>
    <w:rsid w:val="00F71F5A"/>
    <w:rsid w:val="00F73618"/>
    <w:rsid w:val="00F82662"/>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84DA0"/>
    <w:pPr>
      <w:spacing w:after="24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after="0"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after="0"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after="0"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091AFC"/>
    <w:pPr>
      <w:tabs>
        <w:tab w:val="left" w:pos="1320"/>
        <w:tab w:val="right" w:leader="dot" w:pos="9062"/>
      </w:tabs>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84DA0"/>
    <w:pPr>
      <w:spacing w:after="24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after="0"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after="0"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after="0"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091AFC"/>
    <w:pPr>
      <w:tabs>
        <w:tab w:val="left" w:pos="1320"/>
        <w:tab w:val="right" w:leader="dot" w:pos="9062"/>
      </w:tabs>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45842699">
      <w:bodyDiv w:val="1"/>
      <w:marLeft w:val="0"/>
      <w:marRight w:val="0"/>
      <w:marTop w:val="0"/>
      <w:marBottom w:val="0"/>
      <w:divBdr>
        <w:top w:val="none" w:sz="0" w:space="0" w:color="auto"/>
        <w:left w:val="none" w:sz="0" w:space="0" w:color="auto"/>
        <w:bottom w:val="none" w:sz="0" w:space="0" w:color="auto"/>
        <w:right w:val="none" w:sz="0" w:space="0" w:color="auto"/>
      </w:divBdr>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20954153">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79950000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25726898">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96499835">
      <w:bodyDiv w:val="1"/>
      <w:marLeft w:val="0"/>
      <w:marRight w:val="0"/>
      <w:marTop w:val="0"/>
      <w:marBottom w:val="0"/>
      <w:divBdr>
        <w:top w:val="none" w:sz="0" w:space="0" w:color="auto"/>
        <w:left w:val="none" w:sz="0" w:space="0" w:color="auto"/>
        <w:bottom w:val="none" w:sz="0" w:space="0" w:color="auto"/>
        <w:right w:val="none" w:sz="0" w:space="0" w:color="auto"/>
      </w:divBdr>
    </w:div>
    <w:div w:id="1199469197">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4837092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45041883">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E11F68-F7BF-4FCE-A24B-B090DD967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27</Pages>
  <Words>8254</Words>
  <Characters>47051</Characters>
  <Application>Microsoft Office Word</Application>
  <DocSecurity>0</DocSecurity>
  <Lines>392</Lines>
  <Paragraphs>110</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55195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18</cp:revision>
  <dcterms:created xsi:type="dcterms:W3CDTF">2025-04-20T17:11:00Z</dcterms:created>
  <dcterms:modified xsi:type="dcterms:W3CDTF">2026-04-13T22:06:00Z</dcterms:modified>
</cp:coreProperties>
</file>