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color w:val="auto"/>
          <w:sz w:val="24"/>
          <w:szCs w:val="24"/>
          <w:lang w:eastAsia="en-US"/>
        </w:rPr>
        <w:id w:val="447753223"/>
        <w:docPartObj>
          <w:docPartGallery w:val="Table of Contents"/>
          <w:docPartUnique/>
        </w:docPartObj>
      </w:sdtPr>
      <w:sdtEndPr>
        <w:rPr>
          <w:b w:val="0"/>
          <w:bCs w:val="0"/>
          <w:smallCaps w:val="0"/>
          <w:noProof/>
          <w:lang w:eastAsia="bg-BG"/>
        </w:rPr>
      </w:sdtEndPr>
      <w:sdtContent>
        <w:p w:rsidR="00231966" w:rsidRDefault="00231966" w:rsidP="001361B5">
          <w:pPr>
            <w:pStyle w:val="aff"/>
            <w:numPr>
              <w:ilvl w:val="0"/>
              <w:numId w:val="0"/>
            </w:numPr>
            <w:ind w:left="-6"/>
          </w:pPr>
          <w:r>
            <w:t>Съдържание</w:t>
          </w:r>
        </w:p>
        <w:p w:rsidR="00A636CC" w:rsidRDefault="00231966">
          <w:pPr>
            <w:pStyle w:val="11"/>
            <w:rPr>
              <w:rFonts w:asciiTheme="minorHAnsi" w:hAnsiTheme="minorHAnsi" w:cstheme="minorBidi"/>
              <w:noProof/>
              <w:sz w:val="22"/>
              <w:szCs w:val="22"/>
            </w:rPr>
          </w:pPr>
          <w:r>
            <w:fldChar w:fldCharType="begin"/>
          </w:r>
          <w:r>
            <w:instrText xml:space="preserve"> TOC \o "1-3" \h \z \u </w:instrText>
          </w:r>
          <w:r>
            <w:fldChar w:fldCharType="separate"/>
          </w:r>
          <w:hyperlink w:anchor="_Toc227178120" w:history="1">
            <w:r w:rsidR="00A636CC" w:rsidRPr="000F18A6">
              <w:rPr>
                <w:rStyle w:val="a7"/>
                <w:noProof/>
              </w:rPr>
              <w:t>1.</w:t>
            </w:r>
            <w:r w:rsidR="00A636CC">
              <w:rPr>
                <w:rFonts w:asciiTheme="minorHAnsi" w:hAnsiTheme="minorHAnsi" w:cstheme="minorBidi"/>
                <w:noProof/>
                <w:sz w:val="22"/>
                <w:szCs w:val="22"/>
              </w:rPr>
              <w:tab/>
            </w:r>
            <w:r w:rsidR="00A636CC" w:rsidRPr="000F18A6">
              <w:rPr>
                <w:rStyle w:val="a7"/>
                <w:noProof/>
              </w:rPr>
              <w:t>Увод</w:t>
            </w:r>
            <w:r w:rsidR="00A636CC">
              <w:rPr>
                <w:noProof/>
                <w:webHidden/>
              </w:rPr>
              <w:tab/>
            </w:r>
            <w:r w:rsidR="00A636CC">
              <w:rPr>
                <w:noProof/>
                <w:webHidden/>
              </w:rPr>
              <w:fldChar w:fldCharType="begin"/>
            </w:r>
            <w:r w:rsidR="00A636CC">
              <w:rPr>
                <w:noProof/>
                <w:webHidden/>
              </w:rPr>
              <w:instrText xml:space="preserve"> PAGEREF _Toc227178120 \h </w:instrText>
            </w:r>
            <w:r w:rsidR="00A636CC">
              <w:rPr>
                <w:noProof/>
                <w:webHidden/>
              </w:rPr>
            </w:r>
            <w:r w:rsidR="00A636CC">
              <w:rPr>
                <w:noProof/>
                <w:webHidden/>
              </w:rPr>
              <w:fldChar w:fldCharType="separate"/>
            </w:r>
            <w:r w:rsidR="00A636CC">
              <w:rPr>
                <w:noProof/>
                <w:webHidden/>
              </w:rPr>
              <w:t>3</w:t>
            </w:r>
            <w:r w:rsidR="00A636CC">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21" w:history="1">
            <w:r w:rsidRPr="000F18A6">
              <w:rPr>
                <w:rStyle w:val="a7"/>
                <w:noProof/>
              </w:rPr>
              <w:t>1.1</w:t>
            </w:r>
            <w:r>
              <w:rPr>
                <w:rFonts w:asciiTheme="minorHAnsi" w:hAnsiTheme="minorHAnsi" w:cstheme="minorBidi"/>
                <w:noProof/>
                <w:sz w:val="22"/>
                <w:szCs w:val="22"/>
              </w:rPr>
              <w:tab/>
            </w:r>
            <w:r w:rsidRPr="000F18A6">
              <w:rPr>
                <w:rStyle w:val="a7"/>
                <w:noProof/>
              </w:rPr>
              <w:t>Цел на дипломния проект</w:t>
            </w:r>
            <w:r>
              <w:rPr>
                <w:noProof/>
                <w:webHidden/>
              </w:rPr>
              <w:tab/>
            </w:r>
            <w:r>
              <w:rPr>
                <w:noProof/>
                <w:webHidden/>
              </w:rPr>
              <w:fldChar w:fldCharType="begin"/>
            </w:r>
            <w:r>
              <w:rPr>
                <w:noProof/>
                <w:webHidden/>
              </w:rPr>
              <w:instrText xml:space="preserve"> PAGEREF _Toc227178121 \h </w:instrText>
            </w:r>
            <w:r>
              <w:rPr>
                <w:noProof/>
                <w:webHidden/>
              </w:rPr>
            </w:r>
            <w:r>
              <w:rPr>
                <w:noProof/>
                <w:webHidden/>
              </w:rPr>
              <w:fldChar w:fldCharType="separate"/>
            </w:r>
            <w:r>
              <w:rPr>
                <w:noProof/>
                <w:webHidden/>
              </w:rPr>
              <w:t>3</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22" w:history="1">
            <w:r w:rsidRPr="000F18A6">
              <w:rPr>
                <w:rStyle w:val="a7"/>
                <w:noProof/>
              </w:rPr>
              <w:t>1.2</w:t>
            </w:r>
            <w:r>
              <w:rPr>
                <w:rFonts w:asciiTheme="minorHAnsi" w:hAnsiTheme="minorHAnsi" w:cstheme="minorBidi"/>
                <w:noProof/>
                <w:sz w:val="22"/>
                <w:szCs w:val="22"/>
              </w:rPr>
              <w:tab/>
            </w:r>
            <w:r w:rsidRPr="000F18A6">
              <w:rPr>
                <w:rStyle w:val="a7"/>
                <w:noProof/>
              </w:rPr>
              <w:t>Задачи за изпълнение</w:t>
            </w:r>
            <w:r>
              <w:rPr>
                <w:noProof/>
                <w:webHidden/>
              </w:rPr>
              <w:tab/>
            </w:r>
            <w:r>
              <w:rPr>
                <w:noProof/>
                <w:webHidden/>
              </w:rPr>
              <w:fldChar w:fldCharType="begin"/>
            </w:r>
            <w:r>
              <w:rPr>
                <w:noProof/>
                <w:webHidden/>
              </w:rPr>
              <w:instrText xml:space="preserve"> PAGEREF _Toc227178122 \h </w:instrText>
            </w:r>
            <w:r>
              <w:rPr>
                <w:noProof/>
                <w:webHidden/>
              </w:rPr>
            </w:r>
            <w:r>
              <w:rPr>
                <w:noProof/>
                <w:webHidden/>
              </w:rPr>
              <w:fldChar w:fldCharType="separate"/>
            </w:r>
            <w:r>
              <w:rPr>
                <w:noProof/>
                <w:webHidden/>
              </w:rPr>
              <w:t>4</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23" w:history="1">
            <w:r w:rsidRPr="000F18A6">
              <w:rPr>
                <w:rStyle w:val="a7"/>
                <w:noProof/>
              </w:rPr>
              <w:t>1.3</w:t>
            </w:r>
            <w:r>
              <w:rPr>
                <w:rFonts w:asciiTheme="minorHAnsi" w:hAnsiTheme="minorHAnsi" w:cstheme="minorBidi"/>
                <w:noProof/>
                <w:sz w:val="22"/>
                <w:szCs w:val="22"/>
              </w:rPr>
              <w:tab/>
            </w:r>
            <w:r w:rsidRPr="000F18A6">
              <w:rPr>
                <w:rStyle w:val="a7"/>
                <w:noProof/>
              </w:rPr>
              <w:t>Обект и предмет на изследване</w:t>
            </w:r>
            <w:r>
              <w:rPr>
                <w:noProof/>
                <w:webHidden/>
              </w:rPr>
              <w:tab/>
            </w:r>
            <w:r>
              <w:rPr>
                <w:noProof/>
                <w:webHidden/>
              </w:rPr>
              <w:fldChar w:fldCharType="begin"/>
            </w:r>
            <w:r>
              <w:rPr>
                <w:noProof/>
                <w:webHidden/>
              </w:rPr>
              <w:instrText xml:space="preserve"> PAGEREF _Toc227178123 \h </w:instrText>
            </w:r>
            <w:r>
              <w:rPr>
                <w:noProof/>
                <w:webHidden/>
              </w:rPr>
            </w:r>
            <w:r>
              <w:rPr>
                <w:noProof/>
                <w:webHidden/>
              </w:rPr>
              <w:fldChar w:fldCharType="separate"/>
            </w:r>
            <w:r>
              <w:rPr>
                <w:noProof/>
                <w:webHidden/>
              </w:rPr>
              <w:t>4</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24" w:history="1">
            <w:r w:rsidRPr="000F18A6">
              <w:rPr>
                <w:rStyle w:val="a7"/>
                <w:noProof/>
              </w:rPr>
              <w:t>1.4</w:t>
            </w:r>
            <w:r>
              <w:rPr>
                <w:rFonts w:asciiTheme="minorHAnsi" w:hAnsiTheme="minorHAnsi" w:cstheme="minorBidi"/>
                <w:noProof/>
                <w:sz w:val="22"/>
                <w:szCs w:val="22"/>
              </w:rPr>
              <w:tab/>
            </w:r>
            <w:r w:rsidRPr="000F18A6">
              <w:rPr>
                <w:rStyle w:val="a7"/>
                <w:noProof/>
              </w:rPr>
              <w:t>Структура на дипломната работа</w:t>
            </w:r>
            <w:r>
              <w:rPr>
                <w:noProof/>
                <w:webHidden/>
              </w:rPr>
              <w:tab/>
            </w:r>
            <w:r>
              <w:rPr>
                <w:noProof/>
                <w:webHidden/>
              </w:rPr>
              <w:fldChar w:fldCharType="begin"/>
            </w:r>
            <w:r>
              <w:rPr>
                <w:noProof/>
                <w:webHidden/>
              </w:rPr>
              <w:instrText xml:space="preserve"> PAGEREF _Toc227178124 \h </w:instrText>
            </w:r>
            <w:r>
              <w:rPr>
                <w:noProof/>
                <w:webHidden/>
              </w:rPr>
            </w:r>
            <w:r>
              <w:rPr>
                <w:noProof/>
                <w:webHidden/>
              </w:rPr>
              <w:fldChar w:fldCharType="separate"/>
            </w:r>
            <w:r>
              <w:rPr>
                <w:noProof/>
                <w:webHidden/>
              </w:rPr>
              <w:t>5</w:t>
            </w:r>
            <w:r>
              <w:rPr>
                <w:noProof/>
                <w:webHidden/>
              </w:rPr>
              <w:fldChar w:fldCharType="end"/>
            </w:r>
          </w:hyperlink>
        </w:p>
        <w:p w:rsidR="00A636CC" w:rsidRDefault="00A636CC">
          <w:pPr>
            <w:pStyle w:val="11"/>
            <w:rPr>
              <w:rFonts w:asciiTheme="minorHAnsi" w:hAnsiTheme="minorHAnsi" w:cstheme="minorBidi"/>
              <w:noProof/>
              <w:sz w:val="22"/>
              <w:szCs w:val="22"/>
            </w:rPr>
          </w:pPr>
          <w:hyperlink w:anchor="_Toc227178125" w:history="1">
            <w:r w:rsidRPr="000F18A6">
              <w:rPr>
                <w:rStyle w:val="a7"/>
                <w:noProof/>
              </w:rPr>
              <w:t>2.</w:t>
            </w:r>
            <w:r>
              <w:rPr>
                <w:rFonts w:asciiTheme="minorHAnsi" w:hAnsiTheme="minorHAnsi" w:cstheme="minorBidi"/>
                <w:noProof/>
                <w:sz w:val="22"/>
                <w:szCs w:val="22"/>
              </w:rPr>
              <w:tab/>
            </w:r>
            <w:r w:rsidRPr="000F18A6">
              <w:rPr>
                <w:rStyle w:val="a7"/>
                <w:noProof/>
              </w:rPr>
              <w:t>Аналитична/теоретична част</w:t>
            </w:r>
            <w:r>
              <w:rPr>
                <w:noProof/>
                <w:webHidden/>
              </w:rPr>
              <w:tab/>
            </w:r>
            <w:r>
              <w:rPr>
                <w:noProof/>
                <w:webHidden/>
              </w:rPr>
              <w:fldChar w:fldCharType="begin"/>
            </w:r>
            <w:r>
              <w:rPr>
                <w:noProof/>
                <w:webHidden/>
              </w:rPr>
              <w:instrText xml:space="preserve"> PAGEREF _Toc227178125 \h </w:instrText>
            </w:r>
            <w:r>
              <w:rPr>
                <w:noProof/>
                <w:webHidden/>
              </w:rPr>
            </w:r>
            <w:r>
              <w:rPr>
                <w:noProof/>
                <w:webHidden/>
              </w:rPr>
              <w:fldChar w:fldCharType="separate"/>
            </w:r>
            <w:r>
              <w:rPr>
                <w:noProof/>
                <w:webHidden/>
              </w:rPr>
              <w:t>5</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26" w:history="1">
            <w:r w:rsidRPr="000F18A6">
              <w:rPr>
                <w:rStyle w:val="a7"/>
                <w:noProof/>
              </w:rPr>
              <w:t>2.1</w:t>
            </w:r>
            <w:r>
              <w:rPr>
                <w:rFonts w:asciiTheme="minorHAnsi" w:hAnsiTheme="minorHAnsi" w:cstheme="minorBidi"/>
                <w:noProof/>
                <w:sz w:val="22"/>
                <w:szCs w:val="22"/>
              </w:rPr>
              <w:tab/>
            </w:r>
            <w:r w:rsidRPr="000F18A6">
              <w:rPr>
                <w:rStyle w:val="a7"/>
                <w:noProof/>
              </w:rPr>
              <w:t>Идентификация чрез радиочестоти (RFID)</w:t>
            </w:r>
            <w:r>
              <w:rPr>
                <w:noProof/>
                <w:webHidden/>
              </w:rPr>
              <w:tab/>
            </w:r>
            <w:r>
              <w:rPr>
                <w:noProof/>
                <w:webHidden/>
              </w:rPr>
              <w:fldChar w:fldCharType="begin"/>
            </w:r>
            <w:r>
              <w:rPr>
                <w:noProof/>
                <w:webHidden/>
              </w:rPr>
              <w:instrText xml:space="preserve"> PAGEREF _Toc227178126 \h </w:instrText>
            </w:r>
            <w:r>
              <w:rPr>
                <w:noProof/>
                <w:webHidden/>
              </w:rPr>
            </w:r>
            <w:r>
              <w:rPr>
                <w:noProof/>
                <w:webHidden/>
              </w:rPr>
              <w:fldChar w:fldCharType="separate"/>
            </w:r>
            <w:r>
              <w:rPr>
                <w:noProof/>
                <w:webHidden/>
              </w:rPr>
              <w:t>5</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27" w:history="1">
            <w:r w:rsidRPr="000F18A6">
              <w:rPr>
                <w:rStyle w:val="a7"/>
                <w:noProof/>
              </w:rPr>
              <w:t>2.2</w:t>
            </w:r>
            <w:r>
              <w:rPr>
                <w:rFonts w:asciiTheme="minorHAnsi" w:hAnsiTheme="minorHAnsi" w:cstheme="minorBidi"/>
                <w:noProof/>
                <w:sz w:val="22"/>
                <w:szCs w:val="22"/>
              </w:rPr>
              <w:tab/>
            </w:r>
            <w:r w:rsidRPr="000F18A6">
              <w:rPr>
                <w:rStyle w:val="a7"/>
                <w:noProof/>
              </w:rPr>
              <w:t>Интерфейси SPI и I2C на ниво микроконтролер</w:t>
            </w:r>
            <w:r>
              <w:rPr>
                <w:noProof/>
                <w:webHidden/>
              </w:rPr>
              <w:tab/>
            </w:r>
            <w:r>
              <w:rPr>
                <w:noProof/>
                <w:webHidden/>
              </w:rPr>
              <w:fldChar w:fldCharType="begin"/>
            </w:r>
            <w:r>
              <w:rPr>
                <w:noProof/>
                <w:webHidden/>
              </w:rPr>
              <w:instrText xml:space="preserve"> PAGEREF _Toc227178127 \h </w:instrText>
            </w:r>
            <w:r>
              <w:rPr>
                <w:noProof/>
                <w:webHidden/>
              </w:rPr>
            </w:r>
            <w:r>
              <w:rPr>
                <w:noProof/>
                <w:webHidden/>
              </w:rPr>
              <w:fldChar w:fldCharType="separate"/>
            </w:r>
            <w:r>
              <w:rPr>
                <w:noProof/>
                <w:webHidden/>
              </w:rPr>
              <w:t>7</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28" w:history="1">
            <w:r w:rsidRPr="000F18A6">
              <w:rPr>
                <w:rStyle w:val="a7"/>
                <w:rFonts w:eastAsia="Times New Roman"/>
                <w:noProof/>
              </w:rPr>
              <w:t>2.3</w:t>
            </w:r>
            <w:r>
              <w:rPr>
                <w:rFonts w:asciiTheme="minorHAnsi" w:hAnsiTheme="minorHAnsi" w:cstheme="minorBidi"/>
                <w:noProof/>
                <w:sz w:val="22"/>
                <w:szCs w:val="22"/>
              </w:rPr>
              <w:tab/>
            </w:r>
            <w:r w:rsidRPr="000F18A6">
              <w:rPr>
                <w:rStyle w:val="a7"/>
                <w:rFonts w:eastAsia="Times New Roman"/>
                <w:noProof/>
              </w:rPr>
              <w:t>Архитектура на системата и протоколи</w:t>
            </w:r>
            <w:r>
              <w:rPr>
                <w:noProof/>
                <w:webHidden/>
              </w:rPr>
              <w:tab/>
            </w:r>
            <w:r>
              <w:rPr>
                <w:noProof/>
                <w:webHidden/>
              </w:rPr>
              <w:fldChar w:fldCharType="begin"/>
            </w:r>
            <w:r>
              <w:rPr>
                <w:noProof/>
                <w:webHidden/>
              </w:rPr>
              <w:instrText xml:space="preserve"> PAGEREF _Toc227178128 \h </w:instrText>
            </w:r>
            <w:r>
              <w:rPr>
                <w:noProof/>
                <w:webHidden/>
              </w:rPr>
            </w:r>
            <w:r>
              <w:rPr>
                <w:noProof/>
                <w:webHidden/>
              </w:rPr>
              <w:fldChar w:fldCharType="separate"/>
            </w:r>
            <w:r>
              <w:rPr>
                <w:noProof/>
                <w:webHidden/>
              </w:rPr>
              <w:t>13</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29" w:history="1">
            <w:r w:rsidRPr="000F18A6">
              <w:rPr>
                <w:rStyle w:val="a7"/>
                <w:noProof/>
              </w:rPr>
              <w:t>2.4</w:t>
            </w:r>
            <w:r>
              <w:rPr>
                <w:rFonts w:asciiTheme="minorHAnsi" w:hAnsiTheme="minorHAnsi" w:cstheme="minorBidi"/>
                <w:noProof/>
                <w:sz w:val="22"/>
                <w:szCs w:val="22"/>
              </w:rPr>
              <w:tab/>
            </w:r>
            <w:r w:rsidRPr="000F18A6">
              <w:rPr>
                <w:rStyle w:val="a7"/>
                <w:rFonts w:eastAsia="Times New Roman"/>
                <w:noProof/>
              </w:rPr>
              <w:t xml:space="preserve">Бази данни и </w:t>
            </w:r>
            <w:r w:rsidRPr="000F18A6">
              <w:rPr>
                <w:rStyle w:val="a7"/>
                <w:noProof/>
              </w:rPr>
              <w:t>съхранение на информацията</w:t>
            </w:r>
            <w:r>
              <w:rPr>
                <w:noProof/>
                <w:webHidden/>
              </w:rPr>
              <w:tab/>
            </w:r>
            <w:r>
              <w:rPr>
                <w:noProof/>
                <w:webHidden/>
              </w:rPr>
              <w:fldChar w:fldCharType="begin"/>
            </w:r>
            <w:r>
              <w:rPr>
                <w:noProof/>
                <w:webHidden/>
              </w:rPr>
              <w:instrText xml:space="preserve"> PAGEREF _Toc227178129 \h </w:instrText>
            </w:r>
            <w:r>
              <w:rPr>
                <w:noProof/>
                <w:webHidden/>
              </w:rPr>
            </w:r>
            <w:r>
              <w:rPr>
                <w:noProof/>
                <w:webHidden/>
              </w:rPr>
              <w:fldChar w:fldCharType="separate"/>
            </w:r>
            <w:r>
              <w:rPr>
                <w:noProof/>
                <w:webHidden/>
              </w:rPr>
              <w:t>19</w:t>
            </w:r>
            <w:r>
              <w:rPr>
                <w:noProof/>
                <w:webHidden/>
              </w:rPr>
              <w:fldChar w:fldCharType="end"/>
            </w:r>
          </w:hyperlink>
        </w:p>
        <w:p w:rsidR="00A636CC" w:rsidRDefault="00A636CC">
          <w:pPr>
            <w:pStyle w:val="31"/>
            <w:tabs>
              <w:tab w:val="left" w:pos="2031"/>
              <w:tab w:val="right" w:leader="dot" w:pos="9062"/>
            </w:tabs>
            <w:rPr>
              <w:rFonts w:asciiTheme="minorHAnsi" w:hAnsiTheme="minorHAnsi" w:cstheme="minorBidi"/>
              <w:noProof/>
              <w:sz w:val="22"/>
              <w:szCs w:val="22"/>
            </w:rPr>
          </w:pPr>
          <w:hyperlink w:anchor="_Toc227178130" w:history="1">
            <w:r w:rsidRPr="000F18A6">
              <w:rPr>
                <w:rStyle w:val="a7"/>
                <w:noProof/>
              </w:rPr>
              <w:t>2.4.1</w:t>
            </w:r>
            <w:r>
              <w:rPr>
                <w:rFonts w:asciiTheme="minorHAnsi" w:hAnsiTheme="minorHAnsi" w:cstheme="minorBidi"/>
                <w:noProof/>
                <w:sz w:val="22"/>
                <w:szCs w:val="22"/>
              </w:rPr>
              <w:tab/>
            </w:r>
            <w:r w:rsidRPr="000F18A6">
              <w:rPr>
                <w:rStyle w:val="a7"/>
                <w:noProof/>
              </w:rPr>
              <w:t>Модел на картите (Card)</w:t>
            </w:r>
            <w:r>
              <w:rPr>
                <w:noProof/>
                <w:webHidden/>
              </w:rPr>
              <w:tab/>
            </w:r>
            <w:r>
              <w:rPr>
                <w:noProof/>
                <w:webHidden/>
              </w:rPr>
              <w:fldChar w:fldCharType="begin"/>
            </w:r>
            <w:r>
              <w:rPr>
                <w:noProof/>
                <w:webHidden/>
              </w:rPr>
              <w:instrText xml:space="preserve"> PAGEREF _Toc227178130 \h </w:instrText>
            </w:r>
            <w:r>
              <w:rPr>
                <w:noProof/>
                <w:webHidden/>
              </w:rPr>
            </w:r>
            <w:r>
              <w:rPr>
                <w:noProof/>
                <w:webHidden/>
              </w:rPr>
              <w:fldChar w:fldCharType="separate"/>
            </w:r>
            <w:r>
              <w:rPr>
                <w:noProof/>
                <w:webHidden/>
              </w:rPr>
              <w:t>20</w:t>
            </w:r>
            <w:r>
              <w:rPr>
                <w:noProof/>
                <w:webHidden/>
              </w:rPr>
              <w:fldChar w:fldCharType="end"/>
            </w:r>
          </w:hyperlink>
        </w:p>
        <w:p w:rsidR="00A636CC" w:rsidRDefault="00A636CC">
          <w:pPr>
            <w:pStyle w:val="31"/>
            <w:tabs>
              <w:tab w:val="left" w:pos="2031"/>
              <w:tab w:val="right" w:leader="dot" w:pos="9062"/>
            </w:tabs>
            <w:rPr>
              <w:rFonts w:asciiTheme="minorHAnsi" w:hAnsiTheme="minorHAnsi" w:cstheme="minorBidi"/>
              <w:noProof/>
              <w:sz w:val="22"/>
              <w:szCs w:val="22"/>
            </w:rPr>
          </w:pPr>
          <w:hyperlink w:anchor="_Toc227178131" w:history="1">
            <w:r w:rsidRPr="000F18A6">
              <w:rPr>
                <w:rStyle w:val="a7"/>
                <w:noProof/>
              </w:rPr>
              <w:t>2.4.2</w:t>
            </w:r>
            <w:r>
              <w:rPr>
                <w:rFonts w:asciiTheme="minorHAnsi" w:hAnsiTheme="minorHAnsi" w:cstheme="minorBidi"/>
                <w:noProof/>
                <w:sz w:val="22"/>
                <w:szCs w:val="22"/>
              </w:rPr>
              <w:tab/>
            </w:r>
            <w:r w:rsidRPr="000F18A6">
              <w:rPr>
                <w:rStyle w:val="a7"/>
                <w:noProof/>
              </w:rPr>
              <w:t>Модел на събитията (AccessLog)</w:t>
            </w:r>
            <w:r>
              <w:rPr>
                <w:noProof/>
                <w:webHidden/>
              </w:rPr>
              <w:tab/>
            </w:r>
            <w:r>
              <w:rPr>
                <w:noProof/>
                <w:webHidden/>
              </w:rPr>
              <w:fldChar w:fldCharType="begin"/>
            </w:r>
            <w:r>
              <w:rPr>
                <w:noProof/>
                <w:webHidden/>
              </w:rPr>
              <w:instrText xml:space="preserve"> PAGEREF _Toc227178131 \h </w:instrText>
            </w:r>
            <w:r>
              <w:rPr>
                <w:noProof/>
                <w:webHidden/>
              </w:rPr>
            </w:r>
            <w:r>
              <w:rPr>
                <w:noProof/>
                <w:webHidden/>
              </w:rPr>
              <w:fldChar w:fldCharType="separate"/>
            </w:r>
            <w:r>
              <w:rPr>
                <w:noProof/>
                <w:webHidden/>
              </w:rPr>
              <w:t>21</w:t>
            </w:r>
            <w:r>
              <w:rPr>
                <w:noProof/>
                <w:webHidden/>
              </w:rPr>
              <w:fldChar w:fldCharType="end"/>
            </w:r>
          </w:hyperlink>
        </w:p>
        <w:p w:rsidR="00A636CC" w:rsidRDefault="00A636CC">
          <w:pPr>
            <w:pStyle w:val="11"/>
            <w:rPr>
              <w:rFonts w:asciiTheme="minorHAnsi" w:hAnsiTheme="minorHAnsi" w:cstheme="minorBidi"/>
              <w:noProof/>
              <w:sz w:val="22"/>
              <w:szCs w:val="22"/>
            </w:rPr>
          </w:pPr>
          <w:hyperlink w:anchor="_Toc227178132" w:history="1">
            <w:r w:rsidRPr="000F18A6">
              <w:rPr>
                <w:rStyle w:val="a7"/>
                <w:noProof/>
              </w:rPr>
              <w:t>3.</w:t>
            </w:r>
            <w:r>
              <w:rPr>
                <w:rFonts w:asciiTheme="minorHAnsi" w:hAnsiTheme="minorHAnsi" w:cstheme="minorBidi"/>
                <w:noProof/>
                <w:sz w:val="22"/>
                <w:szCs w:val="22"/>
              </w:rPr>
              <w:tab/>
            </w:r>
            <w:r w:rsidRPr="000F18A6">
              <w:rPr>
                <w:rStyle w:val="a7"/>
                <w:noProof/>
              </w:rPr>
              <w:t>ПРАКТИЧЕСКА РЕАЛИЗАЦИЯ И ПРОГРАМНИ РЕШЕНИЯ</w:t>
            </w:r>
            <w:r>
              <w:rPr>
                <w:noProof/>
                <w:webHidden/>
              </w:rPr>
              <w:tab/>
            </w:r>
            <w:r>
              <w:rPr>
                <w:noProof/>
                <w:webHidden/>
              </w:rPr>
              <w:fldChar w:fldCharType="begin"/>
            </w:r>
            <w:r>
              <w:rPr>
                <w:noProof/>
                <w:webHidden/>
              </w:rPr>
              <w:instrText xml:space="preserve"> PAGEREF _Toc227178132 \h </w:instrText>
            </w:r>
            <w:r>
              <w:rPr>
                <w:noProof/>
                <w:webHidden/>
              </w:rPr>
            </w:r>
            <w:r>
              <w:rPr>
                <w:noProof/>
                <w:webHidden/>
              </w:rPr>
              <w:fldChar w:fldCharType="separate"/>
            </w:r>
            <w:r>
              <w:rPr>
                <w:noProof/>
                <w:webHidden/>
              </w:rPr>
              <w:t>22</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33" w:history="1">
            <w:r w:rsidRPr="000F18A6">
              <w:rPr>
                <w:rStyle w:val="a7"/>
                <w:noProof/>
              </w:rPr>
              <w:t>3.1</w:t>
            </w:r>
            <w:r>
              <w:rPr>
                <w:rFonts w:asciiTheme="minorHAnsi" w:hAnsiTheme="minorHAnsi" w:cstheme="minorBidi"/>
                <w:noProof/>
                <w:sz w:val="22"/>
                <w:szCs w:val="22"/>
              </w:rPr>
              <w:tab/>
            </w:r>
            <w:r w:rsidRPr="000F18A6">
              <w:rPr>
                <w:rStyle w:val="a7"/>
                <w:noProof/>
              </w:rPr>
              <w:t>Архитектура на системата и поток на данните (Data Flow)</w:t>
            </w:r>
            <w:r>
              <w:rPr>
                <w:noProof/>
                <w:webHidden/>
              </w:rPr>
              <w:tab/>
            </w:r>
            <w:r>
              <w:rPr>
                <w:noProof/>
                <w:webHidden/>
              </w:rPr>
              <w:fldChar w:fldCharType="begin"/>
            </w:r>
            <w:r>
              <w:rPr>
                <w:noProof/>
                <w:webHidden/>
              </w:rPr>
              <w:instrText xml:space="preserve"> PAGEREF _Toc227178133 \h </w:instrText>
            </w:r>
            <w:r>
              <w:rPr>
                <w:noProof/>
                <w:webHidden/>
              </w:rPr>
            </w:r>
            <w:r>
              <w:rPr>
                <w:noProof/>
                <w:webHidden/>
              </w:rPr>
              <w:fldChar w:fldCharType="separate"/>
            </w:r>
            <w:r>
              <w:rPr>
                <w:noProof/>
                <w:webHidden/>
              </w:rPr>
              <w:t>22</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34" w:history="1">
            <w:r w:rsidRPr="000F18A6">
              <w:rPr>
                <w:rStyle w:val="a7"/>
                <w:noProof/>
              </w:rPr>
              <w:t>3.2</w:t>
            </w:r>
            <w:r>
              <w:rPr>
                <w:rFonts w:asciiTheme="minorHAnsi" w:hAnsiTheme="minorHAnsi" w:cstheme="minorBidi"/>
                <w:noProof/>
                <w:sz w:val="22"/>
                <w:szCs w:val="22"/>
              </w:rPr>
              <w:tab/>
            </w:r>
            <w:r w:rsidRPr="000F18A6">
              <w:rPr>
                <w:rStyle w:val="a7"/>
                <w:noProof/>
              </w:rPr>
              <w:t>Хардуерна реализация и микроконтролерно управление</w:t>
            </w:r>
            <w:r>
              <w:rPr>
                <w:noProof/>
                <w:webHidden/>
              </w:rPr>
              <w:tab/>
            </w:r>
            <w:r>
              <w:rPr>
                <w:noProof/>
                <w:webHidden/>
              </w:rPr>
              <w:fldChar w:fldCharType="begin"/>
            </w:r>
            <w:r>
              <w:rPr>
                <w:noProof/>
                <w:webHidden/>
              </w:rPr>
              <w:instrText xml:space="preserve"> PAGEREF _Toc227178134 \h </w:instrText>
            </w:r>
            <w:r>
              <w:rPr>
                <w:noProof/>
                <w:webHidden/>
              </w:rPr>
            </w:r>
            <w:r>
              <w:rPr>
                <w:noProof/>
                <w:webHidden/>
              </w:rPr>
              <w:fldChar w:fldCharType="separate"/>
            </w:r>
            <w:r>
              <w:rPr>
                <w:noProof/>
                <w:webHidden/>
              </w:rPr>
              <w:t>23</w:t>
            </w:r>
            <w:r>
              <w:rPr>
                <w:noProof/>
                <w:webHidden/>
              </w:rPr>
              <w:fldChar w:fldCharType="end"/>
            </w:r>
          </w:hyperlink>
        </w:p>
        <w:p w:rsidR="00A636CC" w:rsidRDefault="00A636CC">
          <w:pPr>
            <w:pStyle w:val="31"/>
            <w:tabs>
              <w:tab w:val="left" w:pos="2031"/>
              <w:tab w:val="right" w:leader="dot" w:pos="9062"/>
            </w:tabs>
            <w:rPr>
              <w:rFonts w:asciiTheme="minorHAnsi" w:hAnsiTheme="minorHAnsi" w:cstheme="minorBidi"/>
              <w:noProof/>
              <w:sz w:val="22"/>
              <w:szCs w:val="22"/>
            </w:rPr>
          </w:pPr>
          <w:hyperlink w:anchor="_Toc227178135" w:history="1">
            <w:r w:rsidRPr="000F18A6">
              <w:rPr>
                <w:rStyle w:val="a7"/>
                <w:noProof/>
              </w:rPr>
              <w:t>3.2.1</w:t>
            </w:r>
            <w:r>
              <w:rPr>
                <w:rFonts w:asciiTheme="minorHAnsi" w:hAnsiTheme="minorHAnsi" w:cstheme="minorBidi"/>
                <w:noProof/>
                <w:sz w:val="22"/>
                <w:szCs w:val="22"/>
              </w:rPr>
              <w:tab/>
            </w:r>
            <w:r w:rsidRPr="000F18A6">
              <w:rPr>
                <w:rStyle w:val="a7"/>
                <w:noProof/>
              </w:rPr>
              <w:t>Свързване на компонентите:</w:t>
            </w:r>
            <w:r>
              <w:rPr>
                <w:noProof/>
                <w:webHidden/>
              </w:rPr>
              <w:tab/>
            </w:r>
            <w:r>
              <w:rPr>
                <w:noProof/>
                <w:webHidden/>
              </w:rPr>
              <w:fldChar w:fldCharType="begin"/>
            </w:r>
            <w:r>
              <w:rPr>
                <w:noProof/>
                <w:webHidden/>
              </w:rPr>
              <w:instrText xml:space="preserve"> PAGEREF _Toc227178135 \h </w:instrText>
            </w:r>
            <w:r>
              <w:rPr>
                <w:noProof/>
                <w:webHidden/>
              </w:rPr>
            </w:r>
            <w:r>
              <w:rPr>
                <w:noProof/>
                <w:webHidden/>
              </w:rPr>
              <w:fldChar w:fldCharType="separate"/>
            </w:r>
            <w:r>
              <w:rPr>
                <w:noProof/>
                <w:webHidden/>
              </w:rPr>
              <w:t>24</w:t>
            </w:r>
            <w:r>
              <w:rPr>
                <w:noProof/>
                <w:webHidden/>
              </w:rPr>
              <w:fldChar w:fldCharType="end"/>
            </w:r>
          </w:hyperlink>
        </w:p>
        <w:p w:rsidR="00A636CC" w:rsidRDefault="00A636CC">
          <w:pPr>
            <w:pStyle w:val="31"/>
            <w:tabs>
              <w:tab w:val="left" w:pos="2031"/>
              <w:tab w:val="right" w:leader="dot" w:pos="9062"/>
            </w:tabs>
            <w:rPr>
              <w:rFonts w:asciiTheme="minorHAnsi" w:hAnsiTheme="minorHAnsi" w:cstheme="minorBidi"/>
              <w:noProof/>
              <w:sz w:val="22"/>
              <w:szCs w:val="22"/>
            </w:rPr>
          </w:pPr>
          <w:hyperlink w:anchor="_Toc227178136" w:history="1">
            <w:r w:rsidRPr="000F18A6">
              <w:rPr>
                <w:rStyle w:val="a7"/>
                <w:noProof/>
              </w:rPr>
              <w:t>3.2.2</w:t>
            </w:r>
            <w:r>
              <w:rPr>
                <w:rFonts w:asciiTheme="minorHAnsi" w:hAnsiTheme="minorHAnsi" w:cstheme="minorBidi"/>
                <w:noProof/>
                <w:sz w:val="22"/>
                <w:szCs w:val="22"/>
              </w:rPr>
              <w:tab/>
            </w:r>
            <w:r w:rsidRPr="000F18A6">
              <w:rPr>
                <w:rStyle w:val="a7"/>
                <w:noProof/>
              </w:rPr>
              <w:t>Програмна логика на микроконтролера:</w:t>
            </w:r>
            <w:r>
              <w:rPr>
                <w:noProof/>
                <w:webHidden/>
              </w:rPr>
              <w:tab/>
            </w:r>
            <w:r>
              <w:rPr>
                <w:noProof/>
                <w:webHidden/>
              </w:rPr>
              <w:fldChar w:fldCharType="begin"/>
            </w:r>
            <w:r>
              <w:rPr>
                <w:noProof/>
                <w:webHidden/>
              </w:rPr>
              <w:instrText xml:space="preserve"> PAGEREF _Toc227178136 \h </w:instrText>
            </w:r>
            <w:r>
              <w:rPr>
                <w:noProof/>
                <w:webHidden/>
              </w:rPr>
            </w:r>
            <w:r>
              <w:rPr>
                <w:noProof/>
                <w:webHidden/>
              </w:rPr>
              <w:fldChar w:fldCharType="separate"/>
            </w:r>
            <w:r>
              <w:rPr>
                <w:noProof/>
                <w:webHidden/>
              </w:rPr>
              <w:t>24</w:t>
            </w:r>
            <w:r>
              <w:rPr>
                <w:noProof/>
                <w:webHidden/>
              </w:rPr>
              <w:fldChar w:fldCharType="end"/>
            </w:r>
          </w:hyperlink>
        </w:p>
        <w:p w:rsidR="00A636CC" w:rsidRDefault="00A636CC">
          <w:pPr>
            <w:pStyle w:val="31"/>
            <w:tabs>
              <w:tab w:val="left" w:pos="2031"/>
              <w:tab w:val="right" w:leader="dot" w:pos="9062"/>
            </w:tabs>
            <w:rPr>
              <w:rFonts w:asciiTheme="minorHAnsi" w:hAnsiTheme="minorHAnsi" w:cstheme="minorBidi"/>
              <w:noProof/>
              <w:sz w:val="22"/>
              <w:szCs w:val="22"/>
            </w:rPr>
          </w:pPr>
          <w:hyperlink w:anchor="_Toc227178137" w:history="1">
            <w:r w:rsidRPr="000F18A6">
              <w:rPr>
                <w:rStyle w:val="a7"/>
                <w:noProof/>
              </w:rPr>
              <w:t>3.2.3</w:t>
            </w:r>
            <w:r>
              <w:rPr>
                <w:rFonts w:asciiTheme="minorHAnsi" w:hAnsiTheme="minorHAnsi" w:cstheme="minorBidi"/>
                <w:noProof/>
                <w:sz w:val="22"/>
                <w:szCs w:val="22"/>
              </w:rPr>
              <w:tab/>
            </w:r>
            <w:r w:rsidRPr="000F18A6">
              <w:rPr>
                <w:rStyle w:val="a7"/>
                <w:noProof/>
              </w:rPr>
              <w:t>Серийна комуникация и софтуерен мост (Serial Bridge)</w:t>
            </w:r>
            <w:r>
              <w:rPr>
                <w:noProof/>
                <w:webHidden/>
              </w:rPr>
              <w:tab/>
            </w:r>
            <w:r>
              <w:rPr>
                <w:noProof/>
                <w:webHidden/>
              </w:rPr>
              <w:fldChar w:fldCharType="begin"/>
            </w:r>
            <w:r>
              <w:rPr>
                <w:noProof/>
                <w:webHidden/>
              </w:rPr>
              <w:instrText xml:space="preserve"> PAGEREF _Toc227178137 \h </w:instrText>
            </w:r>
            <w:r>
              <w:rPr>
                <w:noProof/>
                <w:webHidden/>
              </w:rPr>
            </w:r>
            <w:r>
              <w:rPr>
                <w:noProof/>
                <w:webHidden/>
              </w:rPr>
              <w:fldChar w:fldCharType="separate"/>
            </w:r>
            <w:r>
              <w:rPr>
                <w:noProof/>
                <w:webHidden/>
              </w:rPr>
              <w:t>25</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38" w:history="1">
            <w:r w:rsidRPr="000F18A6">
              <w:rPr>
                <w:rStyle w:val="a7"/>
                <w:noProof/>
              </w:rPr>
              <w:t>3.3</w:t>
            </w:r>
            <w:r>
              <w:rPr>
                <w:rFonts w:asciiTheme="minorHAnsi" w:hAnsiTheme="minorHAnsi" w:cstheme="minorBidi"/>
                <w:noProof/>
                <w:sz w:val="22"/>
                <w:szCs w:val="22"/>
              </w:rPr>
              <w:tab/>
            </w:r>
            <w:r w:rsidRPr="000F18A6">
              <w:rPr>
                <w:rStyle w:val="a7"/>
                <w:noProof/>
              </w:rPr>
              <w:t>Сървърна логика и приложно-програмен интерфейс (REST API)</w:t>
            </w:r>
            <w:r>
              <w:rPr>
                <w:noProof/>
                <w:webHidden/>
              </w:rPr>
              <w:tab/>
            </w:r>
            <w:r>
              <w:rPr>
                <w:noProof/>
                <w:webHidden/>
              </w:rPr>
              <w:fldChar w:fldCharType="begin"/>
            </w:r>
            <w:r>
              <w:rPr>
                <w:noProof/>
                <w:webHidden/>
              </w:rPr>
              <w:instrText xml:space="preserve"> PAGEREF _Toc227178138 \h </w:instrText>
            </w:r>
            <w:r>
              <w:rPr>
                <w:noProof/>
                <w:webHidden/>
              </w:rPr>
            </w:r>
            <w:r>
              <w:rPr>
                <w:noProof/>
                <w:webHidden/>
              </w:rPr>
              <w:fldChar w:fldCharType="separate"/>
            </w:r>
            <w:r>
              <w:rPr>
                <w:noProof/>
                <w:webHidden/>
              </w:rPr>
              <w:t>26</w:t>
            </w:r>
            <w:r>
              <w:rPr>
                <w:noProof/>
                <w:webHidden/>
              </w:rPr>
              <w:fldChar w:fldCharType="end"/>
            </w:r>
          </w:hyperlink>
        </w:p>
        <w:p w:rsidR="00A636CC" w:rsidRDefault="00A636CC">
          <w:pPr>
            <w:pStyle w:val="31"/>
            <w:tabs>
              <w:tab w:val="left" w:pos="2031"/>
              <w:tab w:val="right" w:leader="dot" w:pos="9062"/>
            </w:tabs>
            <w:rPr>
              <w:rFonts w:asciiTheme="minorHAnsi" w:hAnsiTheme="minorHAnsi" w:cstheme="minorBidi"/>
              <w:noProof/>
              <w:sz w:val="22"/>
              <w:szCs w:val="22"/>
            </w:rPr>
          </w:pPr>
          <w:hyperlink w:anchor="_Toc227178139" w:history="1">
            <w:r w:rsidRPr="000F18A6">
              <w:rPr>
                <w:rStyle w:val="a7"/>
                <w:noProof/>
              </w:rPr>
              <w:t>3.3.1</w:t>
            </w:r>
            <w:r>
              <w:rPr>
                <w:rFonts w:asciiTheme="minorHAnsi" w:hAnsiTheme="minorHAnsi" w:cstheme="minorBidi"/>
                <w:noProof/>
                <w:sz w:val="22"/>
                <w:szCs w:val="22"/>
              </w:rPr>
              <w:tab/>
            </w:r>
            <w:r w:rsidRPr="000F18A6">
              <w:rPr>
                <w:rStyle w:val="a7"/>
                <w:noProof/>
              </w:rPr>
              <w:t>Сканиране на карта (Scan Endpoint)</w:t>
            </w:r>
            <w:r>
              <w:rPr>
                <w:noProof/>
                <w:webHidden/>
              </w:rPr>
              <w:tab/>
            </w:r>
            <w:r>
              <w:rPr>
                <w:noProof/>
                <w:webHidden/>
              </w:rPr>
              <w:fldChar w:fldCharType="begin"/>
            </w:r>
            <w:r>
              <w:rPr>
                <w:noProof/>
                <w:webHidden/>
              </w:rPr>
              <w:instrText xml:space="preserve"> PAGEREF _Toc227178139 \h </w:instrText>
            </w:r>
            <w:r>
              <w:rPr>
                <w:noProof/>
                <w:webHidden/>
              </w:rPr>
            </w:r>
            <w:r>
              <w:rPr>
                <w:noProof/>
                <w:webHidden/>
              </w:rPr>
              <w:fldChar w:fldCharType="separate"/>
            </w:r>
            <w:r>
              <w:rPr>
                <w:noProof/>
                <w:webHidden/>
              </w:rPr>
              <w:t>27</w:t>
            </w:r>
            <w:r>
              <w:rPr>
                <w:noProof/>
                <w:webHidden/>
              </w:rPr>
              <w:fldChar w:fldCharType="end"/>
            </w:r>
          </w:hyperlink>
        </w:p>
        <w:p w:rsidR="00A636CC" w:rsidRDefault="00A636CC">
          <w:pPr>
            <w:pStyle w:val="31"/>
            <w:tabs>
              <w:tab w:val="left" w:pos="2031"/>
              <w:tab w:val="right" w:leader="dot" w:pos="9062"/>
            </w:tabs>
            <w:rPr>
              <w:rFonts w:asciiTheme="minorHAnsi" w:hAnsiTheme="minorHAnsi" w:cstheme="minorBidi"/>
              <w:noProof/>
              <w:sz w:val="22"/>
              <w:szCs w:val="22"/>
            </w:rPr>
          </w:pPr>
          <w:hyperlink w:anchor="_Toc227178140" w:history="1">
            <w:r w:rsidRPr="000F18A6">
              <w:rPr>
                <w:rStyle w:val="a7"/>
                <w:noProof/>
              </w:rPr>
              <w:t>3.3.2</w:t>
            </w:r>
            <w:r>
              <w:rPr>
                <w:rFonts w:asciiTheme="minorHAnsi" w:hAnsiTheme="minorHAnsi" w:cstheme="minorBidi"/>
                <w:noProof/>
                <w:sz w:val="22"/>
                <w:szCs w:val="22"/>
              </w:rPr>
              <w:tab/>
            </w:r>
            <w:r w:rsidRPr="000F18A6">
              <w:rPr>
                <w:rStyle w:val="a7"/>
                <w:noProof/>
              </w:rPr>
              <w:t>Управление на картите (Cards Endpoints)</w:t>
            </w:r>
            <w:r>
              <w:rPr>
                <w:noProof/>
                <w:webHidden/>
              </w:rPr>
              <w:tab/>
            </w:r>
            <w:r>
              <w:rPr>
                <w:noProof/>
                <w:webHidden/>
              </w:rPr>
              <w:fldChar w:fldCharType="begin"/>
            </w:r>
            <w:r>
              <w:rPr>
                <w:noProof/>
                <w:webHidden/>
              </w:rPr>
              <w:instrText xml:space="preserve"> PAGEREF _Toc227178140 \h </w:instrText>
            </w:r>
            <w:r>
              <w:rPr>
                <w:noProof/>
                <w:webHidden/>
              </w:rPr>
            </w:r>
            <w:r>
              <w:rPr>
                <w:noProof/>
                <w:webHidden/>
              </w:rPr>
              <w:fldChar w:fldCharType="separate"/>
            </w:r>
            <w:r>
              <w:rPr>
                <w:noProof/>
                <w:webHidden/>
              </w:rPr>
              <w:t>28</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41" w:history="1">
            <w:r w:rsidRPr="000F18A6">
              <w:rPr>
                <w:rStyle w:val="a7"/>
                <w:noProof/>
              </w:rPr>
              <w:t>3.4</w:t>
            </w:r>
            <w:r>
              <w:rPr>
                <w:rFonts w:asciiTheme="minorHAnsi" w:hAnsiTheme="minorHAnsi" w:cstheme="minorBidi"/>
                <w:noProof/>
                <w:sz w:val="22"/>
                <w:szCs w:val="22"/>
              </w:rPr>
              <w:tab/>
            </w:r>
            <w:r w:rsidRPr="000F18A6">
              <w:rPr>
                <w:rStyle w:val="a7"/>
                <w:noProof/>
              </w:rPr>
              <w:t>Потребителски интерфейс (Single Page Application)</w:t>
            </w:r>
            <w:r>
              <w:rPr>
                <w:noProof/>
                <w:webHidden/>
              </w:rPr>
              <w:tab/>
            </w:r>
            <w:r>
              <w:rPr>
                <w:noProof/>
                <w:webHidden/>
              </w:rPr>
              <w:fldChar w:fldCharType="begin"/>
            </w:r>
            <w:r>
              <w:rPr>
                <w:noProof/>
                <w:webHidden/>
              </w:rPr>
              <w:instrText xml:space="preserve"> PAGEREF _Toc227178141 \h </w:instrText>
            </w:r>
            <w:r>
              <w:rPr>
                <w:noProof/>
                <w:webHidden/>
              </w:rPr>
            </w:r>
            <w:r>
              <w:rPr>
                <w:noProof/>
                <w:webHidden/>
              </w:rPr>
              <w:fldChar w:fldCharType="separate"/>
            </w:r>
            <w:r>
              <w:rPr>
                <w:noProof/>
                <w:webHidden/>
              </w:rPr>
              <w:t>28</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42" w:history="1">
            <w:r w:rsidRPr="000F18A6">
              <w:rPr>
                <w:rStyle w:val="a7"/>
                <w:noProof/>
              </w:rPr>
              <w:t>3.5</w:t>
            </w:r>
            <w:r>
              <w:rPr>
                <w:rFonts w:asciiTheme="minorHAnsi" w:hAnsiTheme="minorHAnsi" w:cstheme="minorBidi"/>
                <w:noProof/>
                <w:sz w:val="22"/>
                <w:szCs w:val="22"/>
              </w:rPr>
              <w:tab/>
            </w:r>
            <w:r w:rsidRPr="000F18A6">
              <w:rPr>
                <w:rStyle w:val="a7"/>
                <w:noProof/>
              </w:rPr>
              <w:t>Приноси и степен на изпълнение на заданието</w:t>
            </w:r>
            <w:r>
              <w:rPr>
                <w:noProof/>
                <w:webHidden/>
              </w:rPr>
              <w:tab/>
            </w:r>
            <w:r>
              <w:rPr>
                <w:noProof/>
                <w:webHidden/>
              </w:rPr>
              <w:fldChar w:fldCharType="begin"/>
            </w:r>
            <w:r>
              <w:rPr>
                <w:noProof/>
                <w:webHidden/>
              </w:rPr>
              <w:instrText xml:space="preserve"> PAGEREF _Toc227178142 \h </w:instrText>
            </w:r>
            <w:r>
              <w:rPr>
                <w:noProof/>
                <w:webHidden/>
              </w:rPr>
            </w:r>
            <w:r>
              <w:rPr>
                <w:noProof/>
                <w:webHidden/>
              </w:rPr>
              <w:fldChar w:fldCharType="separate"/>
            </w:r>
            <w:r>
              <w:rPr>
                <w:noProof/>
                <w:webHidden/>
              </w:rPr>
              <w:t>30</w:t>
            </w:r>
            <w:r>
              <w:rPr>
                <w:noProof/>
                <w:webHidden/>
              </w:rPr>
              <w:fldChar w:fldCharType="end"/>
            </w:r>
          </w:hyperlink>
        </w:p>
        <w:p w:rsidR="00A636CC" w:rsidRDefault="00A636CC">
          <w:pPr>
            <w:pStyle w:val="21"/>
            <w:tabs>
              <w:tab w:val="left" w:pos="1760"/>
              <w:tab w:val="right" w:leader="dot" w:pos="9062"/>
            </w:tabs>
            <w:rPr>
              <w:rFonts w:asciiTheme="minorHAnsi" w:hAnsiTheme="minorHAnsi" w:cstheme="minorBidi"/>
              <w:noProof/>
              <w:sz w:val="22"/>
              <w:szCs w:val="22"/>
            </w:rPr>
          </w:pPr>
          <w:hyperlink w:anchor="_Toc227178143" w:history="1">
            <w:r w:rsidRPr="000F18A6">
              <w:rPr>
                <w:rStyle w:val="a7"/>
                <w:noProof/>
              </w:rPr>
              <w:t>3.6</w:t>
            </w:r>
            <w:r>
              <w:rPr>
                <w:rFonts w:asciiTheme="minorHAnsi" w:hAnsiTheme="minorHAnsi" w:cstheme="minorBidi"/>
                <w:noProof/>
                <w:sz w:val="22"/>
                <w:szCs w:val="22"/>
              </w:rPr>
              <w:tab/>
            </w:r>
            <w:r w:rsidRPr="000F18A6">
              <w:rPr>
                <w:rStyle w:val="a7"/>
                <w:noProof/>
              </w:rPr>
              <w:t>Тестване на системата и отстраняване на грешки (Debugging)</w:t>
            </w:r>
            <w:r>
              <w:rPr>
                <w:noProof/>
                <w:webHidden/>
              </w:rPr>
              <w:tab/>
            </w:r>
            <w:r>
              <w:rPr>
                <w:noProof/>
                <w:webHidden/>
              </w:rPr>
              <w:fldChar w:fldCharType="begin"/>
            </w:r>
            <w:r>
              <w:rPr>
                <w:noProof/>
                <w:webHidden/>
              </w:rPr>
              <w:instrText xml:space="preserve"> PAGEREF _Toc227178143 \h </w:instrText>
            </w:r>
            <w:r>
              <w:rPr>
                <w:noProof/>
                <w:webHidden/>
              </w:rPr>
            </w:r>
            <w:r>
              <w:rPr>
                <w:noProof/>
                <w:webHidden/>
              </w:rPr>
              <w:fldChar w:fldCharType="separate"/>
            </w:r>
            <w:r>
              <w:rPr>
                <w:noProof/>
                <w:webHidden/>
              </w:rPr>
              <w:t>31</w:t>
            </w:r>
            <w:r>
              <w:rPr>
                <w:noProof/>
                <w:webHidden/>
              </w:rPr>
              <w:fldChar w:fldCharType="end"/>
            </w:r>
          </w:hyperlink>
        </w:p>
        <w:p w:rsidR="00A636CC" w:rsidRDefault="00A636CC">
          <w:pPr>
            <w:pStyle w:val="31"/>
            <w:tabs>
              <w:tab w:val="left" w:pos="2031"/>
              <w:tab w:val="right" w:leader="dot" w:pos="9062"/>
            </w:tabs>
            <w:rPr>
              <w:rFonts w:asciiTheme="minorHAnsi" w:hAnsiTheme="minorHAnsi" w:cstheme="minorBidi"/>
              <w:noProof/>
              <w:sz w:val="22"/>
              <w:szCs w:val="22"/>
            </w:rPr>
          </w:pPr>
          <w:hyperlink w:anchor="_Toc227178144" w:history="1">
            <w:r w:rsidRPr="000F18A6">
              <w:rPr>
                <w:rStyle w:val="a7"/>
                <w:noProof/>
              </w:rPr>
              <w:t>3.6.1</w:t>
            </w:r>
            <w:r>
              <w:rPr>
                <w:rFonts w:asciiTheme="minorHAnsi" w:hAnsiTheme="minorHAnsi" w:cstheme="minorBidi"/>
                <w:noProof/>
                <w:sz w:val="22"/>
                <w:szCs w:val="22"/>
              </w:rPr>
              <w:tab/>
            </w:r>
            <w:r w:rsidRPr="000F18A6">
              <w:rPr>
                <w:rStyle w:val="a7"/>
                <w:noProof/>
              </w:rPr>
              <w:t>Хардуерно тестване:</w:t>
            </w:r>
            <w:r>
              <w:rPr>
                <w:noProof/>
                <w:webHidden/>
              </w:rPr>
              <w:tab/>
            </w:r>
            <w:r>
              <w:rPr>
                <w:noProof/>
                <w:webHidden/>
              </w:rPr>
              <w:fldChar w:fldCharType="begin"/>
            </w:r>
            <w:r>
              <w:rPr>
                <w:noProof/>
                <w:webHidden/>
              </w:rPr>
              <w:instrText xml:space="preserve"> PAGEREF _Toc227178144 \h </w:instrText>
            </w:r>
            <w:r>
              <w:rPr>
                <w:noProof/>
                <w:webHidden/>
              </w:rPr>
            </w:r>
            <w:r>
              <w:rPr>
                <w:noProof/>
                <w:webHidden/>
              </w:rPr>
              <w:fldChar w:fldCharType="separate"/>
            </w:r>
            <w:r>
              <w:rPr>
                <w:noProof/>
                <w:webHidden/>
              </w:rPr>
              <w:t>31</w:t>
            </w:r>
            <w:r>
              <w:rPr>
                <w:noProof/>
                <w:webHidden/>
              </w:rPr>
              <w:fldChar w:fldCharType="end"/>
            </w:r>
          </w:hyperlink>
        </w:p>
        <w:p w:rsidR="00A636CC" w:rsidRDefault="00A636CC">
          <w:pPr>
            <w:pStyle w:val="11"/>
            <w:rPr>
              <w:rFonts w:asciiTheme="minorHAnsi" w:hAnsiTheme="minorHAnsi" w:cstheme="minorBidi"/>
              <w:noProof/>
              <w:sz w:val="22"/>
              <w:szCs w:val="22"/>
            </w:rPr>
          </w:pPr>
          <w:hyperlink w:anchor="_Toc227178145" w:history="1">
            <w:r w:rsidRPr="000F18A6">
              <w:rPr>
                <w:rStyle w:val="a7"/>
                <w:noProof/>
              </w:rPr>
              <w:t>4.</w:t>
            </w:r>
            <w:r>
              <w:rPr>
                <w:rFonts w:asciiTheme="minorHAnsi" w:hAnsiTheme="minorHAnsi" w:cstheme="minorBidi"/>
                <w:noProof/>
                <w:sz w:val="22"/>
                <w:szCs w:val="22"/>
              </w:rPr>
              <w:tab/>
            </w:r>
            <w:r w:rsidRPr="000F18A6">
              <w:rPr>
                <w:rStyle w:val="a7"/>
                <w:noProof/>
              </w:rPr>
              <w:t>ЗАКЛЮЧЕНИЕ</w:t>
            </w:r>
            <w:r>
              <w:rPr>
                <w:noProof/>
                <w:webHidden/>
              </w:rPr>
              <w:tab/>
            </w:r>
            <w:r>
              <w:rPr>
                <w:noProof/>
                <w:webHidden/>
              </w:rPr>
              <w:fldChar w:fldCharType="begin"/>
            </w:r>
            <w:r>
              <w:rPr>
                <w:noProof/>
                <w:webHidden/>
              </w:rPr>
              <w:instrText xml:space="preserve"> PAGEREF _Toc227178145 \h </w:instrText>
            </w:r>
            <w:r>
              <w:rPr>
                <w:noProof/>
                <w:webHidden/>
              </w:rPr>
            </w:r>
            <w:r>
              <w:rPr>
                <w:noProof/>
                <w:webHidden/>
              </w:rPr>
              <w:fldChar w:fldCharType="separate"/>
            </w:r>
            <w:r>
              <w:rPr>
                <w:noProof/>
                <w:webHidden/>
              </w:rPr>
              <w:t>32</w:t>
            </w:r>
            <w:r>
              <w:rPr>
                <w:noProof/>
                <w:webHidden/>
              </w:rPr>
              <w:fldChar w:fldCharType="end"/>
            </w:r>
          </w:hyperlink>
        </w:p>
        <w:p w:rsidR="00A636CC" w:rsidRDefault="00A636CC">
          <w:pPr>
            <w:pStyle w:val="11"/>
            <w:rPr>
              <w:rFonts w:asciiTheme="minorHAnsi" w:hAnsiTheme="minorHAnsi" w:cstheme="minorBidi"/>
              <w:noProof/>
              <w:sz w:val="22"/>
              <w:szCs w:val="22"/>
            </w:rPr>
          </w:pPr>
          <w:hyperlink w:anchor="_Toc227178146" w:history="1">
            <w:r w:rsidRPr="000F18A6">
              <w:rPr>
                <w:rStyle w:val="a7"/>
                <w:noProof/>
              </w:rPr>
              <w:t>5.</w:t>
            </w:r>
            <w:r>
              <w:rPr>
                <w:rFonts w:asciiTheme="minorHAnsi" w:hAnsiTheme="minorHAnsi" w:cstheme="minorBidi"/>
                <w:noProof/>
                <w:sz w:val="22"/>
                <w:szCs w:val="22"/>
              </w:rPr>
              <w:tab/>
            </w:r>
            <w:r w:rsidRPr="000F18A6">
              <w:rPr>
                <w:rStyle w:val="a7"/>
                <w:noProof/>
              </w:rPr>
              <w:t>Литература:</w:t>
            </w:r>
            <w:r>
              <w:rPr>
                <w:noProof/>
                <w:webHidden/>
              </w:rPr>
              <w:tab/>
            </w:r>
            <w:r>
              <w:rPr>
                <w:noProof/>
                <w:webHidden/>
              </w:rPr>
              <w:fldChar w:fldCharType="begin"/>
            </w:r>
            <w:r>
              <w:rPr>
                <w:noProof/>
                <w:webHidden/>
              </w:rPr>
              <w:instrText xml:space="preserve"> PAGEREF _Toc227178146 \h </w:instrText>
            </w:r>
            <w:r>
              <w:rPr>
                <w:noProof/>
                <w:webHidden/>
              </w:rPr>
            </w:r>
            <w:r>
              <w:rPr>
                <w:noProof/>
                <w:webHidden/>
              </w:rPr>
              <w:fldChar w:fldCharType="separate"/>
            </w:r>
            <w:r>
              <w:rPr>
                <w:noProof/>
                <w:webHidden/>
              </w:rPr>
              <w:t>34</w:t>
            </w:r>
            <w:r>
              <w:rPr>
                <w:noProof/>
                <w:webHidden/>
              </w:rPr>
              <w:fldChar w:fldCharType="end"/>
            </w:r>
          </w:hyperlink>
        </w:p>
        <w:p w:rsidR="00231966" w:rsidRDefault="00231966" w:rsidP="001361B5">
          <w:r>
            <w:rPr>
              <w:b/>
              <w:bCs/>
              <w:noProof/>
            </w:rPr>
            <w:fldChar w:fldCharType="end"/>
          </w:r>
        </w:p>
      </w:sdtContent>
    </w:sdt>
    <w:p w:rsidR="00EE5450" w:rsidRDefault="00EE5450">
      <w:pPr>
        <w:spacing w:before="0" w:after="160" w:line="259" w:lineRule="auto"/>
        <w:ind w:firstLine="0"/>
        <w:jc w:val="left"/>
        <w:rPr>
          <w:rFonts w:asciiTheme="majorHAnsi" w:eastAsia="Times New Roman" w:hAnsiTheme="majorHAnsi" w:cstheme="majorBidi"/>
          <w:b/>
          <w:bCs/>
          <w:smallCaps/>
          <w:color w:val="000000" w:themeColor="text1"/>
          <w:sz w:val="36"/>
          <w:szCs w:val="36"/>
        </w:rPr>
      </w:pPr>
      <w:r>
        <w:br w:type="page"/>
      </w:r>
    </w:p>
    <w:p w:rsidR="00F82662" w:rsidRDefault="00C42BD5" w:rsidP="001361B5">
      <w:pPr>
        <w:pStyle w:val="1"/>
      </w:pPr>
      <w:bookmarkStart w:id="0" w:name="_Toc227178120"/>
      <w:r w:rsidRPr="00C42BD5">
        <w:lastRenderedPageBreak/>
        <w:t>Увод</w:t>
      </w:r>
      <w:bookmarkEnd w:id="0"/>
    </w:p>
    <w:p w:rsidR="00AE3954" w:rsidRDefault="00AE3954" w:rsidP="00AE3954">
      <w:r>
        <w:t xml:space="preserve">В съвременния </w:t>
      </w:r>
      <w:proofErr w:type="spellStart"/>
      <w:r>
        <w:t>дигитализиран</w:t>
      </w:r>
      <w:proofErr w:type="spellEnd"/>
      <w:r>
        <w:t xml:space="preserve"> свят осигуряването на сигурност и контрол върху физическия достъп до сгради, помещения и ресурси е от първостепенно значение както за корпоративния сектор, така и за частни лица. Традиционните методи за заключване, базирани на механични ключове, все по-често отстъпват място на електронни и интелигентни системи, които предлагат значително по-висока степен на гъвкавост, </w:t>
      </w:r>
      <w:proofErr w:type="spellStart"/>
      <w:r>
        <w:t>проследимост</w:t>
      </w:r>
      <w:proofErr w:type="spellEnd"/>
      <w:r>
        <w:t xml:space="preserve"> и удобство. Сред най-разпространените и надеждни технологии за безконтактна идентификация се нарежда радиочестотната идентификация (RFID – </w:t>
      </w:r>
      <w:proofErr w:type="spellStart"/>
      <w:r>
        <w:t>Radio</w:t>
      </w:r>
      <w:proofErr w:type="spellEnd"/>
      <w:r>
        <w:t xml:space="preserve"> </w:t>
      </w:r>
      <w:proofErr w:type="spellStart"/>
      <w:r>
        <w:t>Frequency</w:t>
      </w:r>
      <w:proofErr w:type="spellEnd"/>
      <w:r>
        <w:t xml:space="preserve"> </w:t>
      </w:r>
      <w:proofErr w:type="spellStart"/>
      <w:r>
        <w:t>Identification</w:t>
      </w:r>
      <w:proofErr w:type="spellEnd"/>
      <w:r>
        <w:t>).</w:t>
      </w:r>
    </w:p>
    <w:p w:rsidR="00AE3954" w:rsidRDefault="00AE3954" w:rsidP="00AE3954"/>
    <w:p w:rsidR="00AE3954" w:rsidRDefault="00AE3954" w:rsidP="00AE3954">
      <w:r>
        <w:t>Предимствата на RFID технологията се крият в нейната простота на използване, ниската цена на хардуерните компоненти и възможността за бързо оторизиране без необходимост от пряка видимост или физически контакт между четеца и идентификатора (карта или таг). Въпреки това, един изолиран хардуерен RFID четец не е достатъчен за изграждането на съвременна система за сигурност. За да бъде една система наистина "умна" (</w:t>
      </w:r>
      <w:proofErr w:type="spellStart"/>
      <w:r>
        <w:t>smart</w:t>
      </w:r>
      <w:proofErr w:type="spellEnd"/>
      <w:r>
        <w:t>), тя трябва да бъде интегрирана със софтуерна инфраструктура, която позволява централизирано управление на правата за достъп, съхранение на данни в реално време и предоставяне на удобен потребителски интерфейс за администраторите.</w:t>
      </w:r>
    </w:p>
    <w:p w:rsidR="00AE3954" w:rsidRDefault="00AE3954" w:rsidP="00AE3954">
      <w:r>
        <w:t xml:space="preserve">Това налага търсенето на комплексни инженерни решения, които успешно да </w:t>
      </w:r>
      <w:bookmarkStart w:id="1" w:name="_GoBack"/>
      <w:bookmarkEnd w:id="1"/>
      <w:r>
        <w:t>обединяват хардуерни микроконтролери, комуникационни протоколи, системи за управление на бази данни и съвременни уеб технологии. Точно тази необходимост от интеграция между физическия (</w:t>
      </w:r>
      <w:proofErr w:type="spellStart"/>
      <w:r>
        <w:t>IoT</w:t>
      </w:r>
      <w:proofErr w:type="spellEnd"/>
      <w:r>
        <w:t>) и софтуерния свят мотивира избора на темата за настоящата дипломна работа.</w:t>
      </w:r>
    </w:p>
    <w:p w:rsidR="00AE3954" w:rsidRDefault="00AE3954" w:rsidP="00AE3954">
      <w:pPr>
        <w:pStyle w:val="2"/>
      </w:pPr>
      <w:bookmarkStart w:id="2" w:name="_Toc227178121"/>
      <w:r>
        <w:t>Цел на дипломния проект</w:t>
      </w:r>
      <w:bookmarkEnd w:id="2"/>
    </w:p>
    <w:p w:rsidR="00AE3954" w:rsidRDefault="00AE3954" w:rsidP="00AE3954">
      <w:r>
        <w:t xml:space="preserve">Основната цел на настоящия дипломен проект е да се проектира, разработи и внедри напълно функционален прототип на "Умна система за контрол на достъпа", </w:t>
      </w:r>
      <w:r>
        <w:lastRenderedPageBreak/>
        <w:t>базирана на RFID технология, която да съчетава микроконтролерно управление с уеб базирана платформа за администриране и мониторинг в реално време.</w:t>
      </w:r>
    </w:p>
    <w:p w:rsidR="00AE3954" w:rsidRDefault="00AE3954" w:rsidP="00AE3954">
      <w:pPr>
        <w:pStyle w:val="2"/>
      </w:pPr>
      <w:bookmarkStart w:id="3" w:name="_Toc227178122"/>
      <w:r>
        <w:t>Задачи за изпълнение</w:t>
      </w:r>
      <w:bookmarkEnd w:id="3"/>
    </w:p>
    <w:p w:rsidR="00AE3954" w:rsidRDefault="00AE3954" w:rsidP="00AE3954">
      <w:r>
        <w:t>За постигането на главната цел са дефинирани следните конкретни задачи:</w:t>
      </w:r>
    </w:p>
    <w:p w:rsidR="00AE3954" w:rsidRDefault="00AE3954" w:rsidP="00AE3954">
      <w:pPr>
        <w:pStyle w:val="a"/>
      </w:pPr>
      <w:r>
        <w:t xml:space="preserve">Да се проучат теоретичните основи на радиочестотната идентификация, стандартите за комуникация и принципите на работа на </w:t>
      </w:r>
      <w:proofErr w:type="spellStart"/>
      <w:r>
        <w:t>микроконтролерните</w:t>
      </w:r>
      <w:proofErr w:type="spellEnd"/>
      <w:r>
        <w:t xml:space="preserve"> системи.</w:t>
      </w:r>
    </w:p>
    <w:p w:rsidR="00AE3954" w:rsidRDefault="00AE3954" w:rsidP="00AE3954">
      <w:pPr>
        <w:pStyle w:val="a"/>
      </w:pPr>
      <w:r>
        <w:t>Да се подбере и конфигурира подходящ хардуер (микроконтролер Arduino Nano и RFID четец RC522) за физическо разпознаване на идентификационните карти.</w:t>
      </w:r>
    </w:p>
    <w:p w:rsidR="00AE3954" w:rsidRDefault="00AE3954" w:rsidP="00AE3954">
      <w:pPr>
        <w:pStyle w:val="a"/>
      </w:pPr>
      <w:r>
        <w:t>Да се разработи софтуерен комуникационен мост, който да осигурява надежден трансфер на данни от хардуерния модул към сървърната инфраструктура чрез сериен интерфейс.</w:t>
      </w:r>
    </w:p>
    <w:p w:rsidR="00AE3954" w:rsidRDefault="00AE3954" w:rsidP="00AE3954">
      <w:pPr>
        <w:pStyle w:val="a"/>
      </w:pPr>
      <w:r>
        <w:t>Да се проектира и оптимизира релационна база данни (MariaDB) за съхранение на регистрираните карти и пълната хронология на събитията (опити за достъп).</w:t>
      </w:r>
    </w:p>
    <w:p w:rsidR="00AE3954" w:rsidRDefault="00AE3954" w:rsidP="00AE3954">
      <w:pPr>
        <w:pStyle w:val="a"/>
      </w:pPr>
      <w:r>
        <w:t>Да се изгради сървърно приложение (бекенд) чрез използване на езика Python и рамката Django (</w:t>
      </w:r>
      <w:proofErr w:type="spellStart"/>
      <w:r>
        <w:t>Django</w:t>
      </w:r>
      <w:proofErr w:type="spellEnd"/>
      <w:r>
        <w:t xml:space="preserve"> REST Framework), което да обработва бизнес логиката и да предоставя API крайни точки.</w:t>
      </w:r>
    </w:p>
    <w:p w:rsidR="00AE3954" w:rsidRDefault="00AE3954" w:rsidP="00AE3954">
      <w:pPr>
        <w:pStyle w:val="a"/>
      </w:pPr>
      <w:r>
        <w:t xml:space="preserve">Да се създаде съвременен, интуитивен и реактивен потребителски интерфейс (фронтенд) от тип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(SPA), базиран на </w:t>
      </w:r>
      <w:proofErr w:type="spellStart"/>
      <w:r>
        <w:t>Vue</w:t>
      </w:r>
      <w:proofErr w:type="spellEnd"/>
      <w:r>
        <w:t>.</w:t>
      </w:r>
      <w:proofErr w:type="spellStart"/>
      <w:r>
        <w:t>js</w:t>
      </w:r>
      <w:proofErr w:type="spellEnd"/>
      <w:r>
        <w:t xml:space="preserve">, чрез който администраторите да управляват картите и да следят </w:t>
      </w:r>
      <w:proofErr w:type="spellStart"/>
      <w:r>
        <w:t>логовете</w:t>
      </w:r>
      <w:proofErr w:type="spellEnd"/>
      <w:r>
        <w:t>.</w:t>
      </w:r>
    </w:p>
    <w:p w:rsidR="00AE3954" w:rsidRDefault="00AE3954" w:rsidP="00AE3954">
      <w:pPr>
        <w:pStyle w:val="2"/>
      </w:pPr>
      <w:bookmarkStart w:id="4" w:name="_Toc227178123"/>
      <w:r>
        <w:t>Обект и предмет на изследване</w:t>
      </w:r>
      <w:bookmarkEnd w:id="4"/>
    </w:p>
    <w:p w:rsidR="00AE3954" w:rsidRDefault="00AE3954" w:rsidP="00AE3954">
      <w:r>
        <w:t>Обект на изследване са системите за физическа сигурност, контрол на достъпа и технологиите за безконтактна електронна идентификация.</w:t>
      </w:r>
    </w:p>
    <w:p w:rsidR="00AE3954" w:rsidRDefault="00AE3954" w:rsidP="00AE3954">
      <w:r>
        <w:t xml:space="preserve">Предмет на изследване е практическата интеграция на </w:t>
      </w:r>
      <w:proofErr w:type="spellStart"/>
      <w:r>
        <w:t>микроконтролерни</w:t>
      </w:r>
      <w:proofErr w:type="spellEnd"/>
      <w:r>
        <w:t xml:space="preserve"> архитектури, приложно-програмни интерфейси (REST API) и релационни бази данни в единна, работеща екосистема.</w:t>
      </w:r>
    </w:p>
    <w:p w:rsidR="00AE3954" w:rsidRDefault="00AE3954" w:rsidP="00AE3954">
      <w:pPr>
        <w:pStyle w:val="2"/>
      </w:pPr>
      <w:bookmarkStart w:id="5" w:name="_Toc227178124"/>
      <w:r>
        <w:lastRenderedPageBreak/>
        <w:t>Структура на дипломната работа</w:t>
      </w:r>
      <w:bookmarkEnd w:id="5"/>
    </w:p>
    <w:p w:rsidR="00AE3954" w:rsidRDefault="00AE3954" w:rsidP="00AE3954">
      <w:r>
        <w:t>Изложението на дипломната работа е структурирано логически в няколко основни глави</w:t>
      </w:r>
      <w:r>
        <w:t>:</w:t>
      </w:r>
      <w:r>
        <w:t xml:space="preserve"> </w:t>
      </w:r>
    </w:p>
    <w:p w:rsidR="00AE3954" w:rsidRDefault="00AE3954" w:rsidP="00AE3954">
      <w:pPr>
        <w:pStyle w:val="a"/>
      </w:pPr>
      <w:r>
        <w:t xml:space="preserve">В първата част е направен теоретичен обзор на RFID технологиите, честотните диапазони и стандартите за комуникация. </w:t>
      </w:r>
    </w:p>
    <w:p w:rsidR="00AE3954" w:rsidRDefault="00AE3954" w:rsidP="00AE3954">
      <w:pPr>
        <w:pStyle w:val="a"/>
      </w:pPr>
      <w:r>
        <w:t xml:space="preserve">Във втората част са разгледани принципите на серийната комуникация и теоретичните модели на базите данни. </w:t>
      </w:r>
    </w:p>
    <w:p w:rsidR="00AE3954" w:rsidRDefault="00AE3954" w:rsidP="00AE3954">
      <w:pPr>
        <w:pStyle w:val="a"/>
      </w:pPr>
      <w:r>
        <w:t xml:space="preserve">Третата част е посветена изцяло на практическата реализация – описани са конкретните хардуерни и софтуерни решения, софтуерната архитектура, създадените алгоритми и интерфейси. </w:t>
      </w:r>
    </w:p>
    <w:p w:rsidR="00AE3954" w:rsidRPr="00AE3954" w:rsidRDefault="00AE3954" w:rsidP="00AE3954">
      <w:r>
        <w:t>В края на разработката са формулирани основните приноси, оценка на степента на изпълнение на заданието и насоки за бъдещо развитие.</w:t>
      </w:r>
    </w:p>
    <w:p w:rsidR="00022762" w:rsidRDefault="00022762" w:rsidP="001361B5">
      <w:pPr>
        <w:pStyle w:val="1"/>
      </w:pPr>
      <w:bookmarkStart w:id="6" w:name="_Toc227178125"/>
      <w:r w:rsidRPr="000B0D45">
        <w:t>Аналитична/теоретична част</w:t>
      </w:r>
      <w:bookmarkEnd w:id="6"/>
    </w:p>
    <w:p w:rsidR="00022762" w:rsidRDefault="00022762" w:rsidP="001361B5">
      <w:pPr>
        <w:pStyle w:val="2"/>
      </w:pPr>
      <w:bookmarkStart w:id="7" w:name="_Toc227178126"/>
      <w:r>
        <w:t>Идентификация чрез радиочестоти (RFID)</w:t>
      </w:r>
      <w:bookmarkEnd w:id="7"/>
    </w:p>
    <w:p w:rsidR="00022762" w:rsidRDefault="00022762" w:rsidP="001361B5">
      <w:r>
        <w:t>Идентификацията чрез радиочестоти, известна накратко като RFID, представлява удобен и широко разпространен начин за безконтактна идентификация на обекти и хора. В основата на всяка RFID система стоят три ключови компонента: таг (карта или стикер), четец и антена. Тагът съдържа малък чип, в който е записан уникален идентификатор или друга информация; когато той попадне в обсега на полето, генерирано от антената на четеца, данните се предават безжично. Четецът приема сигнала, декодира информацията и я предава към управляващия микроконтролер или сървър за по-нататъшна обработка. Този прост, но надежден механизъм позволява бързо и непрекъснато разпознаване на карти при преминаване през контролирани точки.</w:t>
      </w:r>
    </w:p>
    <w:p w:rsidR="00022762" w:rsidRDefault="00022762" w:rsidP="001361B5">
      <w:r>
        <w:t xml:space="preserve">Технологично RFID се разделя на няколко основни честотни диапазона — нискочестотни (LF), високочестотни (HF) и </w:t>
      </w:r>
      <w:proofErr w:type="spellStart"/>
      <w:r>
        <w:t>ултрависокочестотни</w:t>
      </w:r>
      <w:proofErr w:type="spellEnd"/>
      <w:r>
        <w:t xml:space="preserve"> (UHF) системи — които имат различни свойства и приложения. LF системите работят около 125–134 </w:t>
      </w:r>
      <w:proofErr w:type="spellStart"/>
      <w:r>
        <w:t>kHz</w:t>
      </w:r>
      <w:proofErr w:type="spellEnd"/>
      <w:r>
        <w:t xml:space="preserve"> и са подходящи за среди с голямо наличие на метал или течности, тъй като сигналът им </w:t>
      </w:r>
      <w:r>
        <w:lastRenderedPageBreak/>
        <w:t xml:space="preserve">по-малко се влияе от смущения; техният обхват обаче е ограничен — обикновено няколко сантиметра. HF системите (13.56 </w:t>
      </w:r>
      <w:proofErr w:type="spellStart"/>
      <w:r>
        <w:t>MHz</w:t>
      </w:r>
      <w:proofErr w:type="spellEnd"/>
      <w:r>
        <w:t xml:space="preserve">), сред които попада и широко използваната MIFARE фамилия, осигуряват умерен обхват и възможности за обмен на малки обеми данни, което ги прави популярни за контрол на достъпа и градски транспорт. UHF решенията (860–960 </w:t>
      </w:r>
      <w:proofErr w:type="spellStart"/>
      <w:r>
        <w:t>MHz</w:t>
      </w:r>
      <w:proofErr w:type="spellEnd"/>
      <w:r>
        <w:t>) предлагат значително по-голям обсег — метри до десетки метри — и често се използват в логистика и проследяване на инвентар, но са по-чувствителни към околните условия и изискват по-прецизно проектиране на антените.</w:t>
      </w:r>
    </w:p>
    <w:p w:rsidR="00022762" w:rsidRDefault="00022762" w:rsidP="001361B5">
      <w:r>
        <w:t xml:space="preserve">Сред безконтактните карти и тагове има множество стандарти и реализации. MIFARE </w:t>
      </w:r>
      <w:proofErr w:type="spellStart"/>
      <w:r>
        <w:t>Classic</w:t>
      </w:r>
      <w:proofErr w:type="spellEnd"/>
      <w:r>
        <w:t xml:space="preserve"> и NTAG са примери за широко разпространени HF технологии, при които чиповете предлагат различни нива на памет и защита. MIFARE </w:t>
      </w:r>
      <w:proofErr w:type="spellStart"/>
      <w:r>
        <w:t>Classic</w:t>
      </w:r>
      <w:proofErr w:type="spellEnd"/>
      <w:r>
        <w:t xml:space="preserve"> предоставя лесна за използване структура и е достъпна по цена, но е показала уязвимости в </w:t>
      </w:r>
      <w:proofErr w:type="spellStart"/>
      <w:r>
        <w:t>криптографската</w:t>
      </w:r>
      <w:proofErr w:type="spellEnd"/>
      <w:r>
        <w:t xml:space="preserve"> си защита; NTAG и по-новите MIFARE вариации предлагат по-силни механизми и по-гъвкави функционалности за съхранение на данни. Освен тях съществуват и други формати и производители, всеки със собствени характеристики относно капацитет, скорост на четене и възможности за защита.</w:t>
      </w:r>
    </w:p>
    <w:p w:rsidR="00022762" w:rsidRPr="00DF48B1" w:rsidRDefault="00022762" w:rsidP="001361B5">
      <w:r w:rsidRPr="00DF48B1">
        <w:t>В контекста на системите за контрол на достъпа е важно да се разбере какво означава безконтактният UID и какви рискове носи той. UID (</w:t>
      </w:r>
      <w:proofErr w:type="spellStart"/>
      <w:r w:rsidRPr="00DF48B1">
        <w:t>Unique</w:t>
      </w:r>
      <w:proofErr w:type="spellEnd"/>
      <w:r w:rsidRPr="00DF48B1">
        <w:t xml:space="preserve"> </w:t>
      </w:r>
      <w:proofErr w:type="spellStart"/>
      <w:r w:rsidRPr="00DF48B1">
        <w:t>Identifier</w:t>
      </w:r>
      <w:proofErr w:type="spellEnd"/>
      <w:r w:rsidRPr="00DF48B1">
        <w:t xml:space="preserve">) е уникалният номер, четен от четеца, и често служи като ключ за валидация в базата данни. Този подход е лесен за имплементация, но уязвим към клониране: злонамерен актьор може да прочете UID от една карта и да го запише на друга, особено ако не са приложени допълнителни механизми за защита. За по-висока сигурност се използват </w:t>
      </w:r>
      <w:proofErr w:type="spellStart"/>
      <w:r w:rsidRPr="00DF48B1">
        <w:t>криптографски</w:t>
      </w:r>
      <w:proofErr w:type="spellEnd"/>
      <w:r w:rsidRPr="00DF48B1">
        <w:t xml:space="preserve"> протоколи, взаимно удостоверяване и шифровани сесии — техники, които затрудняват атаките и предотвратяват </w:t>
      </w:r>
      <w:proofErr w:type="spellStart"/>
      <w:r w:rsidRPr="00DF48B1">
        <w:t>пренаписване</w:t>
      </w:r>
      <w:proofErr w:type="spellEnd"/>
      <w:r w:rsidRPr="00DF48B1">
        <w:t xml:space="preserve"> или </w:t>
      </w:r>
      <w:proofErr w:type="spellStart"/>
      <w:r w:rsidRPr="00DF48B1">
        <w:t>replay</w:t>
      </w:r>
      <w:proofErr w:type="spellEnd"/>
      <w:r w:rsidRPr="00DF48B1">
        <w:t xml:space="preserve"> на съобщенията. При проектиране на система трябва да се прецени балансът между удобство, цена и ниво на защита, тъй като по-напредналите </w:t>
      </w:r>
      <w:proofErr w:type="spellStart"/>
      <w:r w:rsidRPr="00DF48B1">
        <w:t>криптографски</w:t>
      </w:r>
      <w:proofErr w:type="spellEnd"/>
      <w:r w:rsidRPr="00DF48B1">
        <w:t xml:space="preserve"> методи изискват допълнителни ресурси и сложност.</w:t>
      </w:r>
    </w:p>
    <w:p w:rsidR="00F82662" w:rsidRDefault="00022762" w:rsidP="001361B5">
      <w:r>
        <w:t xml:space="preserve">RFID технологиите намират приложение в много области — от контрол на достъпа в сгради и присъствени системи до проследяване на материали в складове и безконтактни плащания. В контекста на твоя проект, RFID позволява бързото регистриране на вход/изход и лесното свързване на физическата карта с данни в база, </w:t>
      </w:r>
      <w:r>
        <w:lastRenderedPageBreak/>
        <w:t xml:space="preserve">което улеснява администрирането и анализа на </w:t>
      </w:r>
      <w:proofErr w:type="spellStart"/>
      <w:r>
        <w:t>логове</w:t>
      </w:r>
      <w:proofErr w:type="spellEnd"/>
      <w:r>
        <w:t>. В същото време системите имат ограничения: обхватът и надеждността зависят от вибрации, метални повърхности и околни електромагнитни смущения; също така, липсата на адекватни защитни механизми може да компрометира сигурността. Затова при внедряване е необходимо да се комбинират правилен избор на честотен диапазон, подходящ четец и антена, както и софтуерни мерки за валидация и мониторинг, за да се постигне надеждна и сигурна система за контрол на достъпа.</w:t>
      </w:r>
    </w:p>
    <w:p w:rsidR="00DF48B1" w:rsidRPr="00F82662" w:rsidRDefault="00DF48B1" w:rsidP="001361B5">
      <w:pPr>
        <w:pStyle w:val="2"/>
      </w:pPr>
      <w:r w:rsidRPr="00DF48B1">
        <w:t xml:space="preserve"> </w:t>
      </w:r>
      <w:bookmarkStart w:id="8" w:name="_Toc227178127"/>
      <w:r w:rsidRPr="00DF48B1">
        <w:t>Интерфейси SPI и I2C на ниво микроконтролер</w:t>
      </w:r>
      <w:bookmarkEnd w:id="8"/>
    </w:p>
    <w:p w:rsidR="00DF48B1" w:rsidRPr="00DF48B1" w:rsidRDefault="00DF48B1" w:rsidP="001361B5">
      <w:pPr>
        <w:rPr>
          <w:rFonts w:eastAsia="Times New Roman"/>
        </w:rPr>
      </w:pPr>
      <w:bookmarkStart w:id="9" w:name="_Toc164562456"/>
      <w:bookmarkStart w:id="10" w:name="_Toc164568069"/>
      <w:bookmarkStart w:id="11" w:name="_Toc164627453"/>
      <w:r w:rsidRPr="00DF48B1">
        <w:rPr>
          <w:rFonts w:eastAsia="Times New Roman"/>
        </w:rPr>
        <w:t>На ниво микроконтролер комуникацията с периферни устройства често се реализира чрез серийни интерфейси като SPI и I2C. И двата протокола позволяват свързване на множество устройства с относително прост хардуер, но имат различни принципи на работа и приложения.</w:t>
      </w:r>
    </w:p>
    <w:p w:rsidR="00DF48B1" w:rsidRDefault="00DF48B1" w:rsidP="001361B5">
      <w:pPr>
        <w:rPr>
          <w:rFonts w:eastAsia="Times New Roman"/>
        </w:rPr>
      </w:pPr>
      <w:r w:rsidRPr="00DF48B1">
        <w:rPr>
          <w:rFonts w:eastAsia="Times New Roman"/>
        </w:rPr>
        <w:t>SPI (</w:t>
      </w:r>
      <w:proofErr w:type="spellStart"/>
      <w:r w:rsidRPr="00DF48B1">
        <w:rPr>
          <w:rFonts w:eastAsia="Times New Roman"/>
        </w:rPr>
        <w:t>Serial</w:t>
      </w:r>
      <w:proofErr w:type="spellEnd"/>
      <w:r w:rsidRPr="00DF48B1">
        <w:rPr>
          <w:rFonts w:eastAsia="Times New Roman"/>
        </w:rPr>
        <w:t xml:space="preserve"> </w:t>
      </w:r>
      <w:proofErr w:type="spellStart"/>
      <w:r w:rsidRPr="00DF48B1">
        <w:rPr>
          <w:rFonts w:eastAsia="Times New Roman"/>
        </w:rPr>
        <w:t>Peripheral</w:t>
      </w:r>
      <w:proofErr w:type="spellEnd"/>
      <w:r w:rsidRPr="00DF48B1">
        <w:rPr>
          <w:rFonts w:eastAsia="Times New Roman"/>
        </w:rPr>
        <w:t xml:space="preserve"> </w:t>
      </w:r>
      <w:proofErr w:type="spellStart"/>
      <w:r w:rsidRPr="00DF48B1">
        <w:rPr>
          <w:rFonts w:eastAsia="Times New Roman"/>
        </w:rPr>
        <w:t>Interface</w:t>
      </w:r>
      <w:proofErr w:type="spellEnd"/>
      <w:r w:rsidRPr="00DF48B1">
        <w:rPr>
          <w:rFonts w:eastAsia="Times New Roman"/>
        </w:rPr>
        <w:t>) е синхронен протокол, базиран на четири основни проводника: SCLK (</w:t>
      </w:r>
      <w:proofErr w:type="spellStart"/>
      <w:r w:rsidRPr="00DF48B1">
        <w:rPr>
          <w:rFonts w:eastAsia="Times New Roman"/>
        </w:rPr>
        <w:t>Serial</w:t>
      </w:r>
      <w:proofErr w:type="spellEnd"/>
      <w:r w:rsidRPr="00DF48B1">
        <w:rPr>
          <w:rFonts w:eastAsia="Times New Roman"/>
        </w:rPr>
        <w:t xml:space="preserve"> </w:t>
      </w:r>
      <w:proofErr w:type="spellStart"/>
      <w:r w:rsidRPr="00DF48B1">
        <w:rPr>
          <w:rFonts w:eastAsia="Times New Roman"/>
        </w:rPr>
        <w:t>Clock</w:t>
      </w:r>
      <w:proofErr w:type="spellEnd"/>
      <w:r w:rsidRPr="00DF48B1">
        <w:rPr>
          <w:rFonts w:eastAsia="Times New Roman"/>
        </w:rPr>
        <w:t>), MOSI (</w:t>
      </w:r>
      <w:proofErr w:type="spellStart"/>
      <w:r w:rsidRPr="00DF48B1">
        <w:rPr>
          <w:rFonts w:eastAsia="Times New Roman"/>
        </w:rPr>
        <w:t>Master</w:t>
      </w:r>
      <w:proofErr w:type="spellEnd"/>
      <w:r w:rsidRPr="00DF48B1">
        <w:rPr>
          <w:rFonts w:eastAsia="Times New Roman"/>
        </w:rPr>
        <w:t xml:space="preserve"> </w:t>
      </w:r>
      <w:proofErr w:type="spellStart"/>
      <w:r w:rsidRPr="00DF48B1">
        <w:rPr>
          <w:rFonts w:eastAsia="Times New Roman"/>
        </w:rPr>
        <w:t>Out</w:t>
      </w:r>
      <w:proofErr w:type="spellEnd"/>
      <w:r w:rsidRPr="00DF48B1">
        <w:rPr>
          <w:rFonts w:eastAsia="Times New Roman"/>
        </w:rPr>
        <w:t xml:space="preserve"> </w:t>
      </w:r>
      <w:proofErr w:type="spellStart"/>
      <w:r w:rsidRPr="00DF48B1">
        <w:rPr>
          <w:rFonts w:eastAsia="Times New Roman"/>
        </w:rPr>
        <w:t>Slave</w:t>
      </w:r>
      <w:proofErr w:type="spellEnd"/>
      <w:r w:rsidRPr="00DF48B1">
        <w:rPr>
          <w:rFonts w:eastAsia="Times New Roman"/>
        </w:rPr>
        <w:t xml:space="preserve"> </w:t>
      </w:r>
      <w:proofErr w:type="spellStart"/>
      <w:r w:rsidRPr="00DF48B1">
        <w:rPr>
          <w:rFonts w:eastAsia="Times New Roman"/>
        </w:rPr>
        <w:t>In</w:t>
      </w:r>
      <w:proofErr w:type="spellEnd"/>
      <w:r w:rsidRPr="00DF48B1">
        <w:rPr>
          <w:rFonts w:eastAsia="Times New Roman"/>
        </w:rPr>
        <w:t>), MISO (</w:t>
      </w:r>
      <w:proofErr w:type="spellStart"/>
      <w:r w:rsidRPr="00DF48B1">
        <w:rPr>
          <w:rFonts w:eastAsia="Times New Roman"/>
        </w:rPr>
        <w:t>Master</w:t>
      </w:r>
      <w:proofErr w:type="spellEnd"/>
      <w:r w:rsidRPr="00DF48B1">
        <w:rPr>
          <w:rFonts w:eastAsia="Times New Roman"/>
        </w:rPr>
        <w:t xml:space="preserve"> </w:t>
      </w:r>
      <w:proofErr w:type="spellStart"/>
      <w:r w:rsidRPr="00DF48B1">
        <w:rPr>
          <w:rFonts w:eastAsia="Times New Roman"/>
        </w:rPr>
        <w:t>In</w:t>
      </w:r>
      <w:proofErr w:type="spellEnd"/>
      <w:r w:rsidRPr="00DF48B1">
        <w:rPr>
          <w:rFonts w:eastAsia="Times New Roman"/>
        </w:rPr>
        <w:t xml:space="preserve"> </w:t>
      </w:r>
      <w:proofErr w:type="spellStart"/>
      <w:r w:rsidRPr="00DF48B1">
        <w:rPr>
          <w:rFonts w:eastAsia="Times New Roman"/>
        </w:rPr>
        <w:t>Slave</w:t>
      </w:r>
      <w:proofErr w:type="spellEnd"/>
      <w:r w:rsidRPr="00DF48B1">
        <w:rPr>
          <w:rFonts w:eastAsia="Times New Roman"/>
        </w:rPr>
        <w:t xml:space="preserve"> </w:t>
      </w:r>
      <w:proofErr w:type="spellStart"/>
      <w:r w:rsidRPr="00DF48B1">
        <w:rPr>
          <w:rFonts w:eastAsia="Times New Roman"/>
        </w:rPr>
        <w:t>Out</w:t>
      </w:r>
      <w:proofErr w:type="spellEnd"/>
      <w:r w:rsidRPr="00DF48B1">
        <w:rPr>
          <w:rFonts w:eastAsia="Times New Roman"/>
        </w:rPr>
        <w:t>) и SS/CS (</w:t>
      </w:r>
      <w:proofErr w:type="spellStart"/>
      <w:r w:rsidRPr="00DF48B1">
        <w:rPr>
          <w:rFonts w:eastAsia="Times New Roman"/>
        </w:rPr>
        <w:t>Slave</w:t>
      </w:r>
      <w:proofErr w:type="spellEnd"/>
      <w:r w:rsidRPr="00DF48B1">
        <w:rPr>
          <w:rFonts w:eastAsia="Times New Roman"/>
        </w:rPr>
        <w:t xml:space="preserve"> </w:t>
      </w:r>
      <w:proofErr w:type="spellStart"/>
      <w:r w:rsidRPr="00DF48B1">
        <w:rPr>
          <w:rFonts w:eastAsia="Times New Roman"/>
        </w:rPr>
        <w:t>Select</w:t>
      </w:r>
      <w:proofErr w:type="spellEnd"/>
      <w:r w:rsidRPr="00DF48B1">
        <w:rPr>
          <w:rFonts w:eastAsia="Times New Roman"/>
        </w:rPr>
        <w:t>/</w:t>
      </w:r>
      <w:proofErr w:type="spellStart"/>
      <w:r w:rsidRPr="00DF48B1">
        <w:rPr>
          <w:rFonts w:eastAsia="Times New Roman"/>
        </w:rPr>
        <w:t>Chip</w:t>
      </w:r>
      <w:proofErr w:type="spellEnd"/>
      <w:r w:rsidRPr="00DF48B1">
        <w:rPr>
          <w:rFonts w:eastAsia="Times New Roman"/>
        </w:rPr>
        <w:t xml:space="preserve"> </w:t>
      </w:r>
      <w:proofErr w:type="spellStart"/>
      <w:r w:rsidRPr="00DF48B1">
        <w:rPr>
          <w:rFonts w:eastAsia="Times New Roman"/>
        </w:rPr>
        <w:t>Select</w:t>
      </w:r>
      <w:proofErr w:type="spellEnd"/>
      <w:r w:rsidRPr="00DF48B1">
        <w:rPr>
          <w:rFonts w:eastAsia="Times New Roman"/>
        </w:rPr>
        <w:t xml:space="preserve">). В типична конфигурация един микроконтролер изпълнява ролята на </w:t>
      </w:r>
      <w:proofErr w:type="spellStart"/>
      <w:r w:rsidRPr="00DF48B1">
        <w:rPr>
          <w:rFonts w:eastAsia="Times New Roman"/>
        </w:rPr>
        <w:t>master</w:t>
      </w:r>
      <w:proofErr w:type="spellEnd"/>
      <w:r w:rsidRPr="00DF48B1">
        <w:rPr>
          <w:rFonts w:eastAsia="Times New Roman"/>
        </w:rPr>
        <w:t xml:space="preserve">, който управлява тактовия сигнал и избира кой </w:t>
      </w:r>
      <w:proofErr w:type="spellStart"/>
      <w:r w:rsidRPr="00DF48B1">
        <w:rPr>
          <w:rFonts w:eastAsia="Times New Roman"/>
        </w:rPr>
        <w:t>slave</w:t>
      </w:r>
      <w:proofErr w:type="spellEnd"/>
      <w:r w:rsidRPr="00DF48B1">
        <w:rPr>
          <w:rFonts w:eastAsia="Times New Roman"/>
        </w:rPr>
        <w:t xml:space="preserve"> да комуникира чрез активиране на съответния CS пин. Тъй като тактовият сигнал идва от </w:t>
      </w:r>
      <w:proofErr w:type="spellStart"/>
      <w:r w:rsidRPr="00DF48B1">
        <w:rPr>
          <w:rFonts w:eastAsia="Times New Roman"/>
        </w:rPr>
        <w:t>master-а</w:t>
      </w:r>
      <w:proofErr w:type="spellEnd"/>
      <w:r w:rsidRPr="00DF48B1">
        <w:rPr>
          <w:rFonts w:eastAsia="Times New Roman"/>
        </w:rPr>
        <w:t xml:space="preserve">, предаването е синхронизирано и позволява високи скорости на обмен. SPI поддържа </w:t>
      </w:r>
      <w:proofErr w:type="spellStart"/>
      <w:r w:rsidRPr="00DF48B1">
        <w:rPr>
          <w:rFonts w:eastAsia="Times New Roman"/>
        </w:rPr>
        <w:t>пълнодуплексна</w:t>
      </w:r>
      <w:proofErr w:type="spellEnd"/>
      <w:r w:rsidRPr="00DF48B1">
        <w:rPr>
          <w:rFonts w:eastAsia="Times New Roman"/>
        </w:rPr>
        <w:t xml:space="preserve"> комуникация — данните могат да текат едновременно в двете посоки — и няма вграден механизъм за адресация или автоматично управление на грешки; това прави SPI бърз и прост, но изисква отделен CS проводник за всеки </w:t>
      </w:r>
      <w:proofErr w:type="spellStart"/>
      <w:r w:rsidRPr="00DF48B1">
        <w:rPr>
          <w:rFonts w:eastAsia="Times New Roman"/>
        </w:rPr>
        <w:t>slave</w:t>
      </w:r>
      <w:proofErr w:type="spellEnd"/>
      <w:r w:rsidRPr="00DF48B1">
        <w:rPr>
          <w:rFonts w:eastAsia="Times New Roman"/>
        </w:rPr>
        <w:t xml:space="preserve"> в многослойни конфигурации. SPI е подходящ за високоскоростни периферии като RFID четци, памети, ADC/DAC и екрани.</w:t>
      </w:r>
      <w:r>
        <w:rPr>
          <w:rFonts w:eastAsia="Times New Roman"/>
        </w:rPr>
        <w:t xml:space="preserve"> </w:t>
      </w:r>
    </w:p>
    <w:p w:rsidR="00DF48B1" w:rsidRPr="00DF48B1" w:rsidRDefault="00DF48B1" w:rsidP="001361B5">
      <w:pPr>
        <w:rPr>
          <w:rFonts w:eastAsia="Times New Roman"/>
        </w:rPr>
      </w:pPr>
      <w:r w:rsidRPr="00DF48B1">
        <w:rPr>
          <w:rFonts w:eastAsia="Times New Roman"/>
        </w:rPr>
        <w:t>I2C (</w:t>
      </w:r>
      <w:proofErr w:type="spellStart"/>
      <w:r w:rsidRPr="00DF48B1">
        <w:rPr>
          <w:rFonts w:eastAsia="Times New Roman"/>
        </w:rPr>
        <w:t>Inter-Integrated</w:t>
      </w:r>
      <w:proofErr w:type="spellEnd"/>
      <w:r w:rsidRPr="00DF48B1">
        <w:rPr>
          <w:rFonts w:eastAsia="Times New Roman"/>
        </w:rPr>
        <w:t xml:space="preserve"> </w:t>
      </w:r>
      <w:proofErr w:type="spellStart"/>
      <w:r w:rsidRPr="00DF48B1">
        <w:rPr>
          <w:rFonts w:eastAsia="Times New Roman"/>
        </w:rPr>
        <w:t>Circuit</w:t>
      </w:r>
      <w:proofErr w:type="spellEnd"/>
      <w:r w:rsidRPr="00DF48B1">
        <w:rPr>
          <w:rFonts w:eastAsia="Times New Roman"/>
        </w:rPr>
        <w:t>) предлага друг баланс между сложност и удобство. Този серийно синхронен протокол използва само две линии: SDA (</w:t>
      </w:r>
      <w:proofErr w:type="spellStart"/>
      <w:r w:rsidRPr="00DF48B1">
        <w:rPr>
          <w:rFonts w:eastAsia="Times New Roman"/>
        </w:rPr>
        <w:t>Serial</w:t>
      </w:r>
      <w:proofErr w:type="spellEnd"/>
      <w:r w:rsidRPr="00DF48B1">
        <w:rPr>
          <w:rFonts w:eastAsia="Times New Roman"/>
        </w:rPr>
        <w:t xml:space="preserve"> Data) и SCL (</w:t>
      </w:r>
      <w:proofErr w:type="spellStart"/>
      <w:r w:rsidRPr="00DF48B1">
        <w:rPr>
          <w:rFonts w:eastAsia="Times New Roman"/>
        </w:rPr>
        <w:t>Serial</w:t>
      </w:r>
      <w:proofErr w:type="spellEnd"/>
      <w:r w:rsidRPr="00DF48B1">
        <w:rPr>
          <w:rFonts w:eastAsia="Times New Roman"/>
        </w:rPr>
        <w:t xml:space="preserve"> </w:t>
      </w:r>
      <w:proofErr w:type="spellStart"/>
      <w:r w:rsidRPr="00DF48B1">
        <w:rPr>
          <w:rFonts w:eastAsia="Times New Roman"/>
        </w:rPr>
        <w:t>Clock</w:t>
      </w:r>
      <w:proofErr w:type="spellEnd"/>
      <w:r w:rsidRPr="00DF48B1">
        <w:rPr>
          <w:rFonts w:eastAsia="Times New Roman"/>
        </w:rPr>
        <w:t xml:space="preserve">). В I2C може да има множество устройства на една шина, като всяко устройство има уникален адрес; това позволява лесно мащабиране без многобройни CS сигнали. Комуникацията е </w:t>
      </w:r>
      <w:proofErr w:type="spellStart"/>
      <w:r w:rsidRPr="00DF48B1">
        <w:rPr>
          <w:rFonts w:eastAsia="Times New Roman"/>
        </w:rPr>
        <w:t>полудуплексна</w:t>
      </w:r>
      <w:proofErr w:type="spellEnd"/>
      <w:r w:rsidRPr="00DF48B1">
        <w:rPr>
          <w:rFonts w:eastAsia="Times New Roman"/>
        </w:rPr>
        <w:t xml:space="preserve"> и структурирана в рамките на рамки (</w:t>
      </w:r>
      <w:proofErr w:type="spellStart"/>
      <w:r w:rsidRPr="00DF48B1">
        <w:rPr>
          <w:rFonts w:eastAsia="Times New Roman"/>
        </w:rPr>
        <w:t>frames</w:t>
      </w:r>
      <w:proofErr w:type="spellEnd"/>
      <w:r w:rsidRPr="00DF48B1">
        <w:rPr>
          <w:rFonts w:eastAsia="Times New Roman"/>
        </w:rPr>
        <w:t xml:space="preserve">), в които </w:t>
      </w:r>
      <w:proofErr w:type="spellStart"/>
      <w:r w:rsidRPr="00DF48B1">
        <w:rPr>
          <w:rFonts w:eastAsia="Times New Roman"/>
        </w:rPr>
        <w:t>master-ът</w:t>
      </w:r>
      <w:proofErr w:type="spellEnd"/>
      <w:r w:rsidRPr="00DF48B1">
        <w:rPr>
          <w:rFonts w:eastAsia="Times New Roman"/>
        </w:rPr>
        <w:t xml:space="preserve"> изпраща адрес и управлява старт/стоп условия за транзакциите. I2C включва механизми за потвърждение (ACK/NACK) след всеки байт, което подобрява </w:t>
      </w:r>
      <w:r w:rsidRPr="00DF48B1">
        <w:rPr>
          <w:rFonts w:eastAsia="Times New Roman"/>
        </w:rPr>
        <w:lastRenderedPageBreak/>
        <w:t xml:space="preserve">надеждността при обмен; обаче скоростите по подразбиране са по-ниски в сравнение със SPI (стандартно до 100 </w:t>
      </w:r>
      <w:proofErr w:type="spellStart"/>
      <w:r w:rsidRPr="00DF48B1">
        <w:rPr>
          <w:rFonts w:eastAsia="Times New Roman"/>
        </w:rPr>
        <w:t>kHz</w:t>
      </w:r>
      <w:proofErr w:type="spellEnd"/>
      <w:r w:rsidRPr="00DF48B1">
        <w:rPr>
          <w:rFonts w:eastAsia="Times New Roman"/>
        </w:rPr>
        <w:t xml:space="preserve">, бърз режим 400 </w:t>
      </w:r>
      <w:proofErr w:type="spellStart"/>
      <w:r w:rsidRPr="00DF48B1">
        <w:rPr>
          <w:rFonts w:eastAsia="Times New Roman"/>
        </w:rPr>
        <w:t>kHz</w:t>
      </w:r>
      <w:proofErr w:type="spellEnd"/>
      <w:r w:rsidRPr="00DF48B1">
        <w:rPr>
          <w:rFonts w:eastAsia="Times New Roman"/>
        </w:rPr>
        <w:t xml:space="preserve">, </w:t>
      </w:r>
      <w:proofErr w:type="spellStart"/>
      <w:r w:rsidRPr="00DF48B1">
        <w:rPr>
          <w:rFonts w:eastAsia="Times New Roman"/>
        </w:rPr>
        <w:t>Fast-mode</w:t>
      </w:r>
      <w:proofErr w:type="spellEnd"/>
      <w:r w:rsidRPr="00DF48B1">
        <w:rPr>
          <w:rFonts w:eastAsia="Times New Roman"/>
        </w:rPr>
        <w:t xml:space="preserve"> </w:t>
      </w:r>
      <w:proofErr w:type="spellStart"/>
      <w:r w:rsidRPr="00DF48B1">
        <w:rPr>
          <w:rFonts w:eastAsia="Times New Roman"/>
        </w:rPr>
        <w:t>Plus</w:t>
      </w:r>
      <w:proofErr w:type="spellEnd"/>
      <w:r w:rsidRPr="00DF48B1">
        <w:rPr>
          <w:rFonts w:eastAsia="Times New Roman"/>
        </w:rPr>
        <w:t xml:space="preserve"> и </w:t>
      </w:r>
      <w:proofErr w:type="spellStart"/>
      <w:r w:rsidRPr="00DF48B1">
        <w:rPr>
          <w:rFonts w:eastAsia="Times New Roman"/>
        </w:rPr>
        <w:t>High-speed</w:t>
      </w:r>
      <w:proofErr w:type="spellEnd"/>
      <w:r w:rsidRPr="00DF48B1">
        <w:rPr>
          <w:rFonts w:eastAsia="Times New Roman"/>
        </w:rPr>
        <w:t xml:space="preserve"> режими също са възможни). I2C често се използва за свързване на сензори, RTC модули, EEPROM памети и други периферии, където множествеността на устройствата и лесното адресиране са предимство.</w:t>
      </w:r>
    </w:p>
    <w:p w:rsidR="00BA7306" w:rsidRDefault="00DF48B1" w:rsidP="001361B5">
      <w:pPr>
        <w:rPr>
          <w:rFonts w:eastAsia="Times New Roman"/>
        </w:rPr>
      </w:pPr>
      <w:r w:rsidRPr="00DF48B1">
        <w:rPr>
          <w:rFonts w:eastAsia="Times New Roman"/>
        </w:rPr>
        <w:t xml:space="preserve">От гледна точка на </w:t>
      </w:r>
      <w:proofErr w:type="spellStart"/>
      <w:r w:rsidRPr="00DF48B1">
        <w:rPr>
          <w:rFonts w:eastAsia="Times New Roman"/>
        </w:rPr>
        <w:t>микроконтролерното</w:t>
      </w:r>
      <w:proofErr w:type="spellEnd"/>
      <w:r w:rsidRPr="00DF48B1">
        <w:rPr>
          <w:rFonts w:eastAsia="Times New Roman"/>
        </w:rPr>
        <w:t xml:space="preserve"> програмиране, и двата интерфейса се поддържат хардуерно в повечето модерни MCU, което облекчава реализацията и намалява натоварването на CPU. Важно е да се обърне внимание на нивата на логиката (3.3V </w:t>
      </w:r>
      <w:proofErr w:type="spellStart"/>
      <w:r w:rsidRPr="00DF48B1">
        <w:rPr>
          <w:rFonts w:eastAsia="Times New Roman"/>
        </w:rPr>
        <w:t>vs</w:t>
      </w:r>
      <w:proofErr w:type="spellEnd"/>
      <w:r w:rsidRPr="00DF48B1">
        <w:rPr>
          <w:rFonts w:eastAsia="Times New Roman"/>
        </w:rPr>
        <w:t xml:space="preserve"> 5V), </w:t>
      </w:r>
      <w:proofErr w:type="spellStart"/>
      <w:r w:rsidRPr="00DF48B1">
        <w:rPr>
          <w:rFonts w:eastAsia="Times New Roman"/>
        </w:rPr>
        <w:t>pull-up</w:t>
      </w:r>
      <w:proofErr w:type="spellEnd"/>
      <w:r w:rsidRPr="00DF48B1">
        <w:rPr>
          <w:rFonts w:eastAsia="Times New Roman"/>
        </w:rPr>
        <w:t xml:space="preserve"> резисторите при I2C, избора на подходящи пинове, и правилното управление на CS сигналите при SPI. При интеграция с RFID четци често се използва SPI заради по-високата </w:t>
      </w:r>
      <w:proofErr w:type="spellStart"/>
      <w:r w:rsidRPr="00DF48B1">
        <w:rPr>
          <w:rFonts w:eastAsia="Times New Roman"/>
        </w:rPr>
        <w:t>пропусквателна</w:t>
      </w:r>
      <w:proofErr w:type="spellEnd"/>
      <w:r w:rsidRPr="00DF48B1">
        <w:rPr>
          <w:rFonts w:eastAsia="Times New Roman"/>
        </w:rPr>
        <w:t xml:space="preserve"> способност (напр. MFRC522 по SPI), докато I2C е предпочитан за по-бавни, но множество периферии (напр. RTC, EEPROM).</w:t>
      </w:r>
    </w:p>
    <w:p w:rsidR="00BA7306" w:rsidRDefault="00DF48B1" w:rsidP="001361B5">
      <w:pPr>
        <w:rPr>
          <w:rFonts w:eastAsia="Times New Roman"/>
        </w:rPr>
      </w:pPr>
      <w:r>
        <w:rPr>
          <w:rFonts w:eastAsia="Times New Roman"/>
        </w:rPr>
        <w:t>П</w:t>
      </w:r>
      <w:r w:rsidRPr="00DF48B1">
        <w:rPr>
          <w:rFonts w:eastAsia="Times New Roman"/>
        </w:rPr>
        <w:t>равилният избор между SPI и I2C или комбинирането им в една система позволява оптимално използване на ресурсите на микроконтролера и надеждна комуникация с необходимите модули в проекта за контрола на достъпа.</w:t>
      </w:r>
    </w:p>
    <w:p w:rsidR="00BA7306" w:rsidRPr="00BA7306" w:rsidRDefault="00BA7306" w:rsidP="001361B5">
      <w:pPr>
        <w:rPr>
          <w:rFonts w:eastAsia="Times New Roman"/>
        </w:rPr>
      </w:pPr>
      <w:r w:rsidRPr="00BA7306">
        <w:rPr>
          <w:rFonts w:eastAsia="Times New Roman"/>
        </w:rPr>
        <w:t xml:space="preserve">Основното предимство на SPI интерфейса е </w:t>
      </w:r>
      <w:r w:rsidRPr="00BA7306">
        <w:rPr>
          <w:rFonts w:eastAsia="Times New Roman"/>
          <w:b/>
          <w:bCs/>
        </w:rPr>
        <w:t>високата скорост на обмен на данни</w:t>
      </w:r>
      <w:r w:rsidRPr="00BA7306">
        <w:rPr>
          <w:rFonts w:eastAsia="Times New Roman"/>
        </w:rPr>
        <w:t xml:space="preserve">. Това е особено важно при RFID четците, тъй като те трябва бързо да разчитат UID на картата и да го предават към микроконтролера без забавяне. SPI позволява </w:t>
      </w:r>
      <w:proofErr w:type="spellStart"/>
      <w:r w:rsidRPr="00BA7306">
        <w:rPr>
          <w:rFonts w:eastAsia="Times New Roman"/>
        </w:rPr>
        <w:t>пълнодуплексна</w:t>
      </w:r>
      <w:proofErr w:type="spellEnd"/>
      <w:r w:rsidRPr="00BA7306">
        <w:rPr>
          <w:rFonts w:eastAsia="Times New Roman"/>
        </w:rPr>
        <w:t xml:space="preserve"> комуникация, което означава, че данните могат да се изпращат и получават едновременно. В практиката това води до по-бърза и стабилна работа на RFID системата, особено когато се използва в системи за контрол на достъп.</w:t>
      </w:r>
    </w:p>
    <w:p w:rsidR="00BA7306" w:rsidRPr="00BA7306" w:rsidRDefault="00BA7306" w:rsidP="001361B5">
      <w:pPr>
        <w:rPr>
          <w:rFonts w:eastAsia="Times New Roman"/>
        </w:rPr>
      </w:pPr>
      <w:r w:rsidRPr="00BA7306">
        <w:rPr>
          <w:rFonts w:eastAsia="Times New Roman"/>
        </w:rPr>
        <w:t xml:space="preserve">Друго важно предимство на SPI е </w:t>
      </w:r>
      <w:r w:rsidRPr="00BA7306">
        <w:rPr>
          <w:rFonts w:eastAsia="Times New Roman"/>
          <w:b/>
          <w:bCs/>
        </w:rPr>
        <w:t>надеждността на комуникацията</w:t>
      </w:r>
      <w:r w:rsidRPr="00BA7306">
        <w:rPr>
          <w:rFonts w:eastAsia="Times New Roman"/>
        </w:rPr>
        <w:t>. Връзката е синхронна и се управлява от главното устройство (микроконтролера), което намалява вероятността от грешки при предаването на данни. Освен това SPI е широко поддържан от платформи като Arduino, а за RC522 съществуват готови и добре документирани библиотеки, което улеснява разработката и отстраняването на грешки.</w:t>
      </w:r>
    </w:p>
    <w:p w:rsidR="00BA7306" w:rsidRPr="00BA7306" w:rsidRDefault="00BA7306" w:rsidP="001361B5">
      <w:pPr>
        <w:rPr>
          <w:rFonts w:eastAsia="Times New Roman"/>
        </w:rPr>
      </w:pPr>
      <w:r w:rsidRPr="00BA7306">
        <w:rPr>
          <w:rFonts w:eastAsia="Times New Roman"/>
        </w:rPr>
        <w:t xml:space="preserve">От друга страна, SPI има и своите недостатъци. Основният е </w:t>
      </w:r>
      <w:r w:rsidRPr="00BA7306">
        <w:rPr>
          <w:rFonts w:eastAsia="Times New Roman"/>
          <w:b/>
          <w:bCs/>
        </w:rPr>
        <w:t>по-големият брой необходими пинове</w:t>
      </w:r>
      <w:r w:rsidRPr="00BA7306">
        <w:rPr>
          <w:rFonts w:eastAsia="Times New Roman"/>
        </w:rPr>
        <w:t>. За разлика от I2C, който използва само две линии за данни (SDA и SCL), SPI изисква отделни линии за MOSI, MISO, SCK и поне един CS (</w:t>
      </w:r>
      <w:proofErr w:type="spellStart"/>
      <w:r w:rsidRPr="00BA7306">
        <w:rPr>
          <w:rFonts w:eastAsia="Times New Roman"/>
        </w:rPr>
        <w:t>Chip</w:t>
      </w:r>
      <w:proofErr w:type="spellEnd"/>
      <w:r w:rsidRPr="00BA7306">
        <w:rPr>
          <w:rFonts w:eastAsia="Times New Roman"/>
        </w:rPr>
        <w:t xml:space="preserve"> </w:t>
      </w:r>
      <w:proofErr w:type="spellStart"/>
      <w:r w:rsidRPr="00BA7306">
        <w:rPr>
          <w:rFonts w:eastAsia="Times New Roman"/>
        </w:rPr>
        <w:t>Select</w:t>
      </w:r>
      <w:proofErr w:type="spellEnd"/>
      <w:r w:rsidRPr="00BA7306">
        <w:rPr>
          <w:rFonts w:eastAsia="Times New Roman"/>
        </w:rPr>
        <w:t xml:space="preserve">) </w:t>
      </w:r>
      <w:r w:rsidRPr="00BA7306">
        <w:rPr>
          <w:rFonts w:eastAsia="Times New Roman"/>
        </w:rPr>
        <w:lastRenderedPageBreak/>
        <w:t>пин. Това може да бъде проблем при проекти с ограничен брой входно-изходни пинове или когато към микроконтролера са свързани много периферни устройства.</w:t>
      </w:r>
    </w:p>
    <w:p w:rsidR="00BA7306" w:rsidRPr="00BA7306" w:rsidRDefault="00BA7306" w:rsidP="001361B5">
      <w:pPr>
        <w:rPr>
          <w:rFonts w:eastAsia="Times New Roman"/>
        </w:rPr>
      </w:pPr>
      <w:r w:rsidRPr="00BA7306">
        <w:rPr>
          <w:rFonts w:eastAsia="Times New Roman"/>
        </w:rPr>
        <w:t xml:space="preserve">Друг недостатък е, че SPI </w:t>
      </w:r>
      <w:r w:rsidRPr="00BA7306">
        <w:rPr>
          <w:rFonts w:eastAsia="Times New Roman"/>
          <w:b/>
          <w:bCs/>
        </w:rPr>
        <w:t>няма вградена адресация на устройствата</w:t>
      </w:r>
      <w:r w:rsidRPr="00BA7306">
        <w:rPr>
          <w:rFonts w:eastAsia="Times New Roman"/>
        </w:rPr>
        <w:t>, както е при I2C. Това означава, че за всяко допълнително устройство е необходим отделен CS пин, което усложнява хардуерната схема при по-сложни системи.</w:t>
      </w:r>
    </w:p>
    <w:p w:rsidR="00BA7306" w:rsidRDefault="00BA7306" w:rsidP="001361B5">
      <w:pPr>
        <w:rPr>
          <w:rFonts w:eastAsia="Times New Roman"/>
        </w:rPr>
      </w:pPr>
      <w:r w:rsidRPr="00BA7306">
        <w:rPr>
          <w:rFonts w:eastAsia="Times New Roman"/>
        </w:rPr>
        <w:t>Въпреки тези ограничения, за RFID четци като RC522 SPI е много подходящ избор. Високата скорост, стабилната комуникация и добрата софтуерна поддръжка правят интерфейса предпочитан за системи, при които бързото и надеждно разчитане на RFID карти е от ключово значение. Поради това SPI се използва масово в практически реализации на RFID базирани системи за идентификация и контрол на достъпа.</w:t>
      </w:r>
    </w:p>
    <w:p w:rsidR="00BA7306" w:rsidRPr="00BA7306" w:rsidRDefault="00BA7306" w:rsidP="001361B5">
      <w:pPr>
        <w:rPr>
          <w:rFonts w:eastAsia="Times New Roman"/>
        </w:rPr>
      </w:pPr>
      <w:r w:rsidRPr="00BA7306">
        <w:rPr>
          <w:rFonts w:eastAsia="Times New Roman"/>
        </w:rPr>
        <w:t>При реализацията на RFID система комуникацията между микроконтролера и RFID четеца е ключов елемент, който определя бързодействието и надеждността на цялото решение. В практиката тази комуникация се осъществява чрез конкретни команди, ясно дефинирани формати на трансфер и предварително зададени честоти на работа.</w:t>
      </w:r>
    </w:p>
    <w:p w:rsidR="00BA7306" w:rsidRPr="00BA7306" w:rsidRDefault="00BA7306" w:rsidP="001361B5">
      <w:pPr>
        <w:rPr>
          <w:rFonts w:eastAsia="Times New Roman"/>
        </w:rPr>
      </w:pPr>
      <w:r w:rsidRPr="00BA7306">
        <w:rPr>
          <w:rFonts w:eastAsia="Times New Roman"/>
        </w:rPr>
        <w:t xml:space="preserve">В началото на всяка RFID комуникация се извършва инициализация на RFID четеца. </w:t>
      </w:r>
      <w:proofErr w:type="spellStart"/>
      <w:r w:rsidRPr="00BA7306">
        <w:rPr>
          <w:rFonts w:eastAsia="Times New Roman"/>
        </w:rPr>
        <w:t>Микроконтролерът</w:t>
      </w:r>
      <w:proofErr w:type="spellEnd"/>
      <w:r w:rsidRPr="00BA7306">
        <w:rPr>
          <w:rFonts w:eastAsia="Times New Roman"/>
        </w:rPr>
        <w:t xml:space="preserve"> изпраща поредица от команди към RC522, чрез които се конфигурират вътрешните му регистри. Тези настройки определят режима на работа, силата на антената, </w:t>
      </w:r>
      <w:proofErr w:type="spellStart"/>
      <w:r w:rsidRPr="00BA7306">
        <w:rPr>
          <w:rFonts w:eastAsia="Times New Roman"/>
        </w:rPr>
        <w:t>тайминг</w:t>
      </w:r>
      <w:proofErr w:type="spellEnd"/>
      <w:r w:rsidRPr="00BA7306">
        <w:rPr>
          <w:rFonts w:eastAsia="Times New Roman"/>
        </w:rPr>
        <w:t xml:space="preserve"> параметрите и начина, по който ще се обработват данните от RFID картите. Без правилна инициализация модулът не би могъл коректно да разпознава карти и да комуникира стабилно с микроконтролера.</w:t>
      </w:r>
    </w:p>
    <w:p w:rsidR="00BA7306" w:rsidRPr="00BA7306" w:rsidRDefault="00BA7306" w:rsidP="001361B5">
      <w:pPr>
        <w:rPr>
          <w:rFonts w:eastAsia="Times New Roman"/>
        </w:rPr>
      </w:pPr>
      <w:r w:rsidRPr="00BA7306">
        <w:rPr>
          <w:rFonts w:eastAsia="Times New Roman"/>
        </w:rPr>
        <w:t xml:space="preserve">След успешна инициализация системата преминава в режим на постоянно наблюдение. В този режим </w:t>
      </w:r>
      <w:proofErr w:type="spellStart"/>
      <w:r w:rsidRPr="00BA7306">
        <w:rPr>
          <w:rFonts w:eastAsia="Times New Roman"/>
        </w:rPr>
        <w:t>микроконтролерът</w:t>
      </w:r>
      <w:proofErr w:type="spellEnd"/>
      <w:r w:rsidRPr="00BA7306">
        <w:rPr>
          <w:rFonts w:eastAsia="Times New Roman"/>
        </w:rPr>
        <w:t xml:space="preserve"> периодично изпраща команда за проверка дали в обхвата на антената има налична RFID карта. Тази операция се изпълнява многократно в кратки интервали, което позволява бързо засичане на карта веднага след доближаването ѝ до четеца. Когато карта бъде открита, RC522 връща отговор, съдържащ информация за типа на картата и нейния уникален идентификатор (UID).</w:t>
      </w:r>
    </w:p>
    <w:p w:rsidR="00BA7306" w:rsidRPr="00BA7306" w:rsidRDefault="00BA7306" w:rsidP="001361B5">
      <w:pPr>
        <w:rPr>
          <w:rFonts w:eastAsia="Times New Roman"/>
        </w:rPr>
      </w:pPr>
      <w:r w:rsidRPr="00BA7306">
        <w:rPr>
          <w:rFonts w:eastAsia="Times New Roman"/>
        </w:rPr>
        <w:lastRenderedPageBreak/>
        <w:t>UID представлява последователност от байтове, която еднозначно идентифицира картата. Тези данни се предават към микроконтролера чрез SPI интерфейса и се обработват от програмата. Обикновено UID се преобразува в четим формат, например шестнадесетичен низ, който след това може да бъде използван за сравнение с предварително записани стойности или изпратен към външна система, като компютър или сървър.</w:t>
      </w:r>
    </w:p>
    <w:p w:rsidR="00BA7306" w:rsidRPr="00BA7306" w:rsidRDefault="00BA7306" w:rsidP="001361B5">
      <w:pPr>
        <w:rPr>
          <w:rFonts w:eastAsia="Times New Roman"/>
        </w:rPr>
      </w:pPr>
      <w:r w:rsidRPr="00BA7306">
        <w:rPr>
          <w:rFonts w:eastAsia="Times New Roman"/>
        </w:rPr>
        <w:t xml:space="preserve">Форматът на трансфер при SPI комуникацията е строго синхронизиран. Данните се предават байт по байт, като всеки бит се синхронизира с тактовия сигнал. Това означава, че </w:t>
      </w:r>
      <w:proofErr w:type="spellStart"/>
      <w:r w:rsidRPr="00BA7306">
        <w:rPr>
          <w:rFonts w:eastAsia="Times New Roman"/>
        </w:rPr>
        <w:t>микроконтролерът</w:t>
      </w:r>
      <w:proofErr w:type="spellEnd"/>
      <w:r w:rsidRPr="00BA7306">
        <w:rPr>
          <w:rFonts w:eastAsia="Times New Roman"/>
        </w:rPr>
        <w:t xml:space="preserve"> има пълен контрол върху момента на изпращане и получаване на информация. При всяко изпращане на байт към RFID четеца, едновременно се получава байт от него, което позволява ефективна двупосочна комуникация. Този механизъм осигурява бърз обмен на данни и минимизира забавянията в системата.</w:t>
      </w:r>
    </w:p>
    <w:p w:rsidR="00BA7306" w:rsidRPr="00BA7306" w:rsidRDefault="00BA7306" w:rsidP="001361B5">
      <w:pPr>
        <w:rPr>
          <w:rFonts w:eastAsia="Times New Roman"/>
        </w:rPr>
      </w:pPr>
      <w:r w:rsidRPr="00BA7306">
        <w:rPr>
          <w:rFonts w:eastAsia="Times New Roman"/>
        </w:rPr>
        <w:t>От практическа гледна точка, честотата на SPI комуникацията може да бъде настройвана в зависимост от възможностите на микроконтролера и изискванията на приложението. В повечето реализации с Arduino и RC522 се използват честоти от порядъка на няколко мегахерца, което е напълно достатъчно за обработка на RFID данните в реално време. По-високата честота позволява по-бързо разчитане на картите, но изисква стабилни хардуерни връзки и коректно конфигуриран софтуер.</w:t>
      </w:r>
    </w:p>
    <w:p w:rsidR="00BA7306" w:rsidRPr="00BA7306" w:rsidRDefault="00BA7306" w:rsidP="001361B5">
      <w:pPr>
        <w:rPr>
          <w:rFonts w:eastAsia="Times New Roman"/>
        </w:rPr>
      </w:pPr>
      <w:r w:rsidRPr="00BA7306">
        <w:rPr>
          <w:rFonts w:eastAsia="Times New Roman"/>
        </w:rPr>
        <w:t xml:space="preserve">Важно е да се направи разграничение между честотата на комуникация между микроконтролера и RFID четеца и честотата, на която работи самата RFID технология. RC522 използва високочестотна RFID комуникация на 13.56 </w:t>
      </w:r>
      <w:proofErr w:type="spellStart"/>
      <w:r w:rsidRPr="00BA7306">
        <w:rPr>
          <w:rFonts w:eastAsia="Times New Roman"/>
        </w:rPr>
        <w:t>MHz</w:t>
      </w:r>
      <w:proofErr w:type="spellEnd"/>
      <w:r w:rsidRPr="00BA7306">
        <w:rPr>
          <w:rFonts w:eastAsia="Times New Roman"/>
        </w:rPr>
        <w:t>, което е стандарт за HF RFID системите. Именно на тази честота се осъществява безконтактната комуникация между антената на четеца и RFID картата. SPI интерфейсът служи единствено за обмен на данни между електронните компоненти в системата и не влияе директно на радиочестотната връзка.</w:t>
      </w:r>
    </w:p>
    <w:p w:rsidR="00BA7306" w:rsidRDefault="00BA7306" w:rsidP="001361B5">
      <w:pPr>
        <w:rPr>
          <w:rFonts w:eastAsia="Times New Roman"/>
        </w:rPr>
      </w:pPr>
      <w:r w:rsidRPr="00BA7306">
        <w:rPr>
          <w:rFonts w:eastAsia="Times New Roman"/>
        </w:rPr>
        <w:t xml:space="preserve">На практика комбинацията от ясно дефинирани команди, структуриран формат на данните и подходящи честоти на работа позволява изграждането на надеждна и бърза RFID система. Времето за разпознаване на карта е минимално, а вероятността от грешки при комуникацията е ниска. Това прави подобни решения изключително </w:t>
      </w:r>
      <w:r w:rsidRPr="00BA7306">
        <w:rPr>
          <w:rFonts w:eastAsia="Times New Roman"/>
        </w:rPr>
        <w:lastRenderedPageBreak/>
        <w:t>подходящи за приложения като системи за контрол на достъпа, отчитане на присъствие и автоматизирани идентификационни процеси.</w:t>
      </w:r>
    </w:p>
    <w:p w:rsidR="00BA7306" w:rsidRPr="00BA7306" w:rsidRDefault="00BA7306" w:rsidP="001361B5">
      <w:pPr>
        <w:rPr>
          <w:rFonts w:eastAsia="Times New Roman"/>
        </w:rPr>
      </w:pPr>
      <w:r w:rsidRPr="00BA7306">
        <w:rPr>
          <w:rFonts w:eastAsia="Times New Roman"/>
        </w:rPr>
        <w:t>Управлението на периферията и хардуерните детайли е един от най-важните аспекти при реализацията на система с RFID четец. Въпреки че комуникацията между микроконтролера и RFID модула се осъществява чрез стандартен интерфейс като SPI, реалната работа на системата зависи в голяма степен от правилното управление на допълнителните управляващи пинове и хардуерни сигнали. При модула RC522 това са основно пиновете CS (или SS), IRQ и RST, които осигуряват контрол върху активността, синхронизацията и стабилността на устройството.</w:t>
      </w:r>
    </w:p>
    <w:p w:rsidR="00BA7306" w:rsidRPr="00BA7306" w:rsidRDefault="00BA7306" w:rsidP="001361B5">
      <w:pPr>
        <w:rPr>
          <w:rFonts w:eastAsia="Times New Roman"/>
        </w:rPr>
      </w:pPr>
      <w:r w:rsidRPr="00BA7306">
        <w:rPr>
          <w:rFonts w:eastAsia="Times New Roman"/>
        </w:rPr>
        <w:t>Пинът CS (</w:t>
      </w:r>
      <w:proofErr w:type="spellStart"/>
      <w:r w:rsidRPr="00BA7306">
        <w:rPr>
          <w:rFonts w:eastAsia="Times New Roman"/>
        </w:rPr>
        <w:t>Chip</w:t>
      </w:r>
      <w:proofErr w:type="spellEnd"/>
      <w:r w:rsidRPr="00BA7306">
        <w:rPr>
          <w:rFonts w:eastAsia="Times New Roman"/>
        </w:rPr>
        <w:t xml:space="preserve"> </w:t>
      </w:r>
      <w:proofErr w:type="spellStart"/>
      <w:r w:rsidRPr="00BA7306">
        <w:rPr>
          <w:rFonts w:eastAsia="Times New Roman"/>
        </w:rPr>
        <w:t>Select</w:t>
      </w:r>
      <w:proofErr w:type="spellEnd"/>
      <w:r w:rsidRPr="00BA7306">
        <w:rPr>
          <w:rFonts w:eastAsia="Times New Roman"/>
        </w:rPr>
        <w:t>), наричан още SS (</w:t>
      </w:r>
      <w:proofErr w:type="spellStart"/>
      <w:r w:rsidRPr="00BA7306">
        <w:rPr>
          <w:rFonts w:eastAsia="Times New Roman"/>
        </w:rPr>
        <w:t>Slave</w:t>
      </w:r>
      <w:proofErr w:type="spellEnd"/>
      <w:r w:rsidRPr="00BA7306">
        <w:rPr>
          <w:rFonts w:eastAsia="Times New Roman"/>
        </w:rPr>
        <w:t xml:space="preserve"> </w:t>
      </w:r>
      <w:proofErr w:type="spellStart"/>
      <w:r w:rsidRPr="00BA7306">
        <w:rPr>
          <w:rFonts w:eastAsia="Times New Roman"/>
        </w:rPr>
        <w:t>Select</w:t>
      </w:r>
      <w:proofErr w:type="spellEnd"/>
      <w:r w:rsidRPr="00BA7306">
        <w:rPr>
          <w:rFonts w:eastAsia="Times New Roman"/>
        </w:rPr>
        <w:t xml:space="preserve">), играе централна роля в SPI комуникацията. Той определя кога RFID четецът е активен участник в комуникацията и кога трябва да игнорира сигналите по шината. В нормално състояние CS пинът е в логическа единица, което означава, че модулът е неактивен. Когато </w:t>
      </w:r>
      <w:proofErr w:type="spellStart"/>
      <w:r w:rsidRPr="00BA7306">
        <w:rPr>
          <w:rFonts w:eastAsia="Times New Roman"/>
        </w:rPr>
        <w:t>микроконтролерът</w:t>
      </w:r>
      <w:proofErr w:type="spellEnd"/>
      <w:r w:rsidRPr="00BA7306">
        <w:rPr>
          <w:rFonts w:eastAsia="Times New Roman"/>
        </w:rPr>
        <w:t xml:space="preserve"> иска да комуникира с RC522, той сваля CS пина в логическа нула, с което „избира“ устройството. Едва тогава четецът започва да приема команди и да изпраща отговори. След приключване на трансфера CS пинът отново се връща в логическа единица.</w:t>
      </w:r>
    </w:p>
    <w:p w:rsidR="00BA7306" w:rsidRPr="00BA7306" w:rsidRDefault="00BA7306" w:rsidP="001361B5">
      <w:pPr>
        <w:rPr>
          <w:rFonts w:eastAsia="Times New Roman"/>
        </w:rPr>
      </w:pPr>
      <w:r w:rsidRPr="00BA7306">
        <w:rPr>
          <w:rFonts w:eastAsia="Times New Roman"/>
        </w:rPr>
        <w:t xml:space="preserve">Този механизъм е особено важен при системи, в които към една SPI шина са свързани няколко периферни устройства. В такъв случай всяко устройство има собствен CS пин, чрез който </w:t>
      </w:r>
      <w:proofErr w:type="spellStart"/>
      <w:r w:rsidRPr="00BA7306">
        <w:rPr>
          <w:rFonts w:eastAsia="Times New Roman"/>
        </w:rPr>
        <w:t>микроконтролерът</w:t>
      </w:r>
      <w:proofErr w:type="spellEnd"/>
      <w:r w:rsidRPr="00BA7306">
        <w:rPr>
          <w:rFonts w:eastAsia="Times New Roman"/>
        </w:rPr>
        <w:t xml:space="preserve"> контролира кое от тях ще бъде активно в даден момент. В практиката неправилното управление на CS може да доведе до конфликт между устройствата, загуба на данни или некоректно разчитане на информацията от RFID четеца. Затова в софтуерната реализация управлението на CS пина трябва да бъде ясно структурирано и последователно.</w:t>
      </w:r>
    </w:p>
    <w:p w:rsidR="00BA7306" w:rsidRPr="00BA7306" w:rsidRDefault="00BA7306" w:rsidP="001361B5">
      <w:pPr>
        <w:rPr>
          <w:rFonts w:eastAsia="Times New Roman"/>
        </w:rPr>
      </w:pPr>
      <w:r w:rsidRPr="00BA7306">
        <w:rPr>
          <w:rFonts w:eastAsia="Times New Roman"/>
        </w:rPr>
        <w:t xml:space="preserve">IRQ пинът представлява допълнителен механизъм за подобряване на ефективността на системата. Той служи за генериране на хардуерно прекъсване при настъпване на определено събитие, например при успешно засичане на RFID карта или при приключване на комуникационна операция. Вместо </w:t>
      </w:r>
      <w:proofErr w:type="spellStart"/>
      <w:r w:rsidRPr="00BA7306">
        <w:rPr>
          <w:rFonts w:eastAsia="Times New Roman"/>
        </w:rPr>
        <w:t>микроконтролерът</w:t>
      </w:r>
      <w:proofErr w:type="spellEnd"/>
      <w:r w:rsidRPr="00BA7306">
        <w:rPr>
          <w:rFonts w:eastAsia="Times New Roman"/>
        </w:rPr>
        <w:t xml:space="preserve"> постоянно да проверява дали има нови данни от RFID четеца, IRQ позволява модулът сам да уведоми системата, че е необходимо внимание. Това води до по-оптимално използване на ресурсите на микроконтролера и по-ниска консумация на енергия.</w:t>
      </w:r>
    </w:p>
    <w:p w:rsidR="00BA7306" w:rsidRPr="00BA7306" w:rsidRDefault="00BA7306" w:rsidP="001361B5">
      <w:pPr>
        <w:rPr>
          <w:rFonts w:eastAsia="Times New Roman"/>
        </w:rPr>
      </w:pPr>
      <w:r w:rsidRPr="00BA7306">
        <w:rPr>
          <w:rFonts w:eastAsia="Times New Roman"/>
        </w:rPr>
        <w:lastRenderedPageBreak/>
        <w:t>В много по-прости или учебни проекти IRQ пинът често остава неизползван, като комуникацията се осъществява чрез периодично запитване към RFID четеца. Въпреки това при по-сложни системи или при приложения, изискващи бърза реакция, използването на IRQ може значително да подобри производителността и надеждността на системата. Този подход е особено подходящ за системи за контрол на достъпа, където се изисква незабавна реакция при доближаване на карта.</w:t>
      </w:r>
    </w:p>
    <w:p w:rsidR="00BA7306" w:rsidRPr="00BA7306" w:rsidRDefault="00BA7306" w:rsidP="001361B5">
      <w:pPr>
        <w:rPr>
          <w:rFonts w:eastAsia="Times New Roman"/>
        </w:rPr>
      </w:pPr>
      <w:r w:rsidRPr="00BA7306">
        <w:rPr>
          <w:rFonts w:eastAsia="Times New Roman"/>
        </w:rPr>
        <w:t>Пинът RST (</w:t>
      </w:r>
      <w:proofErr w:type="spellStart"/>
      <w:r w:rsidRPr="00BA7306">
        <w:rPr>
          <w:rFonts w:eastAsia="Times New Roman"/>
        </w:rPr>
        <w:t>Reset</w:t>
      </w:r>
      <w:proofErr w:type="spellEnd"/>
      <w:r w:rsidRPr="00BA7306">
        <w:rPr>
          <w:rFonts w:eastAsia="Times New Roman"/>
        </w:rPr>
        <w:t xml:space="preserve">) осигурява възможност за хардуерно рестартиране на RFID четеца. Чрез него </w:t>
      </w:r>
      <w:proofErr w:type="spellStart"/>
      <w:r w:rsidRPr="00BA7306">
        <w:rPr>
          <w:rFonts w:eastAsia="Times New Roman"/>
        </w:rPr>
        <w:t>микроконтролерът</w:t>
      </w:r>
      <w:proofErr w:type="spellEnd"/>
      <w:r w:rsidRPr="00BA7306">
        <w:rPr>
          <w:rFonts w:eastAsia="Times New Roman"/>
        </w:rPr>
        <w:t xml:space="preserve"> може да върне RC522 в начално, стабилно състояние. Това е важно както при стартиране на системата, така и при възникване на грешки по време на работа. Например при загуба на комуникация или неочаквано поведение на модула, хардуерното рестартиране позволява възстановяване на нормалната работа без необходимост от физическа намеса. В практиката RST пинът често се управлява чрез цифров изход на микроконтролера и се активира в началото на програмата като част от процеса на инициализация.</w:t>
      </w:r>
    </w:p>
    <w:p w:rsidR="00BA7306" w:rsidRPr="00BA7306" w:rsidRDefault="00BA7306" w:rsidP="001361B5">
      <w:pPr>
        <w:rPr>
          <w:rFonts w:eastAsia="Times New Roman"/>
        </w:rPr>
      </w:pPr>
      <w:r w:rsidRPr="00BA7306">
        <w:rPr>
          <w:rFonts w:eastAsia="Times New Roman"/>
        </w:rPr>
        <w:t>Освен отделните управляващи пинове, важно значение имат и други хардуерни детайли, свързани със захранването и електрическите характеристики на системата. RFID модулът RC522 работи при напрежение от 3.3 V, което налага повишено внимание при свързване към микроконтролери, които работят на 5 V. Неправилното захранване или несъобразените логически нива могат да доведат до нестабилна работа, загуба на данни или трайна повреда на модула. Поради това е необходимо стриктно спазване на хардуерните изисквания и използване на подходящи методи за защита на входно-изходните пинове.</w:t>
      </w:r>
    </w:p>
    <w:p w:rsidR="00BA7306" w:rsidRPr="00BA7306" w:rsidRDefault="00BA7306" w:rsidP="001361B5">
      <w:pPr>
        <w:rPr>
          <w:rFonts w:eastAsia="Times New Roman"/>
        </w:rPr>
      </w:pPr>
      <w:r w:rsidRPr="00BA7306">
        <w:rPr>
          <w:rFonts w:eastAsia="Times New Roman"/>
        </w:rPr>
        <w:t>В допълнение, качеството на физическите връзки между компонентите също оказва влияние върху надеждността на системата. Лоши контакти, дълги проводници или неправилно разположени елементи могат да доведат до смущения и нестабилна комуникация. Затова при изграждане на прототип е препоръчително използването на добре подредена схема на свързване и внимателно окабеляване.</w:t>
      </w:r>
    </w:p>
    <w:p w:rsidR="00BA7306" w:rsidRDefault="00BA7306" w:rsidP="001361B5">
      <w:pPr>
        <w:rPr>
          <w:rFonts w:eastAsia="Times New Roman"/>
        </w:rPr>
      </w:pPr>
      <w:r w:rsidRPr="00BA7306">
        <w:rPr>
          <w:rFonts w:eastAsia="Times New Roman"/>
        </w:rPr>
        <w:t xml:space="preserve">В заключение може да се каже, че управлението на периферията и хардуерните детайли при работа с RFID четец е не по-малко важно от самата програмна логика. Коректното управление на пиновете CS/SS, IRQ и RST, съчетано с правилно захранване и добра хардуерна организация, осигурява стабилна, надеждна и ефективна работа на </w:t>
      </w:r>
      <w:r w:rsidRPr="00BA7306">
        <w:rPr>
          <w:rFonts w:eastAsia="Times New Roman"/>
        </w:rPr>
        <w:lastRenderedPageBreak/>
        <w:t>системата. Това е ключов фактор за успешната реализация на практически приложения като системи за контрол на достъпа, автоматизирана идентификация и регистриране на събития.</w:t>
      </w:r>
    </w:p>
    <w:p w:rsidR="00BA7306" w:rsidRPr="00BA7306" w:rsidRDefault="00BA7306" w:rsidP="001361B5">
      <w:pPr>
        <w:pStyle w:val="2"/>
        <w:rPr>
          <w:rFonts w:eastAsia="Times New Roman"/>
        </w:rPr>
      </w:pPr>
      <w:bookmarkStart w:id="12" w:name="_Toc227178128"/>
      <w:r w:rsidRPr="00BA7306">
        <w:rPr>
          <w:rFonts w:eastAsia="Times New Roman"/>
        </w:rPr>
        <w:t>Архитектура на системата и протоколи</w:t>
      </w:r>
      <w:bookmarkEnd w:id="12"/>
    </w:p>
    <w:p w:rsidR="004B32BE" w:rsidRPr="004B32BE" w:rsidRDefault="004B32BE" w:rsidP="001361B5">
      <w:pPr>
        <w:rPr>
          <w:rFonts w:eastAsia="Times New Roman"/>
        </w:rPr>
      </w:pPr>
      <w:r w:rsidRPr="004B32BE">
        <w:rPr>
          <w:rFonts w:eastAsia="Times New Roman"/>
        </w:rPr>
        <w:t>Архитектурата на системата определя начина, по който отделните компоненти си взаимодействат и обменят информация помежду си. При разработката на настоящия дипломен проект е използвана многослойна архитектура, която обединява хардуерни и софтуерни компоненти в една цялостна и функционална система. Основната цел на тази архитектура е да осигури надеждно разчитане на RFID карти, коректно предаване на данните и последваща обработка и съхранение на информацията.</w:t>
      </w:r>
    </w:p>
    <w:p w:rsidR="004B32BE" w:rsidRPr="004B32BE" w:rsidRDefault="004B32BE" w:rsidP="001361B5">
      <w:pPr>
        <w:rPr>
          <w:rFonts w:eastAsia="Times New Roman"/>
        </w:rPr>
      </w:pPr>
      <w:r w:rsidRPr="004B32BE">
        <w:rPr>
          <w:rFonts w:eastAsia="Times New Roman"/>
        </w:rPr>
        <w:t>В основата на системата стои RFID четецът RC522, който осъществява безконтактна комуникация с RFID карти и тагове. Той отговаря за физическото разпознаване на картата и извличането на нейния уникален идентификатор (UID). RFID четецът е свързан към микроконтролер Arduino чрез SPI интерфейс, което осигурява бърза и надеждна комуникация на ниско ниво. На този етап от архитектурата се работи изцяло на хардуерно и вградено програмно ниво.</w:t>
      </w:r>
    </w:p>
    <w:p w:rsidR="004B32BE" w:rsidRPr="004B32BE" w:rsidRDefault="004B32BE" w:rsidP="001361B5">
      <w:pPr>
        <w:rPr>
          <w:rFonts w:eastAsia="Times New Roman"/>
        </w:rPr>
      </w:pPr>
      <w:proofErr w:type="spellStart"/>
      <w:r w:rsidRPr="004B32BE">
        <w:rPr>
          <w:rFonts w:eastAsia="Times New Roman"/>
        </w:rPr>
        <w:t>Микроконтролерът</w:t>
      </w:r>
      <w:proofErr w:type="spellEnd"/>
      <w:r w:rsidRPr="004B32BE">
        <w:rPr>
          <w:rFonts w:eastAsia="Times New Roman"/>
        </w:rPr>
        <w:t xml:space="preserve"> Arduino изпълнява ролята на посредник между хардуерната част и софтуерната система на по-високо ниво. След като получи UID от RFID четеца, Arduino го обработва и подготвя за предаване към компютърна система. В тази фаза могат да бъдат приложени допълнителни проверки, като филтриране на невалидни прочитания или форматиране на данните в стандартизиран вид. По този начин се гарантира, че към следващия слой от архитектурата се изпраща коректна и подредена информация.</w:t>
      </w:r>
    </w:p>
    <w:p w:rsidR="004B32BE" w:rsidRPr="004B32BE" w:rsidRDefault="004B32BE" w:rsidP="001361B5">
      <w:pPr>
        <w:rPr>
          <w:rFonts w:eastAsia="Times New Roman"/>
        </w:rPr>
      </w:pPr>
      <w:r w:rsidRPr="004B32BE">
        <w:rPr>
          <w:rFonts w:eastAsia="Times New Roman"/>
        </w:rPr>
        <w:t xml:space="preserve">Комуникацията между Arduino и компютъра се осъществява чрез серийна връзка, най-често посредством USB интерфейс. Тази връзка използва прост и надежден протокол за обмен на данни, при който UID на картата се изпраща като текстово съобщение или структуриран низ. Серийната комуникация е подходяща за подобни приложения, тъй като е лесна за реализиране, добре поддържана и позволява лесно </w:t>
      </w:r>
      <w:proofErr w:type="spellStart"/>
      <w:r w:rsidRPr="004B32BE">
        <w:rPr>
          <w:rFonts w:eastAsia="Times New Roman"/>
        </w:rPr>
        <w:t>дебъгване</w:t>
      </w:r>
      <w:proofErr w:type="spellEnd"/>
      <w:r w:rsidRPr="004B32BE">
        <w:rPr>
          <w:rFonts w:eastAsia="Times New Roman"/>
        </w:rPr>
        <w:t xml:space="preserve"> по време на разработката.</w:t>
      </w:r>
    </w:p>
    <w:p w:rsidR="004B32BE" w:rsidRPr="004B32BE" w:rsidRDefault="004B32BE" w:rsidP="001361B5">
      <w:pPr>
        <w:rPr>
          <w:rFonts w:eastAsia="Times New Roman"/>
        </w:rPr>
      </w:pPr>
      <w:r w:rsidRPr="004B32BE">
        <w:rPr>
          <w:rFonts w:eastAsia="Times New Roman"/>
        </w:rPr>
        <w:lastRenderedPageBreak/>
        <w:t xml:space="preserve">Следващият слой в архитектурата е софтуерната система на компютъра, реализирана чрез уеб приложение с Django. Този компонент изпълнява ролята на централен контролен модул, който приема данните от Arduino, обработва ги и взема решения въз основа на информацията, записана в базата данни. Комуникацията между Arduino и Django приложението може да бъде реализирана чрез локален скрипт или </w:t>
      </w:r>
      <w:proofErr w:type="spellStart"/>
      <w:r w:rsidRPr="004B32BE">
        <w:rPr>
          <w:rFonts w:eastAsia="Times New Roman"/>
        </w:rPr>
        <w:t>сървис</w:t>
      </w:r>
      <w:proofErr w:type="spellEnd"/>
      <w:r w:rsidRPr="004B32BE">
        <w:rPr>
          <w:rFonts w:eastAsia="Times New Roman"/>
        </w:rPr>
        <w:t>, който приема серийните данни и ги препраща към уеб приложението чрез HTTP заявки.</w:t>
      </w:r>
    </w:p>
    <w:p w:rsidR="004B32BE" w:rsidRPr="004B32BE" w:rsidRDefault="004B32BE" w:rsidP="001361B5">
      <w:pPr>
        <w:rPr>
          <w:rFonts w:eastAsia="Times New Roman"/>
        </w:rPr>
      </w:pPr>
      <w:r w:rsidRPr="004B32BE">
        <w:rPr>
          <w:rFonts w:eastAsia="Times New Roman"/>
        </w:rPr>
        <w:t xml:space="preserve">На ниво протоколи, в софтуерната част се използва REST архитектура, при която Arduino (или междинен скрипт) изпраща UID към определен REST </w:t>
      </w:r>
      <w:proofErr w:type="spellStart"/>
      <w:r w:rsidRPr="004B32BE">
        <w:rPr>
          <w:rFonts w:eastAsia="Times New Roman"/>
        </w:rPr>
        <w:t>endpoint</w:t>
      </w:r>
      <w:proofErr w:type="spellEnd"/>
      <w:r w:rsidRPr="004B32BE">
        <w:rPr>
          <w:rFonts w:eastAsia="Times New Roman"/>
        </w:rPr>
        <w:t xml:space="preserve">. Данните се предават в структуриран формат, например JSON, което улеснява тяхната обработка и разширяване на системата в бъдеще. Този подход позволява ясна </w:t>
      </w:r>
      <w:proofErr w:type="spellStart"/>
      <w:r w:rsidRPr="004B32BE">
        <w:rPr>
          <w:rFonts w:eastAsia="Times New Roman"/>
        </w:rPr>
        <w:t>разделеност</w:t>
      </w:r>
      <w:proofErr w:type="spellEnd"/>
      <w:r w:rsidRPr="004B32BE">
        <w:rPr>
          <w:rFonts w:eastAsia="Times New Roman"/>
        </w:rPr>
        <w:t xml:space="preserve"> между отделните компоненти и прави архитектурата гъвкава и </w:t>
      </w:r>
      <w:proofErr w:type="spellStart"/>
      <w:r w:rsidRPr="004B32BE">
        <w:rPr>
          <w:rFonts w:eastAsia="Times New Roman"/>
        </w:rPr>
        <w:t>мащабируема</w:t>
      </w:r>
      <w:proofErr w:type="spellEnd"/>
      <w:r w:rsidRPr="004B32BE">
        <w:rPr>
          <w:rFonts w:eastAsia="Times New Roman"/>
        </w:rPr>
        <w:t>.</w:t>
      </w:r>
    </w:p>
    <w:p w:rsidR="004B32BE" w:rsidRPr="004B32BE" w:rsidRDefault="004B32BE" w:rsidP="001361B5">
      <w:pPr>
        <w:rPr>
          <w:rFonts w:eastAsia="Times New Roman"/>
        </w:rPr>
      </w:pPr>
      <w:r w:rsidRPr="004B32BE">
        <w:rPr>
          <w:rFonts w:eastAsia="Times New Roman"/>
        </w:rPr>
        <w:t xml:space="preserve">Django приложението обработва входящите заявки, извършва проверка дали подаденият UID съществува в базата данни и определя статуса на съответната карта. В зависимост от резултата системата може да отчете достъп, да регистрира отказ или да отбележи опит за използване на неизвестна карта. Всички тези събития се записват в базата данни, което позволява </w:t>
      </w:r>
      <w:proofErr w:type="spellStart"/>
      <w:r w:rsidRPr="004B32BE">
        <w:rPr>
          <w:rFonts w:eastAsia="Times New Roman"/>
        </w:rPr>
        <w:t>последващ</w:t>
      </w:r>
      <w:proofErr w:type="spellEnd"/>
      <w:r w:rsidRPr="004B32BE">
        <w:rPr>
          <w:rFonts w:eastAsia="Times New Roman"/>
        </w:rPr>
        <w:t xml:space="preserve"> анализ и визуализация на информацията.</w:t>
      </w:r>
    </w:p>
    <w:p w:rsidR="004B32BE" w:rsidRPr="004B32BE" w:rsidRDefault="004B32BE" w:rsidP="001361B5">
      <w:pPr>
        <w:rPr>
          <w:rFonts w:eastAsia="Times New Roman"/>
        </w:rPr>
      </w:pPr>
      <w:r w:rsidRPr="004B32BE">
        <w:rPr>
          <w:rFonts w:eastAsia="Times New Roman"/>
        </w:rPr>
        <w:t xml:space="preserve">Използваната архитектура позволява ясна логическа </w:t>
      </w:r>
      <w:proofErr w:type="spellStart"/>
      <w:r w:rsidRPr="004B32BE">
        <w:rPr>
          <w:rFonts w:eastAsia="Times New Roman"/>
        </w:rPr>
        <w:t>разделеност</w:t>
      </w:r>
      <w:proofErr w:type="spellEnd"/>
      <w:r w:rsidRPr="004B32BE">
        <w:rPr>
          <w:rFonts w:eastAsia="Times New Roman"/>
        </w:rPr>
        <w:t xml:space="preserve"> между хардуерната част, комуникационния слой и уеб приложението. Това улеснява поддръжката на системата и позволява бъдещо разширяване, например добавяне на нови типове RFID четци, интеграция с облачна база данни или разработка на мобилен интерфейс. Благодарение на използваните стандартни протоколи и технологии, системата може лесно да бъде адаптирана към различни практически приложения.</w:t>
      </w:r>
    </w:p>
    <w:p w:rsidR="004B32BE" w:rsidRDefault="004B32BE" w:rsidP="001361B5">
      <w:pPr>
        <w:rPr>
          <w:rFonts w:eastAsia="Times New Roman"/>
        </w:rPr>
      </w:pPr>
      <w:r w:rsidRPr="004B32BE">
        <w:rPr>
          <w:rFonts w:eastAsia="Times New Roman"/>
        </w:rPr>
        <w:t>В обобщение, архитектурата на системата е изградена по модулен и структуриран начин, като всеки компонент изпълнява ясно дефинирана роля. Комбинацията от RFID хардуер, микроконтролер, серийна комуникация и уеб базирана софтуерна система осигурява надеждно и ефективно решение за идентификация и контрол на достъпа.</w:t>
      </w:r>
    </w:p>
    <w:p w:rsidR="004B32BE" w:rsidRPr="004B32BE" w:rsidRDefault="004B32BE" w:rsidP="001361B5">
      <w:pPr>
        <w:rPr>
          <w:rFonts w:eastAsia="Times New Roman"/>
        </w:rPr>
      </w:pPr>
      <w:r w:rsidRPr="004B32BE">
        <w:rPr>
          <w:rFonts w:eastAsia="Times New Roman"/>
        </w:rPr>
        <w:lastRenderedPageBreak/>
        <w:t>Блоковата диаграма на системата представя цялостния път на данните и логическата организация на всички основни компоненти, участващи в процеса на идентификация чрез RFID. Тя дава ясна представа как отделните хардуерни и софтуерни модули са свързани помежду си и каква е ролята на всеки един от тях. Чрез тази диаграма може лесно да се проследи движението на информацията – от физическото доближаване на RFID карта до четеца, до съхраняването на събитието в база данни.</w:t>
      </w:r>
    </w:p>
    <w:p w:rsidR="004B32BE" w:rsidRPr="004B32BE" w:rsidRDefault="004B32BE" w:rsidP="001361B5">
      <w:pPr>
        <w:rPr>
          <w:rFonts w:eastAsia="Times New Roman"/>
        </w:rPr>
      </w:pPr>
      <w:r w:rsidRPr="004B32BE">
        <w:rPr>
          <w:rFonts w:eastAsia="Times New Roman"/>
        </w:rPr>
        <w:t>В началото на блоковата диаграма се намира RFID четецът, който представлява входната точка на системата. Неговата основна функция е да осъществи безконтактна комуникация с RFID картата и да извлече нейния уникален идентификатор. Когато карта бъде поставена в обхвата на антената, между нея и четеца се осъществява обмен на данни чрез радиочестотен сигнал. Този процес е изключително бърз и се извършва без необходимост от физически контакт, което прави технологията удобна и подходяща за различни практически приложения. На този етап системата все още не взема никакви логически решения – тя единствено събира суровите данни от картата.</w:t>
      </w:r>
    </w:p>
    <w:p w:rsidR="004B32BE" w:rsidRPr="004B32BE" w:rsidRDefault="004B32BE" w:rsidP="001361B5">
      <w:pPr>
        <w:rPr>
          <w:rFonts w:eastAsia="Times New Roman"/>
        </w:rPr>
      </w:pPr>
      <w:r w:rsidRPr="004B32BE">
        <w:rPr>
          <w:rFonts w:eastAsia="Times New Roman"/>
        </w:rPr>
        <w:t xml:space="preserve">След разчитането на картата, извлеченият UID се предава към микроконтролера Arduino. Arduino заема централно място в хардуерната част на системата и изпълнява ролята на контролен модул. Чрез SPI интерфейса </w:t>
      </w:r>
      <w:proofErr w:type="spellStart"/>
      <w:r w:rsidRPr="004B32BE">
        <w:rPr>
          <w:rFonts w:eastAsia="Times New Roman"/>
        </w:rPr>
        <w:t>микроконтролерът</w:t>
      </w:r>
      <w:proofErr w:type="spellEnd"/>
      <w:r w:rsidRPr="004B32BE">
        <w:rPr>
          <w:rFonts w:eastAsia="Times New Roman"/>
        </w:rPr>
        <w:t xml:space="preserve"> получава данните от RFID четеца и ги обработва на ниско ниво. Тук могат да бъдат приложени различни предварителни обработки, като проверка за коректност на прочитането, елиминиране на дублирани прочитания и форматиране на UID в стандартизиран вид. По този начин Arduino подготвя данните така, че те да бъдат лесно използваеми от следващите компоненти в архитектурата.</w:t>
      </w:r>
    </w:p>
    <w:p w:rsidR="004B32BE" w:rsidRPr="004B32BE" w:rsidRDefault="004B32BE" w:rsidP="001361B5">
      <w:pPr>
        <w:rPr>
          <w:rFonts w:eastAsia="Times New Roman"/>
        </w:rPr>
      </w:pPr>
      <w:r w:rsidRPr="004B32BE">
        <w:rPr>
          <w:rFonts w:eastAsia="Times New Roman"/>
        </w:rPr>
        <w:t>След като данните бъдат обработени от микроконтролера, те се предават към компютър чрез серийна комуникация. Тази връзка обикновено се осъществява чрез USB интерфейс, който осигурява надежден и широко поддържан канал за обмен на данни. Серийната връзка позволява лесно наблюдение на изпращаната информация и улеснява процеса на разработка, тестване и отстраняване на грешки. На този етап системата преминава от вградена хардуерна среда към стандартна компютърна платформа.</w:t>
      </w:r>
    </w:p>
    <w:p w:rsidR="004B32BE" w:rsidRPr="004B32BE" w:rsidRDefault="004B32BE" w:rsidP="001361B5">
      <w:pPr>
        <w:rPr>
          <w:rFonts w:eastAsia="Times New Roman"/>
        </w:rPr>
      </w:pPr>
      <w:r w:rsidRPr="004B32BE">
        <w:rPr>
          <w:rFonts w:eastAsia="Times New Roman"/>
        </w:rPr>
        <w:lastRenderedPageBreak/>
        <w:t>Компютърът (PC) изпълнява междинна и координираща роля в архитектурата на системата. Той приема данните, идващи от Arduino, и ги обработва на по-високо софтуерно ниво. В този блок може да работи специализиран софтуерен компонент или скрипт, който следи серийния порт, приема UID стойностите и ги подготвя за изпращане към уеб приложението. Този подход позволява гъвкавост и отделяне на хардуерната логика от уеб логиката, което прави системата по-лесна за поддръжка и разширяване.</w:t>
      </w:r>
    </w:p>
    <w:p w:rsidR="004B32BE" w:rsidRPr="004B32BE" w:rsidRDefault="004B32BE" w:rsidP="001361B5">
      <w:pPr>
        <w:rPr>
          <w:rFonts w:eastAsia="Times New Roman"/>
        </w:rPr>
      </w:pPr>
      <w:r w:rsidRPr="004B32BE">
        <w:rPr>
          <w:rFonts w:eastAsia="Times New Roman"/>
        </w:rPr>
        <w:t xml:space="preserve">Следващият ключов елемент в блоковата диаграма е Django </w:t>
      </w:r>
      <w:proofErr w:type="spellStart"/>
      <w:r w:rsidRPr="004B32BE">
        <w:rPr>
          <w:rFonts w:eastAsia="Times New Roman"/>
        </w:rPr>
        <w:t>backend</w:t>
      </w:r>
      <w:proofErr w:type="spellEnd"/>
      <w:r w:rsidRPr="004B32BE">
        <w:rPr>
          <w:rFonts w:eastAsia="Times New Roman"/>
        </w:rPr>
        <w:t xml:space="preserve"> приложението. То представлява сърцевината на софтуерната част на системата и отговаря за обработката на бизнес логиката. </w:t>
      </w:r>
      <w:proofErr w:type="spellStart"/>
      <w:r w:rsidRPr="004B32BE">
        <w:rPr>
          <w:rFonts w:eastAsia="Times New Roman"/>
        </w:rPr>
        <w:t>Backend</w:t>
      </w:r>
      <w:proofErr w:type="spellEnd"/>
      <w:r w:rsidRPr="004B32BE">
        <w:rPr>
          <w:rFonts w:eastAsia="Times New Roman"/>
        </w:rPr>
        <w:t xml:space="preserve"> приложението приема входящите данни от компютъра чрез мрежови заявки, анализира ги и извършва проверки спрямо информацията, съхранявана в базата данни. В зависимост от резултата от тези проверки системата може да отчете успешен достъп, отказан достъп или опит за използване на нерегистрирана карта. По този начин Django </w:t>
      </w:r>
      <w:proofErr w:type="spellStart"/>
      <w:r w:rsidRPr="004B32BE">
        <w:rPr>
          <w:rFonts w:eastAsia="Times New Roman"/>
        </w:rPr>
        <w:t>backend</w:t>
      </w:r>
      <w:proofErr w:type="spellEnd"/>
      <w:r w:rsidRPr="004B32BE">
        <w:rPr>
          <w:rFonts w:eastAsia="Times New Roman"/>
        </w:rPr>
        <w:t xml:space="preserve"> взема реалните логически решения в системата.</w:t>
      </w:r>
    </w:p>
    <w:p w:rsidR="004B32BE" w:rsidRPr="004B32BE" w:rsidRDefault="004B32BE" w:rsidP="001361B5">
      <w:pPr>
        <w:rPr>
          <w:rFonts w:eastAsia="Times New Roman"/>
        </w:rPr>
      </w:pPr>
      <w:r w:rsidRPr="004B32BE">
        <w:rPr>
          <w:rFonts w:eastAsia="Times New Roman"/>
        </w:rPr>
        <w:t xml:space="preserve">Последният блок от диаграмата е базата данни, която има основна роля за дългосрочното съхранение на информацията. В нея се записват данни за потребителите, техните RFID карти и всички събития, свързани с достъпа. Базата данни позволява съхраняване на история на достъпите, </w:t>
      </w:r>
      <w:proofErr w:type="spellStart"/>
      <w:r w:rsidRPr="004B32BE">
        <w:rPr>
          <w:rFonts w:eastAsia="Times New Roman"/>
        </w:rPr>
        <w:t>последващи</w:t>
      </w:r>
      <w:proofErr w:type="spellEnd"/>
      <w:r w:rsidRPr="004B32BE">
        <w:rPr>
          <w:rFonts w:eastAsia="Times New Roman"/>
        </w:rPr>
        <w:t xml:space="preserve"> справки и анализи, както и визуализация на информацията чрез уеб интерфейс. Това превръща системата не просто в средство за идентификация, а в цялостна информационна система.</w:t>
      </w:r>
    </w:p>
    <w:p w:rsidR="004B32BE" w:rsidRDefault="004B32BE" w:rsidP="001361B5">
      <w:pPr>
        <w:rPr>
          <w:rFonts w:eastAsia="Times New Roman"/>
        </w:rPr>
      </w:pPr>
      <w:r w:rsidRPr="004B32BE">
        <w:rPr>
          <w:rFonts w:eastAsia="Times New Roman"/>
        </w:rPr>
        <w:t xml:space="preserve">Цялостната архитектура, представена чрез блоковата диаграма, осигурява ясно разделение между отделните слоеве на системата – хардуерен, комуникационен и софтуерен. Това разделение улеснява разработката, подобрява надеждността и позволява бъдещо разширяване на функционалностите. Благодарение на този подход системата може лесно да бъде адаптирана към различни сценарии на употреба и да бъде </w:t>
      </w:r>
      <w:proofErr w:type="spellStart"/>
      <w:r w:rsidRPr="004B32BE">
        <w:rPr>
          <w:rFonts w:eastAsia="Times New Roman"/>
        </w:rPr>
        <w:t>надграждана</w:t>
      </w:r>
      <w:proofErr w:type="spellEnd"/>
      <w:r w:rsidRPr="004B32BE">
        <w:rPr>
          <w:rFonts w:eastAsia="Times New Roman"/>
        </w:rPr>
        <w:t xml:space="preserve"> с нови модули и технологии.</w:t>
      </w:r>
    </w:p>
    <w:p w:rsidR="004B32BE" w:rsidRPr="004B32BE" w:rsidRDefault="004B32BE" w:rsidP="001361B5">
      <w:pPr>
        <w:rPr>
          <w:rFonts w:eastAsia="Times New Roman"/>
        </w:rPr>
      </w:pPr>
      <w:r w:rsidRPr="004B32BE">
        <w:rPr>
          <w:rFonts w:eastAsia="Times New Roman"/>
        </w:rPr>
        <w:t>Комуникацията между отделните компоненти на системата е ключов фактор за нейната коректна и надеждна работа. Всеки етап от предаването на данни има ясно определена роля и използва подходящ формат на съобщенията, така че информацията да може да бъде обработвана последователно от различните модули в архитектурата.</w:t>
      </w:r>
    </w:p>
    <w:p w:rsidR="004B32BE" w:rsidRPr="004B32BE" w:rsidRDefault="004B32BE" w:rsidP="001361B5">
      <w:pPr>
        <w:rPr>
          <w:rFonts w:eastAsia="Times New Roman"/>
        </w:rPr>
      </w:pPr>
      <w:r w:rsidRPr="004B32BE">
        <w:rPr>
          <w:rFonts w:eastAsia="Times New Roman"/>
        </w:rPr>
        <w:lastRenderedPageBreak/>
        <w:t>На най-ниското ниво комуникацията се осъществява между RFID четеца и микроконтролера Arduino. В този етап данните се предават под формата на двоични стойности чрез SPI интерфейса. RFID четецът изпраща уникалния идентификатор (UID) на картата като последователност от байтове. Arduino приема тези данни, интерпретира ги и ги съхранява във временна памет за по-нататъшна обработка. На това ниво форматът на данните е строго технически и не е предназначен за директна употреба от по-високи софтуерни слоеве.</w:t>
      </w:r>
    </w:p>
    <w:p w:rsidR="004B32BE" w:rsidRPr="004B32BE" w:rsidRDefault="004B32BE" w:rsidP="001361B5">
      <w:pPr>
        <w:rPr>
          <w:rFonts w:eastAsia="Times New Roman"/>
        </w:rPr>
      </w:pPr>
      <w:r w:rsidRPr="004B32BE">
        <w:rPr>
          <w:rFonts w:eastAsia="Times New Roman"/>
        </w:rPr>
        <w:t>Следващият етап от комуникацията е между Arduino и компютъра, където се използва серийна връзка. Тук данните вече се предават в по-разбираем и структуриран формат. Обикновено UID на картата се преобразува в текстов низ, например в шестнадесетичен формат, което улеснява визуализацията и обработката му. Към основния идентификатор могат да бъдат добавени и допълнителни елементи, като крайни символи, разделители или маркери, които ясно указват началото и края на съобщението. Това гарантира коректното разпознаване на данните от приемащата страна.</w:t>
      </w:r>
    </w:p>
    <w:p w:rsidR="004B32BE" w:rsidRPr="004B32BE" w:rsidRDefault="004B32BE" w:rsidP="001361B5">
      <w:pPr>
        <w:rPr>
          <w:rFonts w:eastAsia="Times New Roman"/>
        </w:rPr>
      </w:pPr>
      <w:r w:rsidRPr="004B32BE">
        <w:rPr>
          <w:rFonts w:eastAsia="Times New Roman"/>
        </w:rPr>
        <w:t xml:space="preserve">Комуникацията между компютъра и Django </w:t>
      </w:r>
      <w:proofErr w:type="spellStart"/>
      <w:r w:rsidRPr="004B32BE">
        <w:rPr>
          <w:rFonts w:eastAsia="Times New Roman"/>
        </w:rPr>
        <w:t>backend</w:t>
      </w:r>
      <w:proofErr w:type="spellEnd"/>
      <w:r w:rsidRPr="004B32BE">
        <w:rPr>
          <w:rFonts w:eastAsia="Times New Roman"/>
        </w:rPr>
        <w:t xml:space="preserve"> приложението се осъществява чрез мрежови протоколи на по-високо ниво. В повечето случаи се използват HTTP заявки, при които UID на картата се изпраща към определен </w:t>
      </w:r>
      <w:proofErr w:type="spellStart"/>
      <w:r w:rsidRPr="004B32BE">
        <w:rPr>
          <w:rFonts w:eastAsia="Times New Roman"/>
        </w:rPr>
        <w:t>endpoint</w:t>
      </w:r>
      <w:proofErr w:type="spellEnd"/>
      <w:r w:rsidRPr="004B32BE">
        <w:rPr>
          <w:rFonts w:eastAsia="Times New Roman"/>
        </w:rPr>
        <w:t xml:space="preserve"> на уеб приложението. Данните се структурират в стандартен формат, като например JSON, който позволява лесно разширяване на съобщенията с допълнителна информация при необходимост. Този подход улеснява интеграцията между компонентите и прави системата по-гъвкава.</w:t>
      </w:r>
    </w:p>
    <w:p w:rsidR="004B32BE" w:rsidRPr="004B32BE" w:rsidRDefault="004B32BE" w:rsidP="001361B5">
      <w:pPr>
        <w:rPr>
          <w:rFonts w:eastAsia="Times New Roman"/>
        </w:rPr>
      </w:pPr>
      <w:r w:rsidRPr="004B32BE">
        <w:rPr>
          <w:rFonts w:eastAsia="Times New Roman"/>
        </w:rPr>
        <w:t xml:space="preserve">При приемане на заявката Django </w:t>
      </w:r>
      <w:proofErr w:type="spellStart"/>
      <w:r w:rsidRPr="004B32BE">
        <w:rPr>
          <w:rFonts w:eastAsia="Times New Roman"/>
        </w:rPr>
        <w:t>backend</w:t>
      </w:r>
      <w:proofErr w:type="spellEnd"/>
      <w:r w:rsidRPr="004B32BE">
        <w:rPr>
          <w:rFonts w:eastAsia="Times New Roman"/>
        </w:rPr>
        <w:t xml:space="preserve"> извлича UID от полученото съобщение и го използва за извършване на проверки в базата данни. Форматът на идентификатора на този етап е напълно съобразен с изискванията на приложната логика. UID може да бъде използван като текстово поле или като уникален ключ, чрез който се осъществява връзка между различните таблици в базата данни. Това позволява еднозначна идентификация на всяка RFID карта в системата.</w:t>
      </w:r>
    </w:p>
    <w:p w:rsidR="004B32BE" w:rsidRPr="004B32BE" w:rsidRDefault="004B32BE" w:rsidP="001361B5">
      <w:pPr>
        <w:rPr>
          <w:rFonts w:eastAsia="Times New Roman"/>
        </w:rPr>
      </w:pPr>
      <w:r w:rsidRPr="004B32BE">
        <w:rPr>
          <w:rFonts w:eastAsia="Times New Roman"/>
        </w:rPr>
        <w:t xml:space="preserve">Важно предимство на използването на стандартизирани формати на съобщенията е възможността за лесно разширяване и поддръжка на системата. Например, към съобщението може да бъде добавена информация за времето на </w:t>
      </w:r>
      <w:r w:rsidRPr="004B32BE">
        <w:rPr>
          <w:rFonts w:eastAsia="Times New Roman"/>
        </w:rPr>
        <w:lastRenderedPageBreak/>
        <w:t>прочитане, идентификатор на устройството или тип на събитието, без да се нарушава съществуващата структура. Това прави комуникацията между компонентите по-устойчива и адаптивна към бъдещи промени.</w:t>
      </w:r>
    </w:p>
    <w:p w:rsidR="004B32BE" w:rsidRDefault="004B32BE" w:rsidP="001361B5">
      <w:pPr>
        <w:rPr>
          <w:rFonts w:eastAsia="Times New Roman"/>
        </w:rPr>
      </w:pPr>
      <w:r w:rsidRPr="004B32BE">
        <w:rPr>
          <w:rFonts w:eastAsia="Times New Roman"/>
        </w:rPr>
        <w:t>В обобщение, комуникацията между компонентите в системата е реализирана на няколко нива, като на всяко от тях се използва подходящ формат на данните. От двоичните байтове на хардуерно ниво, през текстовите съобщения при серийната връзка, до структурираните мрежови формати в уеб приложението, информацията преминава плавно и последователно през цялата система. Този подход осигурява надеждност, яснота и възможност за лесно разширяване на функционалността на проекта.</w:t>
      </w:r>
    </w:p>
    <w:p w:rsidR="000B6019" w:rsidRPr="000B6019" w:rsidRDefault="000B6019" w:rsidP="001361B5">
      <w:pPr>
        <w:rPr>
          <w:rFonts w:eastAsia="Times New Roman"/>
        </w:rPr>
      </w:pPr>
      <w:r w:rsidRPr="000B6019">
        <w:rPr>
          <w:rFonts w:eastAsia="Times New Roman"/>
        </w:rPr>
        <w:t>Сигурността при предаването на данни е изключително важен аспект при изграждането на системи за идентификация и контрол на достъпа. Тъй като в подобни системи се обработват чувствителни данни, като уникални идентификатори на RFID карти и информация за достъп на потребители, е необходимо да бъдат приложени подходящи мерки за защита на комуникацията между отделните компоненти.</w:t>
      </w:r>
    </w:p>
    <w:p w:rsidR="000B6019" w:rsidRPr="000B6019" w:rsidRDefault="000B6019" w:rsidP="001361B5">
      <w:pPr>
        <w:rPr>
          <w:rFonts w:eastAsia="Times New Roman"/>
        </w:rPr>
      </w:pPr>
      <w:r w:rsidRPr="000B6019">
        <w:rPr>
          <w:rFonts w:eastAsia="Times New Roman"/>
        </w:rPr>
        <w:t>На ниво комуникация между микроконтролера Arduino и компютъра се използва серийна връзка, която по своята същност не предлага вградени механизми за сигурност. Въпреки това могат да бъдат приложени базови мерки за защита, които да ограничат възможността за неоторизиран достъп или подмяна на данните. Един от подходите е използването на проста серийна автентикация, при която всяко съобщение съдържа предварително договорен идентификатор или ключ. По този начин компютърната система приема само съобщения, които отговарят на очаквания формат и съдържат валидни данни.</w:t>
      </w:r>
    </w:p>
    <w:p w:rsidR="000B6019" w:rsidRPr="000B6019" w:rsidRDefault="000B6019" w:rsidP="001361B5">
      <w:pPr>
        <w:rPr>
          <w:rFonts w:eastAsia="Times New Roman"/>
        </w:rPr>
      </w:pPr>
      <w:r w:rsidRPr="000B6019">
        <w:rPr>
          <w:rFonts w:eastAsia="Times New Roman"/>
        </w:rPr>
        <w:t>Допълнителна мярка за сигурност при серийната комуникация е използването на строго дефиниран формат на съобщенията. Чрез ясни начални и крайни маркери, както и контролни стойности, може да се гарантира, че получените данни не са повредени или частично предадени. Това позволява отхвърляне на невалидни съобщения и повишава надеждността на системата. Макар тези мерки да не осигуряват криптиране, те значително намаляват риска от грешки и злоупотреби в локалната комуникация.</w:t>
      </w:r>
    </w:p>
    <w:p w:rsidR="000B6019" w:rsidRPr="000B6019" w:rsidRDefault="000B6019" w:rsidP="001361B5">
      <w:pPr>
        <w:rPr>
          <w:rFonts w:eastAsia="Times New Roman"/>
        </w:rPr>
      </w:pPr>
      <w:r w:rsidRPr="000B6019">
        <w:rPr>
          <w:rFonts w:eastAsia="Times New Roman"/>
        </w:rPr>
        <w:lastRenderedPageBreak/>
        <w:t xml:space="preserve">По-високо ниво на сигурност се изисква при комуникацията между компютъра и уеб базираното приложение. Тъй като тази част от системата използва мрежови протоколи, е необходимо да бъдат приложени стандартни и утвърдени механизми за защита. За целта се използва SSL/TLS криптиране, което осигурява защитен канал за обмен на данни между клиента и Django </w:t>
      </w:r>
      <w:proofErr w:type="spellStart"/>
      <w:r w:rsidRPr="000B6019">
        <w:rPr>
          <w:rFonts w:eastAsia="Times New Roman"/>
        </w:rPr>
        <w:t>backend</w:t>
      </w:r>
      <w:proofErr w:type="spellEnd"/>
      <w:r w:rsidRPr="000B6019">
        <w:rPr>
          <w:rFonts w:eastAsia="Times New Roman"/>
        </w:rPr>
        <w:t xml:space="preserve"> приложението. Чрез SSL връзката информацията се криптира по време на предаването, което предпазва данните от прихващане или подмяна.</w:t>
      </w:r>
    </w:p>
    <w:p w:rsidR="000B6019" w:rsidRPr="000B6019" w:rsidRDefault="000B6019" w:rsidP="001361B5">
      <w:pPr>
        <w:rPr>
          <w:rFonts w:eastAsia="Times New Roman"/>
        </w:rPr>
      </w:pPr>
      <w:r w:rsidRPr="000B6019">
        <w:rPr>
          <w:rFonts w:eastAsia="Times New Roman"/>
        </w:rPr>
        <w:t>Използването на защитена HTTPS комуникация гарантира, че UID на картите и допълнителните данни достигат до сървъра в автентичен и непроменен вид. Това е особено важно при системи, които могат да бъдат разширени и използвани в реална среда, включително в мрежи с по-високо ниво на риск. Освен това SSL позволява удостоверяване на сървъра, което предотвратява свързване към фалшиви или компрометирани услуги.</w:t>
      </w:r>
    </w:p>
    <w:p w:rsidR="000B6019" w:rsidRPr="000B6019" w:rsidRDefault="000B6019" w:rsidP="001361B5">
      <w:pPr>
        <w:rPr>
          <w:rFonts w:eastAsia="Times New Roman"/>
        </w:rPr>
      </w:pPr>
      <w:r w:rsidRPr="000B6019">
        <w:rPr>
          <w:rFonts w:eastAsia="Times New Roman"/>
        </w:rPr>
        <w:t>В допълнение към криптирането, на ниво уеб приложение могат да бъдат приложени и други мерки за сигурност, като ограничаване на достъпа до определени функционалности, използване на роли и права за потребителите, както и логване на всички опити за достъп. Тези механизми допълват защитата на комуникацията и допринасят за цялостната сигурност на системата.</w:t>
      </w:r>
    </w:p>
    <w:p w:rsidR="000B6019" w:rsidRDefault="000B6019" w:rsidP="001361B5">
      <w:pPr>
        <w:rPr>
          <w:rFonts w:eastAsia="Times New Roman"/>
        </w:rPr>
      </w:pPr>
      <w:r w:rsidRPr="000B6019">
        <w:rPr>
          <w:rFonts w:eastAsia="Times New Roman"/>
        </w:rPr>
        <w:t>В обобщение, сигурността при предаването на данни в системата е реализирана на няколко нива, като се вземат предвид особеностите на всяка комуникационна връзка. Чрез използване на серийна автентикация в локалната комуникация и SSL криптиране в уеб частта, системата осигурява надеждна защита на данните и съответства на добрите практики за изграждане на сигурни информационни системи.</w:t>
      </w:r>
    </w:p>
    <w:p w:rsidR="002E3323" w:rsidRDefault="00BE3D51" w:rsidP="001361B5">
      <w:pPr>
        <w:pStyle w:val="2"/>
      </w:pPr>
      <w:bookmarkStart w:id="13" w:name="_Toc227178129"/>
      <w:r w:rsidRPr="001361B5">
        <w:rPr>
          <w:rFonts w:eastAsia="Times New Roman"/>
        </w:rPr>
        <w:t xml:space="preserve">Бази данни и </w:t>
      </w:r>
      <w:r w:rsidR="002E3323">
        <w:t>съхранение на информацията</w:t>
      </w:r>
      <w:bookmarkEnd w:id="13"/>
    </w:p>
    <w:p w:rsidR="002E3323" w:rsidRDefault="002E3323" w:rsidP="001361B5">
      <w:r>
        <w:t xml:space="preserve">За надеждното съхранение и управление на данните в настоящата система за контрол на достъпа е избрана релационната база данни MySQL, по-конкретно нейната отворена дистрибуция MariaDB, предоставяна чрез пакета XAMPP. MariaDB предлага висока производителност, надеждност и пълна съвместимост с SQL стандарта, което я прави идеален избор за приложения, изискващи </w:t>
      </w:r>
      <w:proofErr w:type="spellStart"/>
      <w:r>
        <w:t>транзакционна</w:t>
      </w:r>
      <w:proofErr w:type="spellEnd"/>
      <w:r>
        <w:t xml:space="preserve"> цялост и бързи заявки за валидация на достъпа.</w:t>
      </w:r>
    </w:p>
    <w:p w:rsidR="002E3323" w:rsidRDefault="002E3323" w:rsidP="001361B5">
      <w:r>
        <w:lastRenderedPageBreak/>
        <w:t>Взаимодействието между бекенд приложението и базата данни се осъществява чрез обектно-релационния модел (ORM) на платформата Django. Това елиминира нуждата от писане на сурови SQL заявки и позволява структурата на базата данни да бъде дефинирана директно чрез Python класове (модели). Прилагането на миграции (</w:t>
      </w:r>
      <w:proofErr w:type="spellStart"/>
      <w:r>
        <w:t>migrations</w:t>
      </w:r>
      <w:proofErr w:type="spellEnd"/>
      <w:r>
        <w:t>) автоматично създава съответните таблици и релации в MariaDB.</w:t>
      </w:r>
    </w:p>
    <w:p w:rsidR="002E3323" w:rsidRDefault="002E3323" w:rsidP="001361B5">
      <w:r>
        <w:t>Проектираната база данни е максимално оптимизирана и съдържа две основни таблици, които покриват напълно изискванията на заданието: таблица за регистрираните RFID карти и таблица за събитията (</w:t>
      </w:r>
      <w:proofErr w:type="spellStart"/>
      <w:r>
        <w:t>логовете</w:t>
      </w:r>
      <w:proofErr w:type="spellEnd"/>
      <w:r>
        <w:t>) на системата.</w:t>
      </w:r>
    </w:p>
    <w:p w:rsidR="002E3323" w:rsidRDefault="002E3323" w:rsidP="001361B5">
      <w:pPr>
        <w:pStyle w:val="3"/>
      </w:pPr>
      <w:r>
        <w:t xml:space="preserve"> </w:t>
      </w:r>
      <w:bookmarkStart w:id="14" w:name="_Toc227178130"/>
      <w:r>
        <w:t>Модел на картите (</w:t>
      </w:r>
      <w:proofErr w:type="spellStart"/>
      <w:r>
        <w:t>Card</w:t>
      </w:r>
      <w:proofErr w:type="spellEnd"/>
      <w:r>
        <w:t>)</w:t>
      </w:r>
      <w:bookmarkEnd w:id="14"/>
    </w:p>
    <w:p w:rsidR="002E3323" w:rsidRDefault="002E3323" w:rsidP="001361B5">
      <w:r>
        <w:t>Този модел е отговорен за съхранението на информацията за всички RFID карти, които са регистрирани в системата. Всяка карта има уникален идентификатор (UID), който се чете от хардуерния модул, име на притежателя и статус (активна/неактивна).</w:t>
      </w:r>
    </w:p>
    <w:p w:rsidR="002E3323" w:rsidRDefault="002E3323" w:rsidP="001361B5">
      <w:r>
        <w:t>Структурата на таблицата в Django ORM е дефинирана по следния начин:</w:t>
      </w:r>
    </w:p>
    <w:p w:rsidR="001361B5" w:rsidRPr="001361B5" w:rsidRDefault="001361B5" w:rsidP="001361B5">
      <w:pPr>
        <w:pStyle w:val="aff1"/>
        <w:rPr>
          <w:color w:val="080808"/>
        </w:rPr>
      </w:pPr>
      <w:proofErr w:type="spellStart"/>
      <w:r w:rsidRPr="001361B5">
        <w:t>class</w:t>
      </w:r>
      <w:proofErr w:type="spellEnd"/>
      <w:r w:rsidRPr="001361B5">
        <w:t xml:space="preserve"> </w:t>
      </w:r>
      <w:proofErr w:type="spellStart"/>
      <w:r w:rsidRPr="001361B5">
        <w:rPr>
          <w:color w:val="000000"/>
        </w:rPr>
        <w:t>Card</w:t>
      </w:r>
      <w:proofErr w:type="spellEnd"/>
      <w:r w:rsidRPr="001361B5">
        <w:rPr>
          <w:color w:val="080808"/>
        </w:rPr>
        <w:t>(models.</w:t>
      </w:r>
      <w:proofErr w:type="spellStart"/>
      <w:r w:rsidRPr="001361B5">
        <w:rPr>
          <w:color w:val="080808"/>
        </w:rPr>
        <w:t>Model</w:t>
      </w:r>
      <w:proofErr w:type="spellEnd"/>
      <w:r w:rsidRPr="001361B5">
        <w:rPr>
          <w:color w:val="080808"/>
        </w:rPr>
        <w:t>):</w:t>
      </w:r>
      <w:r w:rsidRPr="001361B5">
        <w:rPr>
          <w:color w:val="080808"/>
        </w:rPr>
        <w:br/>
        <w:t xml:space="preserve">    </w:t>
      </w:r>
      <w:r w:rsidRPr="001361B5">
        <w:t># Уникален идентификатор, който четем от Arduino (напр. "</w:t>
      </w:r>
      <w:proofErr w:type="spellStart"/>
      <w:r w:rsidRPr="001361B5">
        <w:t>de</w:t>
      </w:r>
      <w:proofErr w:type="spellEnd"/>
      <w:r w:rsidRPr="001361B5">
        <w:t xml:space="preserve"> 05 c2 1b")</w:t>
      </w:r>
      <w:r w:rsidRPr="001361B5">
        <w:br/>
        <w:t xml:space="preserve">    </w:t>
      </w:r>
      <w:proofErr w:type="spellStart"/>
      <w:r w:rsidRPr="001361B5">
        <w:rPr>
          <w:color w:val="080808"/>
        </w:rPr>
        <w:t>uid</w:t>
      </w:r>
      <w:proofErr w:type="spellEnd"/>
      <w:r w:rsidRPr="001361B5">
        <w:rPr>
          <w:color w:val="080808"/>
        </w:rPr>
        <w:t xml:space="preserve"> = models.CharField(</w:t>
      </w:r>
      <w:r w:rsidRPr="001361B5">
        <w:rPr>
          <w:color w:val="660099"/>
        </w:rPr>
        <w:t>max_length</w:t>
      </w:r>
      <w:r w:rsidRPr="001361B5">
        <w:rPr>
          <w:color w:val="080808"/>
        </w:rPr>
        <w:t>=</w:t>
      </w:r>
      <w:r w:rsidRPr="001361B5">
        <w:rPr>
          <w:color w:val="1750EB"/>
        </w:rPr>
        <w:t>50</w:t>
      </w:r>
      <w:r w:rsidRPr="001361B5">
        <w:rPr>
          <w:color w:val="080808"/>
        </w:rPr>
        <w:t xml:space="preserve">, </w:t>
      </w:r>
      <w:proofErr w:type="spellStart"/>
      <w:r w:rsidRPr="001361B5">
        <w:rPr>
          <w:color w:val="660099"/>
        </w:rPr>
        <w:t>unique</w:t>
      </w:r>
      <w:proofErr w:type="spellEnd"/>
      <w:r w:rsidRPr="001361B5">
        <w:rPr>
          <w:color w:val="080808"/>
        </w:rPr>
        <w:t>=</w:t>
      </w:r>
      <w:proofErr w:type="spellStart"/>
      <w:r w:rsidRPr="001361B5">
        <w:t>True</w:t>
      </w:r>
      <w:proofErr w:type="spellEnd"/>
      <w:r w:rsidRPr="001361B5">
        <w:rPr>
          <w:color w:val="080808"/>
        </w:rPr>
        <w:t xml:space="preserve">, </w:t>
      </w:r>
      <w:proofErr w:type="spellStart"/>
      <w:r w:rsidRPr="001361B5">
        <w:rPr>
          <w:color w:val="660099"/>
        </w:rPr>
        <w:t>verbose_name</w:t>
      </w:r>
      <w:proofErr w:type="spellEnd"/>
      <w:r w:rsidRPr="001361B5">
        <w:rPr>
          <w:color w:val="080808"/>
        </w:rPr>
        <w:t>=</w:t>
      </w:r>
      <w:r w:rsidRPr="001361B5">
        <w:rPr>
          <w:color w:val="067D17"/>
        </w:rPr>
        <w:t>"UID на картата"</w:t>
      </w:r>
      <w:r w:rsidRPr="001361B5">
        <w:rPr>
          <w:color w:val="080808"/>
        </w:rPr>
        <w:t>)</w:t>
      </w:r>
      <w:r w:rsidRPr="001361B5">
        <w:rPr>
          <w:color w:val="080808"/>
        </w:rPr>
        <w:br/>
        <w:t xml:space="preserve">    </w:t>
      </w:r>
      <w:r w:rsidRPr="001361B5">
        <w:t># Име на притежателя (може да е празно, ако картата не е разпределена)</w:t>
      </w:r>
      <w:r w:rsidRPr="001361B5">
        <w:br/>
        <w:t xml:space="preserve">    </w:t>
      </w:r>
      <w:proofErr w:type="spellStart"/>
      <w:r w:rsidRPr="001361B5">
        <w:rPr>
          <w:color w:val="080808"/>
        </w:rPr>
        <w:t>owner_name</w:t>
      </w:r>
      <w:proofErr w:type="spellEnd"/>
      <w:r w:rsidRPr="001361B5">
        <w:rPr>
          <w:color w:val="080808"/>
        </w:rPr>
        <w:t xml:space="preserve"> = models.CharField(</w:t>
      </w:r>
      <w:r w:rsidRPr="001361B5">
        <w:rPr>
          <w:color w:val="660099"/>
        </w:rPr>
        <w:t>max_length</w:t>
      </w:r>
      <w:r w:rsidRPr="001361B5">
        <w:rPr>
          <w:color w:val="080808"/>
        </w:rPr>
        <w:t>=</w:t>
      </w:r>
      <w:r w:rsidRPr="001361B5">
        <w:rPr>
          <w:color w:val="1750EB"/>
        </w:rPr>
        <w:t>100</w:t>
      </w:r>
      <w:r w:rsidRPr="001361B5">
        <w:rPr>
          <w:color w:val="080808"/>
        </w:rPr>
        <w:t xml:space="preserve">, </w:t>
      </w:r>
      <w:proofErr w:type="spellStart"/>
      <w:r w:rsidRPr="001361B5">
        <w:rPr>
          <w:color w:val="660099"/>
        </w:rPr>
        <w:t>blank</w:t>
      </w:r>
      <w:proofErr w:type="spellEnd"/>
      <w:r w:rsidRPr="001361B5">
        <w:rPr>
          <w:color w:val="080808"/>
        </w:rPr>
        <w:t>=</w:t>
      </w:r>
      <w:proofErr w:type="spellStart"/>
      <w:r w:rsidRPr="001361B5">
        <w:t>True</w:t>
      </w:r>
      <w:proofErr w:type="spellEnd"/>
      <w:r w:rsidRPr="001361B5">
        <w:rPr>
          <w:color w:val="080808"/>
        </w:rPr>
        <w:t xml:space="preserve">, </w:t>
      </w:r>
      <w:proofErr w:type="spellStart"/>
      <w:r w:rsidRPr="001361B5">
        <w:rPr>
          <w:color w:val="660099"/>
        </w:rPr>
        <w:t>null</w:t>
      </w:r>
      <w:proofErr w:type="spellEnd"/>
      <w:r w:rsidRPr="001361B5">
        <w:rPr>
          <w:color w:val="080808"/>
        </w:rPr>
        <w:t>=</w:t>
      </w:r>
      <w:proofErr w:type="spellStart"/>
      <w:r w:rsidRPr="001361B5">
        <w:t>True</w:t>
      </w:r>
      <w:proofErr w:type="spellEnd"/>
      <w:r w:rsidRPr="001361B5">
        <w:rPr>
          <w:color w:val="080808"/>
        </w:rPr>
        <w:t xml:space="preserve">, </w:t>
      </w:r>
      <w:proofErr w:type="spellStart"/>
      <w:r w:rsidRPr="001361B5">
        <w:rPr>
          <w:color w:val="660099"/>
        </w:rPr>
        <w:t>verbose_name</w:t>
      </w:r>
      <w:proofErr w:type="spellEnd"/>
      <w:r w:rsidRPr="001361B5">
        <w:rPr>
          <w:color w:val="080808"/>
        </w:rPr>
        <w:t>=</w:t>
      </w:r>
      <w:r w:rsidRPr="001361B5">
        <w:rPr>
          <w:color w:val="067D17"/>
        </w:rPr>
        <w:t>"Притежател"</w:t>
      </w:r>
      <w:r w:rsidRPr="001361B5">
        <w:rPr>
          <w:color w:val="080808"/>
        </w:rPr>
        <w:t>)</w:t>
      </w:r>
      <w:r w:rsidRPr="001361B5">
        <w:rPr>
          <w:color w:val="080808"/>
        </w:rPr>
        <w:br/>
        <w:t xml:space="preserve">    </w:t>
      </w:r>
      <w:r w:rsidRPr="001361B5">
        <w:t># Статус на картата (активна или блокирана)</w:t>
      </w:r>
      <w:r w:rsidRPr="001361B5">
        <w:br/>
        <w:t xml:space="preserve">    </w:t>
      </w:r>
      <w:proofErr w:type="spellStart"/>
      <w:r w:rsidRPr="001361B5">
        <w:rPr>
          <w:color w:val="080808"/>
        </w:rPr>
        <w:t>is_active</w:t>
      </w:r>
      <w:proofErr w:type="spellEnd"/>
      <w:r w:rsidRPr="001361B5">
        <w:rPr>
          <w:color w:val="080808"/>
        </w:rPr>
        <w:t xml:space="preserve"> = models.</w:t>
      </w:r>
      <w:proofErr w:type="spellStart"/>
      <w:r w:rsidRPr="001361B5">
        <w:rPr>
          <w:color w:val="080808"/>
        </w:rPr>
        <w:t>BooleanField</w:t>
      </w:r>
      <w:proofErr w:type="spellEnd"/>
      <w:r w:rsidRPr="001361B5">
        <w:rPr>
          <w:color w:val="080808"/>
        </w:rPr>
        <w:t>(</w:t>
      </w:r>
      <w:proofErr w:type="spellStart"/>
      <w:r w:rsidRPr="001361B5">
        <w:rPr>
          <w:color w:val="660099"/>
        </w:rPr>
        <w:t>default</w:t>
      </w:r>
      <w:proofErr w:type="spellEnd"/>
      <w:r w:rsidRPr="001361B5">
        <w:rPr>
          <w:color w:val="080808"/>
        </w:rPr>
        <w:t>=</w:t>
      </w:r>
      <w:proofErr w:type="spellStart"/>
      <w:r w:rsidRPr="001361B5">
        <w:t>True</w:t>
      </w:r>
      <w:proofErr w:type="spellEnd"/>
      <w:r w:rsidRPr="001361B5">
        <w:rPr>
          <w:color w:val="080808"/>
        </w:rPr>
        <w:t xml:space="preserve">, </w:t>
      </w:r>
      <w:proofErr w:type="spellStart"/>
      <w:r w:rsidRPr="001361B5">
        <w:rPr>
          <w:color w:val="660099"/>
        </w:rPr>
        <w:t>verbose_name</w:t>
      </w:r>
      <w:proofErr w:type="spellEnd"/>
      <w:r w:rsidRPr="001361B5">
        <w:rPr>
          <w:color w:val="080808"/>
        </w:rPr>
        <w:t>=</w:t>
      </w:r>
      <w:r w:rsidRPr="001361B5">
        <w:rPr>
          <w:color w:val="067D17"/>
        </w:rPr>
        <w:t>"Активна"</w:t>
      </w:r>
      <w:r w:rsidRPr="001361B5">
        <w:rPr>
          <w:color w:val="080808"/>
        </w:rPr>
        <w:t>)</w:t>
      </w:r>
      <w:r w:rsidRPr="001361B5">
        <w:rPr>
          <w:color w:val="080808"/>
        </w:rPr>
        <w:br/>
        <w:t xml:space="preserve">    </w:t>
      </w:r>
      <w:r w:rsidRPr="001361B5">
        <w:t># Кога е регистрирана в системата</w:t>
      </w:r>
      <w:r w:rsidRPr="001361B5">
        <w:br/>
        <w:t xml:space="preserve">    </w:t>
      </w:r>
      <w:proofErr w:type="spellStart"/>
      <w:r w:rsidRPr="001361B5">
        <w:rPr>
          <w:color w:val="080808"/>
        </w:rPr>
        <w:t>created_at</w:t>
      </w:r>
      <w:proofErr w:type="spellEnd"/>
      <w:r w:rsidRPr="001361B5">
        <w:rPr>
          <w:color w:val="080808"/>
        </w:rPr>
        <w:t xml:space="preserve"> = models.</w:t>
      </w:r>
      <w:proofErr w:type="spellStart"/>
      <w:r w:rsidRPr="001361B5">
        <w:rPr>
          <w:color w:val="080808"/>
        </w:rPr>
        <w:t>DateTimeField</w:t>
      </w:r>
      <w:proofErr w:type="spellEnd"/>
      <w:r w:rsidRPr="001361B5">
        <w:rPr>
          <w:color w:val="080808"/>
        </w:rPr>
        <w:t>(</w:t>
      </w:r>
      <w:proofErr w:type="spellStart"/>
      <w:r w:rsidRPr="001361B5">
        <w:rPr>
          <w:color w:val="660099"/>
        </w:rPr>
        <w:t>auto_now_add</w:t>
      </w:r>
      <w:proofErr w:type="spellEnd"/>
      <w:r w:rsidRPr="001361B5">
        <w:rPr>
          <w:color w:val="080808"/>
        </w:rPr>
        <w:t>=</w:t>
      </w:r>
      <w:proofErr w:type="spellStart"/>
      <w:r w:rsidRPr="001361B5">
        <w:t>True</w:t>
      </w:r>
      <w:proofErr w:type="spellEnd"/>
      <w:r w:rsidRPr="001361B5">
        <w:rPr>
          <w:color w:val="080808"/>
        </w:rPr>
        <w:t xml:space="preserve">, </w:t>
      </w:r>
      <w:proofErr w:type="spellStart"/>
      <w:r w:rsidRPr="001361B5">
        <w:rPr>
          <w:color w:val="660099"/>
        </w:rPr>
        <w:t>verbose_name</w:t>
      </w:r>
      <w:proofErr w:type="spellEnd"/>
      <w:r w:rsidRPr="001361B5">
        <w:rPr>
          <w:color w:val="080808"/>
        </w:rPr>
        <w:t>=</w:t>
      </w:r>
      <w:r w:rsidRPr="001361B5">
        <w:rPr>
          <w:color w:val="067D17"/>
        </w:rPr>
        <w:t>"Дата на регистрация"</w:t>
      </w:r>
      <w:r w:rsidRPr="001361B5">
        <w:rPr>
          <w:color w:val="080808"/>
        </w:rPr>
        <w:t>)</w:t>
      </w:r>
      <w:r w:rsidRPr="001361B5">
        <w:rPr>
          <w:color w:val="080808"/>
        </w:rPr>
        <w:br/>
      </w:r>
      <w:r w:rsidRPr="001361B5">
        <w:rPr>
          <w:color w:val="080808"/>
        </w:rPr>
        <w:br/>
        <w:t xml:space="preserve">    </w:t>
      </w:r>
      <w:r w:rsidRPr="001361B5">
        <w:t xml:space="preserve">def </w:t>
      </w:r>
      <w:r w:rsidRPr="001361B5">
        <w:rPr>
          <w:color w:val="B200B2"/>
        </w:rPr>
        <w:t>__</w:t>
      </w:r>
      <w:proofErr w:type="spellStart"/>
      <w:r w:rsidRPr="001361B5">
        <w:rPr>
          <w:color w:val="B200B2"/>
        </w:rPr>
        <w:t>str__</w:t>
      </w:r>
      <w:proofErr w:type="spellEnd"/>
      <w:r w:rsidRPr="001361B5">
        <w:rPr>
          <w:color w:val="080808"/>
        </w:rPr>
        <w:t>(</w:t>
      </w:r>
      <w:proofErr w:type="spellStart"/>
      <w:r w:rsidRPr="001361B5">
        <w:rPr>
          <w:color w:val="94558D"/>
        </w:rPr>
        <w:t>self</w:t>
      </w:r>
      <w:proofErr w:type="spellEnd"/>
      <w:r w:rsidRPr="001361B5">
        <w:rPr>
          <w:color w:val="080808"/>
        </w:rPr>
        <w:t>):</w:t>
      </w:r>
      <w:r w:rsidRPr="001361B5">
        <w:rPr>
          <w:color w:val="080808"/>
        </w:rPr>
        <w:br/>
        <w:t xml:space="preserve">        </w:t>
      </w:r>
      <w:proofErr w:type="spellStart"/>
      <w:r w:rsidRPr="001361B5">
        <w:t>return</w:t>
      </w:r>
      <w:proofErr w:type="spellEnd"/>
      <w:r w:rsidRPr="001361B5">
        <w:t xml:space="preserve"> </w:t>
      </w:r>
      <w:r w:rsidRPr="001361B5">
        <w:rPr>
          <w:color w:val="067D17"/>
        </w:rPr>
        <w:t>f"</w:t>
      </w:r>
      <w:r w:rsidRPr="001361B5">
        <w:rPr>
          <w:color w:val="0037A6"/>
        </w:rPr>
        <w:t>{</w:t>
      </w:r>
      <w:proofErr w:type="spellStart"/>
      <w:r w:rsidRPr="001361B5">
        <w:rPr>
          <w:color w:val="94558D"/>
        </w:rPr>
        <w:t>self</w:t>
      </w:r>
      <w:proofErr w:type="spellEnd"/>
      <w:r w:rsidRPr="001361B5">
        <w:rPr>
          <w:color w:val="080808"/>
        </w:rPr>
        <w:t>.</w:t>
      </w:r>
      <w:proofErr w:type="spellStart"/>
      <w:r w:rsidRPr="001361B5">
        <w:rPr>
          <w:color w:val="080808"/>
        </w:rPr>
        <w:t>uid</w:t>
      </w:r>
      <w:proofErr w:type="spellEnd"/>
      <w:r w:rsidRPr="001361B5">
        <w:rPr>
          <w:color w:val="0037A6"/>
        </w:rPr>
        <w:t>}</w:t>
      </w:r>
      <w:r w:rsidRPr="001361B5">
        <w:rPr>
          <w:color w:val="067D17"/>
        </w:rPr>
        <w:t xml:space="preserve"> - </w:t>
      </w:r>
      <w:r w:rsidRPr="001361B5">
        <w:rPr>
          <w:color w:val="0037A6"/>
        </w:rPr>
        <w:t>{</w:t>
      </w:r>
      <w:proofErr w:type="spellStart"/>
      <w:r w:rsidRPr="001361B5">
        <w:rPr>
          <w:color w:val="94558D"/>
        </w:rPr>
        <w:t>self</w:t>
      </w:r>
      <w:proofErr w:type="spellEnd"/>
      <w:r w:rsidRPr="001361B5">
        <w:rPr>
          <w:color w:val="080808"/>
        </w:rPr>
        <w:t>.</w:t>
      </w:r>
      <w:proofErr w:type="spellStart"/>
      <w:r w:rsidRPr="001361B5">
        <w:rPr>
          <w:color w:val="080808"/>
        </w:rPr>
        <w:t>owner_name</w:t>
      </w:r>
      <w:proofErr w:type="spellEnd"/>
      <w:r w:rsidRPr="001361B5">
        <w:rPr>
          <w:color w:val="080808"/>
        </w:rPr>
        <w:t xml:space="preserve"> </w:t>
      </w:r>
      <w:proofErr w:type="spellStart"/>
      <w:r w:rsidRPr="001361B5">
        <w:t>or</w:t>
      </w:r>
      <w:proofErr w:type="spellEnd"/>
      <w:r w:rsidRPr="001361B5">
        <w:t xml:space="preserve"> </w:t>
      </w:r>
      <w:r w:rsidRPr="001361B5">
        <w:rPr>
          <w:color w:val="067D17"/>
        </w:rPr>
        <w:t>'</w:t>
      </w:r>
      <w:proofErr w:type="spellStart"/>
      <w:r w:rsidRPr="001361B5">
        <w:rPr>
          <w:color w:val="067D17"/>
        </w:rPr>
        <w:t>Неизвестен'</w:t>
      </w:r>
      <w:proofErr w:type="spellEnd"/>
      <w:r w:rsidRPr="001361B5">
        <w:rPr>
          <w:color w:val="0037A6"/>
        </w:rPr>
        <w:t>}</w:t>
      </w:r>
      <w:r w:rsidRPr="001361B5">
        <w:rPr>
          <w:color w:val="067D17"/>
        </w:rPr>
        <w:t>"</w:t>
      </w:r>
      <w:r w:rsidRPr="001361B5">
        <w:rPr>
          <w:color w:val="067D17"/>
        </w:rPr>
        <w:br/>
      </w:r>
      <w:r w:rsidRPr="001361B5">
        <w:rPr>
          <w:color w:val="067D17"/>
        </w:rPr>
        <w:br/>
        <w:t xml:space="preserve">    </w:t>
      </w:r>
      <w:proofErr w:type="spellStart"/>
      <w:r w:rsidRPr="001361B5">
        <w:t>class</w:t>
      </w:r>
      <w:proofErr w:type="spellEnd"/>
      <w:r w:rsidRPr="001361B5">
        <w:t xml:space="preserve"> </w:t>
      </w:r>
      <w:proofErr w:type="spellStart"/>
      <w:r w:rsidRPr="001361B5">
        <w:rPr>
          <w:color w:val="000000"/>
        </w:rPr>
        <w:t>Meta</w:t>
      </w:r>
      <w:proofErr w:type="spellEnd"/>
      <w:r w:rsidRPr="001361B5">
        <w:rPr>
          <w:color w:val="080808"/>
        </w:rPr>
        <w:t>:</w:t>
      </w:r>
      <w:r w:rsidRPr="001361B5">
        <w:rPr>
          <w:color w:val="080808"/>
        </w:rPr>
        <w:br/>
        <w:t xml:space="preserve">        </w:t>
      </w:r>
      <w:proofErr w:type="spellStart"/>
      <w:r w:rsidRPr="001361B5">
        <w:rPr>
          <w:color w:val="080808"/>
        </w:rPr>
        <w:t>verbose_name</w:t>
      </w:r>
      <w:proofErr w:type="spellEnd"/>
      <w:r w:rsidRPr="001361B5">
        <w:rPr>
          <w:color w:val="080808"/>
        </w:rPr>
        <w:t xml:space="preserve"> = </w:t>
      </w:r>
      <w:r w:rsidRPr="001361B5">
        <w:rPr>
          <w:color w:val="067D17"/>
        </w:rPr>
        <w:t>"Карта"</w:t>
      </w:r>
      <w:r w:rsidRPr="001361B5">
        <w:rPr>
          <w:color w:val="067D17"/>
        </w:rPr>
        <w:br/>
        <w:t xml:space="preserve">        </w:t>
      </w:r>
      <w:proofErr w:type="spellStart"/>
      <w:r w:rsidRPr="001361B5">
        <w:rPr>
          <w:color w:val="080808"/>
        </w:rPr>
        <w:t>verbose_name_plural</w:t>
      </w:r>
      <w:proofErr w:type="spellEnd"/>
      <w:r w:rsidRPr="001361B5">
        <w:rPr>
          <w:color w:val="080808"/>
        </w:rPr>
        <w:t xml:space="preserve"> = </w:t>
      </w:r>
      <w:r w:rsidRPr="001361B5">
        <w:rPr>
          <w:color w:val="067D17"/>
        </w:rPr>
        <w:t>"Карти"</w:t>
      </w:r>
    </w:p>
    <w:p w:rsidR="002E3323" w:rsidRPr="001361B5" w:rsidRDefault="002E3323" w:rsidP="001361B5">
      <w:r w:rsidRPr="001361B5">
        <w:t xml:space="preserve">Основни полета в таблицата </w:t>
      </w:r>
      <w:proofErr w:type="spellStart"/>
      <w:r w:rsidRPr="001361B5">
        <w:t>cards</w:t>
      </w:r>
      <w:proofErr w:type="spellEnd"/>
      <w:r w:rsidRPr="001361B5">
        <w:t>:</w:t>
      </w:r>
    </w:p>
    <w:p w:rsidR="002E3323" w:rsidRPr="001361B5" w:rsidRDefault="002E3323" w:rsidP="001361B5">
      <w:pPr>
        <w:pStyle w:val="a"/>
      </w:pPr>
      <w:proofErr w:type="spellStart"/>
      <w:r w:rsidRPr="001361B5">
        <w:t>uid</w:t>
      </w:r>
      <w:proofErr w:type="spellEnd"/>
      <w:r w:rsidRPr="001361B5">
        <w:t>: С</w:t>
      </w:r>
      <w:r w:rsidR="001361B5" w:rsidRPr="001361B5">
        <w:t>имволно</w:t>
      </w:r>
      <w:r w:rsidRPr="001361B5">
        <w:t xml:space="preserve"> поле (VARCHAR), съхраняващо уникалния идентификатор на чипа. Зададено е като </w:t>
      </w:r>
      <w:proofErr w:type="spellStart"/>
      <w:r w:rsidRPr="001361B5">
        <w:t>unique</w:t>
      </w:r>
      <w:proofErr w:type="spellEnd"/>
      <w:r w:rsidRPr="001361B5">
        <w:t>=</w:t>
      </w:r>
      <w:proofErr w:type="spellStart"/>
      <w:r w:rsidRPr="001361B5">
        <w:t>True</w:t>
      </w:r>
      <w:proofErr w:type="spellEnd"/>
      <w:r w:rsidRPr="001361B5">
        <w:t>, за да се предотврати дублиране на карти в базата.</w:t>
      </w:r>
    </w:p>
    <w:p w:rsidR="002E3323" w:rsidRPr="001361B5" w:rsidRDefault="002E3323" w:rsidP="001361B5">
      <w:pPr>
        <w:pStyle w:val="a"/>
      </w:pPr>
      <w:proofErr w:type="spellStart"/>
      <w:r w:rsidRPr="001361B5">
        <w:lastRenderedPageBreak/>
        <w:t>owner_name</w:t>
      </w:r>
      <w:proofErr w:type="spellEnd"/>
      <w:r w:rsidRPr="001361B5">
        <w:t>: Име на притежателя на картата. За опростяване на архитектурата, потребителските данни са директно свързани с картата, елиминирайки нуждата от отделна таблица "Потребители".</w:t>
      </w:r>
    </w:p>
    <w:p w:rsidR="002E3323" w:rsidRPr="001361B5" w:rsidRDefault="002E3323" w:rsidP="001361B5">
      <w:pPr>
        <w:pStyle w:val="a"/>
      </w:pPr>
      <w:proofErr w:type="spellStart"/>
      <w:r w:rsidRPr="001361B5">
        <w:t>is_active</w:t>
      </w:r>
      <w:proofErr w:type="spellEnd"/>
      <w:r w:rsidRPr="001361B5">
        <w:t>: Булево поле (TINYINT в базата), което определя дали картата има право на достъп (</w:t>
      </w:r>
      <w:proofErr w:type="spellStart"/>
      <w:r w:rsidRPr="001361B5">
        <w:t>True</w:t>
      </w:r>
      <w:proofErr w:type="spellEnd"/>
      <w:r w:rsidRPr="001361B5">
        <w:t>) или е блокирана (</w:t>
      </w:r>
      <w:proofErr w:type="spellStart"/>
      <w:r w:rsidRPr="001361B5">
        <w:t>False</w:t>
      </w:r>
      <w:proofErr w:type="spellEnd"/>
      <w:r w:rsidRPr="001361B5">
        <w:t>). Това позволява лесно администриране на правата през уеб интерфейса.</w:t>
      </w:r>
    </w:p>
    <w:p w:rsidR="002E3323" w:rsidRPr="001361B5" w:rsidRDefault="002E3323" w:rsidP="001361B5">
      <w:pPr>
        <w:pStyle w:val="a"/>
      </w:pPr>
      <w:proofErr w:type="spellStart"/>
      <w:r w:rsidRPr="001361B5">
        <w:t>created_at</w:t>
      </w:r>
      <w:proofErr w:type="spellEnd"/>
      <w:r w:rsidRPr="001361B5">
        <w:t>: Автоматично генериран времеви печат за момента на добавяне на картата в системата.</w:t>
      </w:r>
    </w:p>
    <w:p w:rsidR="002E3323" w:rsidRPr="001361B5" w:rsidRDefault="002E3323" w:rsidP="001361B5">
      <w:pPr>
        <w:pStyle w:val="3"/>
      </w:pPr>
      <w:bookmarkStart w:id="15" w:name="_Toc227178131"/>
      <w:r w:rsidRPr="001361B5">
        <w:t>Модел на събитията (</w:t>
      </w:r>
      <w:proofErr w:type="spellStart"/>
      <w:r w:rsidRPr="001361B5">
        <w:t>AccessLog</w:t>
      </w:r>
      <w:proofErr w:type="spellEnd"/>
      <w:r w:rsidRPr="001361B5">
        <w:t>)</w:t>
      </w:r>
      <w:bookmarkEnd w:id="15"/>
    </w:p>
    <w:p w:rsidR="002E3323" w:rsidRDefault="002E3323" w:rsidP="001361B5">
      <w:r>
        <w:t>Всяко доближаване на RFID карта до четеца генерира събитие, което трябва да бъде записано в базата данни за целите на одита и мониторинга. Този модел реализира връзка "Едно-към-много" (</w:t>
      </w:r>
      <w:proofErr w:type="spellStart"/>
      <w:r>
        <w:t>One-to-Many</w:t>
      </w:r>
      <w:proofErr w:type="spellEnd"/>
      <w:r>
        <w:t xml:space="preserve">) с модела </w:t>
      </w:r>
      <w:proofErr w:type="spellStart"/>
      <w:r>
        <w:t>Card</w:t>
      </w:r>
      <w:proofErr w:type="spellEnd"/>
      <w:r>
        <w:t xml:space="preserve"> – една карта може да има множество записи за достъп.</w:t>
      </w:r>
    </w:p>
    <w:p w:rsidR="002E3323" w:rsidRDefault="002E3323" w:rsidP="001361B5">
      <w:r>
        <w:t>Програмната реализация на модела изглежда така:</w:t>
      </w:r>
    </w:p>
    <w:p w:rsidR="0059169E" w:rsidRPr="0059169E" w:rsidRDefault="0059169E" w:rsidP="005916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rPr>
      </w:pPr>
      <w:proofErr w:type="spellStart"/>
      <w:r w:rsidRPr="0059169E">
        <w:rPr>
          <w:rFonts w:ascii="Courier New" w:eastAsia="Times New Roman" w:hAnsi="Courier New" w:cs="Courier New"/>
          <w:color w:val="0033B3"/>
          <w:sz w:val="18"/>
          <w:szCs w:val="20"/>
        </w:rPr>
        <w:t>class</w:t>
      </w:r>
      <w:proofErr w:type="spellEnd"/>
      <w:r w:rsidRPr="0059169E">
        <w:rPr>
          <w:rFonts w:ascii="Courier New" w:eastAsia="Times New Roman" w:hAnsi="Courier New" w:cs="Courier New"/>
          <w:color w:val="0033B3"/>
          <w:sz w:val="18"/>
          <w:szCs w:val="20"/>
        </w:rPr>
        <w:t xml:space="preserve"> </w:t>
      </w:r>
      <w:proofErr w:type="spellStart"/>
      <w:r w:rsidRPr="0059169E">
        <w:rPr>
          <w:rFonts w:ascii="Courier New" w:eastAsia="Times New Roman" w:hAnsi="Courier New" w:cs="Courier New"/>
          <w:color w:val="000000"/>
          <w:sz w:val="18"/>
          <w:szCs w:val="20"/>
        </w:rPr>
        <w:t>AccessLog</w:t>
      </w:r>
      <w:proofErr w:type="spellEnd"/>
      <w:r w:rsidRPr="0059169E">
        <w:rPr>
          <w:rFonts w:ascii="Courier New" w:eastAsia="Times New Roman" w:hAnsi="Courier New" w:cs="Courier New"/>
          <w:color w:val="080808"/>
          <w:sz w:val="18"/>
          <w:szCs w:val="20"/>
        </w:rPr>
        <w:t>(models.</w:t>
      </w:r>
      <w:proofErr w:type="spellStart"/>
      <w:r w:rsidRPr="0059169E">
        <w:rPr>
          <w:rFonts w:ascii="Courier New" w:eastAsia="Times New Roman" w:hAnsi="Courier New" w:cs="Courier New"/>
          <w:color w:val="080808"/>
          <w:sz w:val="18"/>
          <w:szCs w:val="20"/>
        </w:rPr>
        <w:t>Model</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t xml:space="preserve">    EVENT_CHOICES = (</w:t>
      </w:r>
      <w:r w:rsidRPr="0059169E">
        <w:rPr>
          <w:rFonts w:ascii="Courier New" w:eastAsia="Times New Roman" w:hAnsi="Courier New" w:cs="Courier New"/>
          <w:color w:val="080808"/>
          <w:sz w:val="18"/>
          <w:szCs w:val="20"/>
        </w:rPr>
        <w:br/>
        <w:t xml:space="preserve">        (</w:t>
      </w:r>
      <w:r w:rsidRPr="0059169E">
        <w:rPr>
          <w:rFonts w:ascii="Courier New" w:eastAsia="Times New Roman" w:hAnsi="Courier New" w:cs="Courier New"/>
          <w:color w:val="067D17"/>
          <w:sz w:val="18"/>
          <w:szCs w:val="20"/>
        </w:rPr>
        <w:t>'GRANTED'</w:t>
      </w:r>
      <w:r w:rsidRPr="0059169E">
        <w:rPr>
          <w:rFonts w:ascii="Courier New" w:eastAsia="Times New Roman" w:hAnsi="Courier New" w:cs="Courier New"/>
          <w:color w:val="080808"/>
          <w:sz w:val="18"/>
          <w:szCs w:val="20"/>
        </w:rPr>
        <w:t xml:space="preserve">, </w:t>
      </w:r>
      <w:r w:rsidRPr="0059169E">
        <w:rPr>
          <w:rFonts w:ascii="Courier New" w:eastAsia="Times New Roman" w:hAnsi="Courier New" w:cs="Courier New"/>
          <w:color w:val="067D17"/>
          <w:sz w:val="18"/>
          <w:szCs w:val="20"/>
        </w:rPr>
        <w:t xml:space="preserve">'Достъпът е </w:t>
      </w:r>
      <w:proofErr w:type="spellStart"/>
      <w:r w:rsidRPr="0059169E">
        <w:rPr>
          <w:rFonts w:ascii="Courier New" w:eastAsia="Times New Roman" w:hAnsi="Courier New" w:cs="Courier New"/>
          <w:color w:val="067D17"/>
          <w:sz w:val="18"/>
          <w:szCs w:val="20"/>
        </w:rPr>
        <w:t>разрешен'</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t xml:space="preserve">        (</w:t>
      </w:r>
      <w:r w:rsidRPr="0059169E">
        <w:rPr>
          <w:rFonts w:ascii="Courier New" w:eastAsia="Times New Roman" w:hAnsi="Courier New" w:cs="Courier New"/>
          <w:color w:val="067D17"/>
          <w:sz w:val="18"/>
          <w:szCs w:val="20"/>
        </w:rPr>
        <w:t>'DENIED_INACTIVE'</w:t>
      </w:r>
      <w:r w:rsidRPr="0059169E">
        <w:rPr>
          <w:rFonts w:ascii="Courier New" w:eastAsia="Times New Roman" w:hAnsi="Courier New" w:cs="Courier New"/>
          <w:color w:val="080808"/>
          <w:sz w:val="18"/>
          <w:szCs w:val="20"/>
        </w:rPr>
        <w:t xml:space="preserve">, </w:t>
      </w:r>
      <w:r w:rsidRPr="0059169E">
        <w:rPr>
          <w:rFonts w:ascii="Courier New" w:eastAsia="Times New Roman" w:hAnsi="Courier New" w:cs="Courier New"/>
          <w:color w:val="067D17"/>
          <w:sz w:val="18"/>
          <w:szCs w:val="20"/>
        </w:rPr>
        <w:t>'Отказан достъп (Блокирана карта)'</w:t>
      </w:r>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t xml:space="preserve">        (</w:t>
      </w:r>
      <w:r w:rsidRPr="0059169E">
        <w:rPr>
          <w:rFonts w:ascii="Courier New" w:eastAsia="Times New Roman" w:hAnsi="Courier New" w:cs="Courier New"/>
          <w:color w:val="067D17"/>
          <w:sz w:val="18"/>
          <w:szCs w:val="20"/>
        </w:rPr>
        <w:t>'DENIED_UNKNOWN'</w:t>
      </w:r>
      <w:r w:rsidRPr="0059169E">
        <w:rPr>
          <w:rFonts w:ascii="Courier New" w:eastAsia="Times New Roman" w:hAnsi="Courier New" w:cs="Courier New"/>
          <w:color w:val="080808"/>
          <w:sz w:val="18"/>
          <w:szCs w:val="20"/>
        </w:rPr>
        <w:t xml:space="preserve">, </w:t>
      </w:r>
      <w:r w:rsidRPr="0059169E">
        <w:rPr>
          <w:rFonts w:ascii="Courier New" w:eastAsia="Times New Roman" w:hAnsi="Courier New" w:cs="Courier New"/>
          <w:color w:val="067D17"/>
          <w:sz w:val="18"/>
          <w:szCs w:val="20"/>
        </w:rPr>
        <w:t>'Отказан достъп (Непозната карта)'</w:t>
      </w:r>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t xml:space="preserve">    )</w:t>
      </w:r>
      <w:r w:rsidRPr="0059169E">
        <w:rPr>
          <w:rFonts w:ascii="Courier New" w:eastAsia="Times New Roman" w:hAnsi="Courier New" w:cs="Courier New"/>
          <w:color w:val="080808"/>
          <w:sz w:val="18"/>
          <w:szCs w:val="20"/>
        </w:rPr>
        <w:br/>
      </w:r>
      <w:r w:rsidRPr="0059169E">
        <w:rPr>
          <w:rFonts w:ascii="Courier New" w:eastAsia="Times New Roman" w:hAnsi="Courier New" w:cs="Courier New"/>
          <w:color w:val="080808"/>
          <w:sz w:val="18"/>
          <w:szCs w:val="20"/>
        </w:rPr>
        <w:br/>
        <w:t xml:space="preserve">    </w:t>
      </w:r>
      <w:r w:rsidRPr="0059169E">
        <w:rPr>
          <w:rFonts w:ascii="Courier New" w:eastAsia="Times New Roman" w:hAnsi="Courier New" w:cs="Courier New"/>
          <w:i/>
          <w:iCs/>
          <w:color w:val="8C8C8C"/>
          <w:sz w:val="18"/>
          <w:szCs w:val="20"/>
        </w:rPr>
        <w:t xml:space="preserve"># Връзка към картата. Ако картата е непозната, може да е </w:t>
      </w:r>
      <w:proofErr w:type="spellStart"/>
      <w:r w:rsidRPr="0059169E">
        <w:rPr>
          <w:rFonts w:ascii="Courier New" w:eastAsia="Times New Roman" w:hAnsi="Courier New" w:cs="Courier New"/>
          <w:i/>
          <w:iCs/>
          <w:color w:val="8C8C8C"/>
          <w:sz w:val="18"/>
          <w:szCs w:val="20"/>
        </w:rPr>
        <w:t>null</w:t>
      </w:r>
      <w:proofErr w:type="spellEnd"/>
      <w:r w:rsidRPr="0059169E">
        <w:rPr>
          <w:rFonts w:ascii="Courier New" w:eastAsia="Times New Roman" w:hAnsi="Courier New" w:cs="Courier New"/>
          <w:i/>
          <w:iCs/>
          <w:color w:val="8C8C8C"/>
          <w:sz w:val="18"/>
          <w:szCs w:val="20"/>
        </w:rPr>
        <w:br/>
        <w:t xml:space="preserve">    </w:t>
      </w:r>
      <w:proofErr w:type="spellStart"/>
      <w:r w:rsidRPr="0059169E">
        <w:rPr>
          <w:rFonts w:ascii="Courier New" w:eastAsia="Times New Roman" w:hAnsi="Courier New" w:cs="Courier New"/>
          <w:color w:val="080808"/>
          <w:sz w:val="18"/>
          <w:szCs w:val="20"/>
        </w:rPr>
        <w:t>card</w:t>
      </w:r>
      <w:proofErr w:type="spellEnd"/>
      <w:r w:rsidRPr="0059169E">
        <w:rPr>
          <w:rFonts w:ascii="Courier New" w:eastAsia="Times New Roman" w:hAnsi="Courier New" w:cs="Courier New"/>
          <w:color w:val="080808"/>
          <w:sz w:val="18"/>
          <w:szCs w:val="20"/>
        </w:rPr>
        <w:t xml:space="preserve"> = models.</w:t>
      </w:r>
      <w:proofErr w:type="spellStart"/>
      <w:r w:rsidRPr="0059169E">
        <w:rPr>
          <w:rFonts w:ascii="Courier New" w:eastAsia="Times New Roman" w:hAnsi="Courier New" w:cs="Courier New"/>
          <w:color w:val="080808"/>
          <w:sz w:val="18"/>
          <w:szCs w:val="20"/>
        </w:rPr>
        <w:t>ForeignKey</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80808"/>
          <w:sz w:val="18"/>
          <w:szCs w:val="20"/>
        </w:rPr>
        <w:t>Card</w:t>
      </w:r>
      <w:proofErr w:type="spellEnd"/>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660099"/>
          <w:sz w:val="18"/>
          <w:szCs w:val="20"/>
        </w:rPr>
        <w:t>on_delete</w:t>
      </w:r>
      <w:proofErr w:type="spellEnd"/>
      <w:r w:rsidRPr="0059169E">
        <w:rPr>
          <w:rFonts w:ascii="Courier New" w:eastAsia="Times New Roman" w:hAnsi="Courier New" w:cs="Courier New"/>
          <w:color w:val="080808"/>
          <w:sz w:val="18"/>
          <w:szCs w:val="20"/>
        </w:rPr>
        <w:t xml:space="preserve">=models.SET_NULL, </w:t>
      </w:r>
      <w:proofErr w:type="spellStart"/>
      <w:r w:rsidRPr="0059169E">
        <w:rPr>
          <w:rFonts w:ascii="Courier New" w:eastAsia="Times New Roman" w:hAnsi="Courier New" w:cs="Courier New"/>
          <w:color w:val="660099"/>
          <w:sz w:val="18"/>
          <w:szCs w:val="20"/>
        </w:rPr>
        <w:t>null</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033B3"/>
          <w:sz w:val="18"/>
          <w:szCs w:val="20"/>
        </w:rPr>
        <w:t>True</w:t>
      </w:r>
      <w:proofErr w:type="spellEnd"/>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660099"/>
          <w:sz w:val="18"/>
          <w:szCs w:val="20"/>
        </w:rPr>
        <w:t>blank</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033B3"/>
          <w:sz w:val="18"/>
          <w:szCs w:val="20"/>
        </w:rPr>
        <w:t>True</w:t>
      </w:r>
      <w:proofErr w:type="spellEnd"/>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660099"/>
          <w:sz w:val="18"/>
          <w:szCs w:val="20"/>
        </w:rPr>
        <w:t>related_name</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67D17"/>
          <w:sz w:val="18"/>
          <w:szCs w:val="20"/>
        </w:rPr>
        <w:t>'</w:t>
      </w:r>
      <w:proofErr w:type="spellStart"/>
      <w:r w:rsidRPr="0059169E">
        <w:rPr>
          <w:rFonts w:ascii="Courier New" w:eastAsia="Times New Roman" w:hAnsi="Courier New" w:cs="Courier New"/>
          <w:color w:val="067D17"/>
          <w:sz w:val="18"/>
          <w:szCs w:val="20"/>
        </w:rPr>
        <w:t>logs'</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t xml:space="preserve">    </w:t>
      </w:r>
      <w:r w:rsidRPr="0059169E">
        <w:rPr>
          <w:rFonts w:ascii="Courier New" w:eastAsia="Times New Roman" w:hAnsi="Courier New" w:cs="Courier New"/>
          <w:i/>
          <w:iCs/>
          <w:color w:val="8C8C8C"/>
          <w:sz w:val="18"/>
          <w:szCs w:val="20"/>
        </w:rPr>
        <w:t># В случай на непозната карта, запазваме UID-то тук, за да знаем кой се е опитал да влезе</w:t>
      </w:r>
      <w:r w:rsidRPr="0059169E">
        <w:rPr>
          <w:rFonts w:ascii="Courier New" w:eastAsia="Times New Roman" w:hAnsi="Courier New" w:cs="Courier New"/>
          <w:i/>
          <w:iCs/>
          <w:color w:val="8C8C8C"/>
          <w:sz w:val="18"/>
          <w:szCs w:val="20"/>
        </w:rPr>
        <w:br/>
        <w:t xml:space="preserve">    </w:t>
      </w:r>
      <w:proofErr w:type="spellStart"/>
      <w:r w:rsidRPr="0059169E">
        <w:rPr>
          <w:rFonts w:ascii="Courier New" w:eastAsia="Times New Roman" w:hAnsi="Courier New" w:cs="Courier New"/>
          <w:color w:val="080808"/>
          <w:sz w:val="18"/>
          <w:szCs w:val="20"/>
        </w:rPr>
        <w:t>unknown_uid</w:t>
      </w:r>
      <w:proofErr w:type="spellEnd"/>
      <w:r w:rsidRPr="0059169E">
        <w:rPr>
          <w:rFonts w:ascii="Courier New" w:eastAsia="Times New Roman" w:hAnsi="Courier New" w:cs="Courier New"/>
          <w:color w:val="080808"/>
          <w:sz w:val="18"/>
          <w:szCs w:val="20"/>
        </w:rPr>
        <w:t xml:space="preserve"> = models.CharField(</w:t>
      </w:r>
      <w:r w:rsidRPr="0059169E">
        <w:rPr>
          <w:rFonts w:ascii="Courier New" w:eastAsia="Times New Roman" w:hAnsi="Courier New" w:cs="Courier New"/>
          <w:color w:val="660099"/>
          <w:sz w:val="18"/>
          <w:szCs w:val="20"/>
        </w:rPr>
        <w:t>max_length</w:t>
      </w:r>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1750EB"/>
          <w:sz w:val="18"/>
          <w:szCs w:val="20"/>
        </w:rPr>
        <w:t>50</w:t>
      </w:r>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660099"/>
          <w:sz w:val="18"/>
          <w:szCs w:val="20"/>
        </w:rPr>
        <w:t>blank</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033B3"/>
          <w:sz w:val="18"/>
          <w:szCs w:val="20"/>
        </w:rPr>
        <w:t>True</w:t>
      </w:r>
      <w:proofErr w:type="spellEnd"/>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660099"/>
          <w:sz w:val="18"/>
          <w:szCs w:val="20"/>
        </w:rPr>
        <w:t>null</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033B3"/>
          <w:sz w:val="18"/>
          <w:szCs w:val="20"/>
        </w:rPr>
        <w:t>True</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t xml:space="preserve">    </w:t>
      </w:r>
      <w:r w:rsidRPr="0059169E">
        <w:rPr>
          <w:rFonts w:ascii="Courier New" w:eastAsia="Times New Roman" w:hAnsi="Courier New" w:cs="Courier New"/>
          <w:i/>
          <w:iCs/>
          <w:color w:val="8C8C8C"/>
          <w:sz w:val="18"/>
          <w:szCs w:val="20"/>
        </w:rPr>
        <w:t xml:space="preserve"># Точен час на </w:t>
      </w:r>
      <w:proofErr w:type="spellStart"/>
      <w:r w:rsidRPr="0059169E">
        <w:rPr>
          <w:rFonts w:ascii="Courier New" w:eastAsia="Times New Roman" w:hAnsi="Courier New" w:cs="Courier New"/>
          <w:i/>
          <w:iCs/>
          <w:color w:val="8C8C8C"/>
          <w:sz w:val="18"/>
          <w:szCs w:val="20"/>
        </w:rPr>
        <w:t>чекиране</w:t>
      </w:r>
      <w:proofErr w:type="spellEnd"/>
      <w:r w:rsidRPr="0059169E">
        <w:rPr>
          <w:rFonts w:ascii="Courier New" w:eastAsia="Times New Roman" w:hAnsi="Courier New" w:cs="Courier New"/>
          <w:i/>
          <w:iCs/>
          <w:color w:val="8C8C8C"/>
          <w:sz w:val="18"/>
          <w:szCs w:val="20"/>
        </w:rPr>
        <w:br/>
        <w:t xml:space="preserve">    </w:t>
      </w:r>
      <w:proofErr w:type="spellStart"/>
      <w:r w:rsidRPr="0059169E">
        <w:rPr>
          <w:rFonts w:ascii="Courier New" w:eastAsia="Times New Roman" w:hAnsi="Courier New" w:cs="Courier New"/>
          <w:color w:val="080808"/>
          <w:sz w:val="18"/>
          <w:szCs w:val="20"/>
        </w:rPr>
        <w:t>timestamp</w:t>
      </w:r>
      <w:proofErr w:type="spellEnd"/>
      <w:r w:rsidRPr="0059169E">
        <w:rPr>
          <w:rFonts w:ascii="Courier New" w:eastAsia="Times New Roman" w:hAnsi="Courier New" w:cs="Courier New"/>
          <w:color w:val="080808"/>
          <w:sz w:val="18"/>
          <w:szCs w:val="20"/>
        </w:rPr>
        <w:t xml:space="preserve"> = models.</w:t>
      </w:r>
      <w:proofErr w:type="spellStart"/>
      <w:r w:rsidRPr="0059169E">
        <w:rPr>
          <w:rFonts w:ascii="Courier New" w:eastAsia="Times New Roman" w:hAnsi="Courier New" w:cs="Courier New"/>
          <w:color w:val="080808"/>
          <w:sz w:val="18"/>
          <w:szCs w:val="20"/>
        </w:rPr>
        <w:t>DateTimeField</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660099"/>
          <w:sz w:val="18"/>
          <w:szCs w:val="20"/>
        </w:rPr>
        <w:t>auto_now_add</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033B3"/>
          <w:sz w:val="18"/>
          <w:szCs w:val="20"/>
        </w:rPr>
        <w:t>True</w:t>
      </w:r>
      <w:proofErr w:type="spellEnd"/>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660099"/>
          <w:sz w:val="18"/>
          <w:szCs w:val="20"/>
        </w:rPr>
        <w:t>verbose_name</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67D17"/>
          <w:sz w:val="18"/>
          <w:szCs w:val="20"/>
        </w:rPr>
        <w:t>"Време на събитието"</w:t>
      </w:r>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t xml:space="preserve">    </w:t>
      </w:r>
      <w:r w:rsidRPr="0059169E">
        <w:rPr>
          <w:rFonts w:ascii="Courier New" w:eastAsia="Times New Roman" w:hAnsi="Courier New" w:cs="Courier New"/>
          <w:i/>
          <w:iCs/>
          <w:color w:val="8C8C8C"/>
          <w:sz w:val="18"/>
          <w:szCs w:val="20"/>
        </w:rPr>
        <w:t># Тип на събитието</w:t>
      </w:r>
      <w:r w:rsidRPr="0059169E">
        <w:rPr>
          <w:rFonts w:ascii="Courier New" w:eastAsia="Times New Roman" w:hAnsi="Courier New" w:cs="Courier New"/>
          <w:i/>
          <w:iCs/>
          <w:color w:val="8C8C8C"/>
          <w:sz w:val="18"/>
          <w:szCs w:val="20"/>
        </w:rPr>
        <w:br/>
        <w:t xml:space="preserve">    </w:t>
      </w:r>
      <w:proofErr w:type="spellStart"/>
      <w:r w:rsidRPr="0059169E">
        <w:rPr>
          <w:rFonts w:ascii="Courier New" w:eastAsia="Times New Roman" w:hAnsi="Courier New" w:cs="Courier New"/>
          <w:color w:val="080808"/>
          <w:sz w:val="18"/>
          <w:szCs w:val="20"/>
        </w:rPr>
        <w:t>event_type</w:t>
      </w:r>
      <w:proofErr w:type="spellEnd"/>
      <w:r w:rsidRPr="0059169E">
        <w:rPr>
          <w:rFonts w:ascii="Courier New" w:eastAsia="Times New Roman" w:hAnsi="Courier New" w:cs="Courier New"/>
          <w:color w:val="080808"/>
          <w:sz w:val="18"/>
          <w:szCs w:val="20"/>
        </w:rPr>
        <w:t xml:space="preserve"> = models.CharField(</w:t>
      </w:r>
      <w:r w:rsidRPr="0059169E">
        <w:rPr>
          <w:rFonts w:ascii="Courier New" w:eastAsia="Times New Roman" w:hAnsi="Courier New" w:cs="Courier New"/>
          <w:color w:val="660099"/>
          <w:sz w:val="18"/>
          <w:szCs w:val="20"/>
        </w:rPr>
        <w:t>max_length</w:t>
      </w:r>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1750EB"/>
          <w:sz w:val="18"/>
          <w:szCs w:val="20"/>
        </w:rPr>
        <w:t>20</w:t>
      </w:r>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660099"/>
          <w:sz w:val="18"/>
          <w:szCs w:val="20"/>
        </w:rPr>
        <w:t>choices</w:t>
      </w:r>
      <w:proofErr w:type="spellEnd"/>
      <w:r w:rsidRPr="0059169E">
        <w:rPr>
          <w:rFonts w:ascii="Courier New" w:eastAsia="Times New Roman" w:hAnsi="Courier New" w:cs="Courier New"/>
          <w:color w:val="080808"/>
          <w:sz w:val="18"/>
          <w:szCs w:val="20"/>
        </w:rPr>
        <w:t xml:space="preserve">=EVENT_CHOICES, </w:t>
      </w:r>
      <w:proofErr w:type="spellStart"/>
      <w:r w:rsidRPr="0059169E">
        <w:rPr>
          <w:rFonts w:ascii="Courier New" w:eastAsia="Times New Roman" w:hAnsi="Courier New" w:cs="Courier New"/>
          <w:color w:val="660099"/>
          <w:sz w:val="18"/>
          <w:szCs w:val="20"/>
        </w:rPr>
        <w:t>verbose_name</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67D17"/>
          <w:sz w:val="18"/>
          <w:szCs w:val="20"/>
        </w:rPr>
        <w:t>"Резултат"</w:t>
      </w:r>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r>
      <w:r w:rsidRPr="0059169E">
        <w:rPr>
          <w:rFonts w:ascii="Courier New" w:eastAsia="Times New Roman" w:hAnsi="Courier New" w:cs="Courier New"/>
          <w:color w:val="080808"/>
          <w:sz w:val="18"/>
          <w:szCs w:val="20"/>
        </w:rPr>
        <w:br/>
        <w:t xml:space="preserve">    </w:t>
      </w:r>
      <w:r w:rsidRPr="0059169E">
        <w:rPr>
          <w:rFonts w:ascii="Courier New" w:eastAsia="Times New Roman" w:hAnsi="Courier New" w:cs="Courier New"/>
          <w:color w:val="0033B3"/>
          <w:sz w:val="18"/>
          <w:szCs w:val="20"/>
        </w:rPr>
        <w:t xml:space="preserve">def </w:t>
      </w:r>
      <w:r w:rsidRPr="0059169E">
        <w:rPr>
          <w:rFonts w:ascii="Courier New" w:eastAsia="Times New Roman" w:hAnsi="Courier New" w:cs="Courier New"/>
          <w:color w:val="B200B2"/>
          <w:sz w:val="18"/>
          <w:szCs w:val="20"/>
        </w:rPr>
        <w:t>__</w:t>
      </w:r>
      <w:proofErr w:type="spellStart"/>
      <w:r w:rsidRPr="0059169E">
        <w:rPr>
          <w:rFonts w:ascii="Courier New" w:eastAsia="Times New Roman" w:hAnsi="Courier New" w:cs="Courier New"/>
          <w:color w:val="B200B2"/>
          <w:sz w:val="18"/>
          <w:szCs w:val="20"/>
        </w:rPr>
        <w:t>str__</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94558D"/>
          <w:sz w:val="18"/>
          <w:szCs w:val="20"/>
        </w:rPr>
        <w:t>self</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t xml:space="preserve">        </w:t>
      </w:r>
      <w:proofErr w:type="spellStart"/>
      <w:r w:rsidRPr="0059169E">
        <w:rPr>
          <w:rFonts w:ascii="Courier New" w:eastAsia="Times New Roman" w:hAnsi="Courier New" w:cs="Courier New"/>
          <w:color w:val="000000"/>
          <w:sz w:val="18"/>
          <w:szCs w:val="20"/>
        </w:rPr>
        <w:t>uid_display</w:t>
      </w:r>
      <w:proofErr w:type="spellEnd"/>
      <w:r w:rsidRPr="0059169E">
        <w:rPr>
          <w:rFonts w:ascii="Courier New" w:eastAsia="Times New Roman" w:hAnsi="Courier New" w:cs="Courier New"/>
          <w:color w:val="000000"/>
          <w:sz w:val="18"/>
          <w:szCs w:val="20"/>
        </w:rPr>
        <w:t xml:space="preserve"> </w:t>
      </w:r>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94558D"/>
          <w:sz w:val="18"/>
          <w:szCs w:val="20"/>
        </w:rPr>
        <w:t>self</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80808"/>
          <w:sz w:val="18"/>
          <w:szCs w:val="20"/>
        </w:rPr>
        <w:t>card</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80808"/>
          <w:sz w:val="18"/>
          <w:szCs w:val="20"/>
        </w:rPr>
        <w:t>uid</w:t>
      </w:r>
      <w:proofErr w:type="spellEnd"/>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0033B3"/>
          <w:sz w:val="18"/>
          <w:szCs w:val="20"/>
        </w:rPr>
        <w:t>if</w:t>
      </w:r>
      <w:proofErr w:type="spellEnd"/>
      <w:r w:rsidRPr="0059169E">
        <w:rPr>
          <w:rFonts w:ascii="Courier New" w:eastAsia="Times New Roman" w:hAnsi="Courier New" w:cs="Courier New"/>
          <w:color w:val="0033B3"/>
          <w:sz w:val="18"/>
          <w:szCs w:val="20"/>
        </w:rPr>
        <w:t xml:space="preserve"> </w:t>
      </w:r>
      <w:proofErr w:type="spellStart"/>
      <w:r w:rsidRPr="0059169E">
        <w:rPr>
          <w:rFonts w:ascii="Courier New" w:eastAsia="Times New Roman" w:hAnsi="Courier New" w:cs="Courier New"/>
          <w:color w:val="94558D"/>
          <w:sz w:val="18"/>
          <w:szCs w:val="20"/>
        </w:rPr>
        <w:t>self</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80808"/>
          <w:sz w:val="18"/>
          <w:szCs w:val="20"/>
        </w:rPr>
        <w:t>card</w:t>
      </w:r>
      <w:proofErr w:type="spellEnd"/>
      <w:r w:rsidRPr="0059169E">
        <w:rPr>
          <w:rFonts w:ascii="Courier New" w:eastAsia="Times New Roman" w:hAnsi="Courier New" w:cs="Courier New"/>
          <w:color w:val="080808"/>
          <w:sz w:val="18"/>
          <w:szCs w:val="20"/>
        </w:rPr>
        <w:t xml:space="preserve"> </w:t>
      </w:r>
      <w:proofErr w:type="spellStart"/>
      <w:r w:rsidRPr="0059169E">
        <w:rPr>
          <w:rFonts w:ascii="Courier New" w:eastAsia="Times New Roman" w:hAnsi="Courier New" w:cs="Courier New"/>
          <w:color w:val="0033B3"/>
          <w:sz w:val="18"/>
          <w:szCs w:val="20"/>
        </w:rPr>
        <w:t>else</w:t>
      </w:r>
      <w:proofErr w:type="spellEnd"/>
      <w:r w:rsidRPr="0059169E">
        <w:rPr>
          <w:rFonts w:ascii="Courier New" w:eastAsia="Times New Roman" w:hAnsi="Courier New" w:cs="Courier New"/>
          <w:color w:val="0033B3"/>
          <w:sz w:val="18"/>
          <w:szCs w:val="20"/>
        </w:rPr>
        <w:t xml:space="preserve"> </w:t>
      </w:r>
      <w:proofErr w:type="spellStart"/>
      <w:r w:rsidRPr="0059169E">
        <w:rPr>
          <w:rFonts w:ascii="Courier New" w:eastAsia="Times New Roman" w:hAnsi="Courier New" w:cs="Courier New"/>
          <w:color w:val="94558D"/>
          <w:sz w:val="18"/>
          <w:szCs w:val="20"/>
        </w:rPr>
        <w:t>self</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80808"/>
          <w:sz w:val="18"/>
          <w:szCs w:val="20"/>
        </w:rPr>
        <w:t>unknown_uid</w:t>
      </w:r>
      <w:proofErr w:type="spellEnd"/>
      <w:r w:rsidRPr="0059169E">
        <w:rPr>
          <w:rFonts w:ascii="Courier New" w:eastAsia="Times New Roman" w:hAnsi="Courier New" w:cs="Courier New"/>
          <w:color w:val="080808"/>
          <w:sz w:val="18"/>
          <w:szCs w:val="20"/>
        </w:rPr>
        <w:br/>
        <w:t xml:space="preserve">        </w:t>
      </w:r>
      <w:proofErr w:type="spellStart"/>
      <w:r w:rsidRPr="0059169E">
        <w:rPr>
          <w:rFonts w:ascii="Courier New" w:eastAsia="Times New Roman" w:hAnsi="Courier New" w:cs="Courier New"/>
          <w:color w:val="0033B3"/>
          <w:sz w:val="18"/>
          <w:szCs w:val="20"/>
        </w:rPr>
        <w:t>return</w:t>
      </w:r>
      <w:proofErr w:type="spellEnd"/>
      <w:r w:rsidRPr="0059169E">
        <w:rPr>
          <w:rFonts w:ascii="Courier New" w:eastAsia="Times New Roman" w:hAnsi="Courier New" w:cs="Courier New"/>
          <w:color w:val="0033B3"/>
          <w:sz w:val="18"/>
          <w:szCs w:val="20"/>
        </w:rPr>
        <w:t xml:space="preserve"> </w:t>
      </w:r>
      <w:r w:rsidRPr="0059169E">
        <w:rPr>
          <w:rFonts w:ascii="Courier New" w:eastAsia="Times New Roman" w:hAnsi="Courier New" w:cs="Courier New"/>
          <w:color w:val="067D17"/>
          <w:sz w:val="18"/>
          <w:szCs w:val="20"/>
        </w:rPr>
        <w:t>f"[</w:t>
      </w:r>
      <w:r w:rsidRPr="0059169E">
        <w:rPr>
          <w:rFonts w:ascii="Courier New" w:eastAsia="Times New Roman" w:hAnsi="Courier New" w:cs="Courier New"/>
          <w:color w:val="0037A6"/>
          <w:sz w:val="18"/>
          <w:szCs w:val="20"/>
        </w:rPr>
        <w:t>{</w:t>
      </w:r>
      <w:proofErr w:type="spellStart"/>
      <w:r w:rsidRPr="0059169E">
        <w:rPr>
          <w:rFonts w:ascii="Courier New" w:eastAsia="Times New Roman" w:hAnsi="Courier New" w:cs="Courier New"/>
          <w:color w:val="94558D"/>
          <w:sz w:val="18"/>
          <w:szCs w:val="20"/>
        </w:rPr>
        <w:t>self</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80808"/>
          <w:sz w:val="18"/>
          <w:szCs w:val="20"/>
        </w:rPr>
        <w:t>timestamp</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80808"/>
          <w:sz w:val="18"/>
          <w:szCs w:val="20"/>
        </w:rPr>
        <w:t>strftime</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67D17"/>
          <w:sz w:val="18"/>
          <w:szCs w:val="20"/>
        </w:rPr>
        <w:t>'%</w:t>
      </w:r>
      <w:proofErr w:type="spellStart"/>
      <w:r w:rsidRPr="0059169E">
        <w:rPr>
          <w:rFonts w:ascii="Courier New" w:eastAsia="Times New Roman" w:hAnsi="Courier New" w:cs="Courier New"/>
          <w:color w:val="067D17"/>
          <w:sz w:val="18"/>
          <w:szCs w:val="20"/>
        </w:rPr>
        <w:t>Y-%m-%d</w:t>
      </w:r>
      <w:proofErr w:type="spellEnd"/>
      <w:r w:rsidRPr="0059169E">
        <w:rPr>
          <w:rFonts w:ascii="Courier New" w:eastAsia="Times New Roman" w:hAnsi="Courier New" w:cs="Courier New"/>
          <w:color w:val="067D17"/>
          <w:sz w:val="18"/>
          <w:szCs w:val="20"/>
        </w:rPr>
        <w:t xml:space="preserve"> %H:%M'</w:t>
      </w:r>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037A6"/>
          <w:sz w:val="18"/>
          <w:szCs w:val="20"/>
        </w:rPr>
        <w:t>}</w:t>
      </w:r>
      <w:r w:rsidRPr="0059169E">
        <w:rPr>
          <w:rFonts w:ascii="Courier New" w:eastAsia="Times New Roman" w:hAnsi="Courier New" w:cs="Courier New"/>
          <w:color w:val="067D17"/>
          <w:sz w:val="18"/>
          <w:szCs w:val="20"/>
        </w:rPr>
        <w:t xml:space="preserve">] </w:t>
      </w:r>
      <w:r w:rsidRPr="0059169E">
        <w:rPr>
          <w:rFonts w:ascii="Courier New" w:eastAsia="Times New Roman" w:hAnsi="Courier New" w:cs="Courier New"/>
          <w:color w:val="0037A6"/>
          <w:sz w:val="18"/>
          <w:szCs w:val="20"/>
        </w:rPr>
        <w:t>{</w:t>
      </w:r>
      <w:proofErr w:type="spellStart"/>
      <w:r w:rsidRPr="0059169E">
        <w:rPr>
          <w:rFonts w:ascii="Courier New" w:eastAsia="Times New Roman" w:hAnsi="Courier New" w:cs="Courier New"/>
          <w:color w:val="000000"/>
          <w:sz w:val="18"/>
          <w:szCs w:val="20"/>
        </w:rPr>
        <w:t>uid_display</w:t>
      </w:r>
      <w:proofErr w:type="spellEnd"/>
      <w:r w:rsidRPr="0059169E">
        <w:rPr>
          <w:rFonts w:ascii="Courier New" w:eastAsia="Times New Roman" w:hAnsi="Courier New" w:cs="Courier New"/>
          <w:color w:val="0037A6"/>
          <w:sz w:val="18"/>
          <w:szCs w:val="20"/>
        </w:rPr>
        <w:t>}</w:t>
      </w:r>
      <w:r w:rsidRPr="0059169E">
        <w:rPr>
          <w:rFonts w:ascii="Courier New" w:eastAsia="Times New Roman" w:hAnsi="Courier New" w:cs="Courier New"/>
          <w:color w:val="067D17"/>
          <w:sz w:val="18"/>
          <w:szCs w:val="20"/>
        </w:rPr>
        <w:t xml:space="preserve"> - </w:t>
      </w:r>
      <w:r w:rsidRPr="0059169E">
        <w:rPr>
          <w:rFonts w:ascii="Courier New" w:eastAsia="Times New Roman" w:hAnsi="Courier New" w:cs="Courier New"/>
          <w:color w:val="0037A6"/>
          <w:sz w:val="18"/>
          <w:szCs w:val="20"/>
        </w:rPr>
        <w:t>{</w:t>
      </w:r>
      <w:proofErr w:type="spellStart"/>
      <w:r w:rsidRPr="0059169E">
        <w:rPr>
          <w:rFonts w:ascii="Courier New" w:eastAsia="Times New Roman" w:hAnsi="Courier New" w:cs="Courier New"/>
          <w:color w:val="94558D"/>
          <w:sz w:val="18"/>
          <w:szCs w:val="20"/>
        </w:rPr>
        <w:t>self</w:t>
      </w:r>
      <w:proofErr w:type="spellEnd"/>
      <w:r w:rsidRPr="0059169E">
        <w:rPr>
          <w:rFonts w:ascii="Courier New" w:eastAsia="Times New Roman" w:hAnsi="Courier New" w:cs="Courier New"/>
          <w:color w:val="080808"/>
          <w:sz w:val="18"/>
          <w:szCs w:val="20"/>
        </w:rPr>
        <w:t>.</w:t>
      </w:r>
      <w:proofErr w:type="spellStart"/>
      <w:r w:rsidRPr="0059169E">
        <w:rPr>
          <w:rFonts w:ascii="Courier New" w:eastAsia="Times New Roman" w:hAnsi="Courier New" w:cs="Courier New"/>
          <w:color w:val="080808"/>
          <w:sz w:val="18"/>
          <w:szCs w:val="20"/>
        </w:rPr>
        <w:t>get_event_type_display</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037A6"/>
          <w:sz w:val="18"/>
          <w:szCs w:val="20"/>
        </w:rPr>
        <w:t>}</w:t>
      </w:r>
      <w:r w:rsidRPr="0059169E">
        <w:rPr>
          <w:rFonts w:ascii="Courier New" w:eastAsia="Times New Roman" w:hAnsi="Courier New" w:cs="Courier New"/>
          <w:color w:val="067D17"/>
          <w:sz w:val="18"/>
          <w:szCs w:val="20"/>
        </w:rPr>
        <w:t>"</w:t>
      </w:r>
      <w:r w:rsidRPr="0059169E">
        <w:rPr>
          <w:rFonts w:ascii="Courier New" w:eastAsia="Times New Roman" w:hAnsi="Courier New" w:cs="Courier New"/>
          <w:color w:val="067D17"/>
          <w:sz w:val="18"/>
          <w:szCs w:val="20"/>
        </w:rPr>
        <w:br/>
      </w:r>
      <w:r w:rsidRPr="0059169E">
        <w:rPr>
          <w:rFonts w:ascii="Courier New" w:eastAsia="Times New Roman" w:hAnsi="Courier New" w:cs="Courier New"/>
          <w:color w:val="067D17"/>
          <w:sz w:val="18"/>
          <w:szCs w:val="20"/>
        </w:rPr>
        <w:br/>
        <w:t xml:space="preserve">    </w:t>
      </w:r>
      <w:proofErr w:type="spellStart"/>
      <w:r w:rsidRPr="0059169E">
        <w:rPr>
          <w:rFonts w:ascii="Courier New" w:eastAsia="Times New Roman" w:hAnsi="Courier New" w:cs="Courier New"/>
          <w:color w:val="0033B3"/>
          <w:sz w:val="18"/>
          <w:szCs w:val="20"/>
        </w:rPr>
        <w:t>class</w:t>
      </w:r>
      <w:proofErr w:type="spellEnd"/>
      <w:r w:rsidRPr="0059169E">
        <w:rPr>
          <w:rFonts w:ascii="Courier New" w:eastAsia="Times New Roman" w:hAnsi="Courier New" w:cs="Courier New"/>
          <w:color w:val="0033B3"/>
          <w:sz w:val="18"/>
          <w:szCs w:val="20"/>
        </w:rPr>
        <w:t xml:space="preserve"> </w:t>
      </w:r>
      <w:proofErr w:type="spellStart"/>
      <w:r w:rsidRPr="0059169E">
        <w:rPr>
          <w:rFonts w:ascii="Courier New" w:eastAsia="Times New Roman" w:hAnsi="Courier New" w:cs="Courier New"/>
          <w:color w:val="000000"/>
          <w:sz w:val="18"/>
          <w:szCs w:val="20"/>
        </w:rPr>
        <w:t>Meta</w:t>
      </w:r>
      <w:proofErr w:type="spellEnd"/>
      <w:r w:rsidRPr="0059169E">
        <w:rPr>
          <w:rFonts w:ascii="Courier New" w:eastAsia="Times New Roman" w:hAnsi="Courier New" w:cs="Courier New"/>
          <w:color w:val="080808"/>
          <w:sz w:val="18"/>
          <w:szCs w:val="20"/>
        </w:rPr>
        <w:t>:</w:t>
      </w:r>
      <w:r w:rsidRPr="0059169E">
        <w:rPr>
          <w:rFonts w:ascii="Courier New" w:eastAsia="Times New Roman" w:hAnsi="Courier New" w:cs="Courier New"/>
          <w:color w:val="080808"/>
          <w:sz w:val="18"/>
          <w:szCs w:val="20"/>
        </w:rPr>
        <w:br/>
        <w:t xml:space="preserve">        </w:t>
      </w:r>
      <w:proofErr w:type="spellStart"/>
      <w:r w:rsidRPr="0059169E">
        <w:rPr>
          <w:rFonts w:ascii="Courier New" w:eastAsia="Times New Roman" w:hAnsi="Courier New" w:cs="Courier New"/>
          <w:color w:val="080808"/>
          <w:sz w:val="18"/>
          <w:szCs w:val="20"/>
        </w:rPr>
        <w:t>verbose_name</w:t>
      </w:r>
      <w:proofErr w:type="spellEnd"/>
      <w:r w:rsidRPr="0059169E">
        <w:rPr>
          <w:rFonts w:ascii="Courier New" w:eastAsia="Times New Roman" w:hAnsi="Courier New" w:cs="Courier New"/>
          <w:color w:val="080808"/>
          <w:sz w:val="18"/>
          <w:szCs w:val="20"/>
        </w:rPr>
        <w:t xml:space="preserve"> = </w:t>
      </w:r>
      <w:r w:rsidRPr="0059169E">
        <w:rPr>
          <w:rFonts w:ascii="Courier New" w:eastAsia="Times New Roman" w:hAnsi="Courier New" w:cs="Courier New"/>
          <w:color w:val="067D17"/>
          <w:sz w:val="18"/>
          <w:szCs w:val="20"/>
        </w:rPr>
        <w:t>"</w:t>
      </w:r>
      <w:proofErr w:type="spellStart"/>
      <w:r w:rsidRPr="0059169E">
        <w:rPr>
          <w:rFonts w:ascii="Courier New" w:eastAsia="Times New Roman" w:hAnsi="Courier New" w:cs="Courier New"/>
          <w:color w:val="067D17"/>
          <w:sz w:val="18"/>
          <w:szCs w:val="20"/>
        </w:rPr>
        <w:t>Лог</w:t>
      </w:r>
      <w:proofErr w:type="spellEnd"/>
      <w:r w:rsidRPr="0059169E">
        <w:rPr>
          <w:rFonts w:ascii="Courier New" w:eastAsia="Times New Roman" w:hAnsi="Courier New" w:cs="Courier New"/>
          <w:color w:val="067D17"/>
          <w:sz w:val="18"/>
          <w:szCs w:val="20"/>
        </w:rPr>
        <w:t xml:space="preserve"> на достъп"</w:t>
      </w:r>
      <w:r w:rsidRPr="0059169E">
        <w:rPr>
          <w:rFonts w:ascii="Courier New" w:eastAsia="Times New Roman" w:hAnsi="Courier New" w:cs="Courier New"/>
          <w:color w:val="067D17"/>
          <w:sz w:val="18"/>
          <w:szCs w:val="20"/>
        </w:rPr>
        <w:br/>
        <w:t xml:space="preserve">        </w:t>
      </w:r>
      <w:proofErr w:type="spellStart"/>
      <w:r w:rsidRPr="0059169E">
        <w:rPr>
          <w:rFonts w:ascii="Courier New" w:eastAsia="Times New Roman" w:hAnsi="Courier New" w:cs="Courier New"/>
          <w:color w:val="080808"/>
          <w:sz w:val="18"/>
          <w:szCs w:val="20"/>
        </w:rPr>
        <w:t>verbose_name_plural</w:t>
      </w:r>
      <w:proofErr w:type="spellEnd"/>
      <w:r w:rsidRPr="0059169E">
        <w:rPr>
          <w:rFonts w:ascii="Courier New" w:eastAsia="Times New Roman" w:hAnsi="Courier New" w:cs="Courier New"/>
          <w:color w:val="080808"/>
          <w:sz w:val="18"/>
          <w:szCs w:val="20"/>
        </w:rPr>
        <w:t xml:space="preserve"> = </w:t>
      </w:r>
      <w:r w:rsidRPr="0059169E">
        <w:rPr>
          <w:rFonts w:ascii="Courier New" w:eastAsia="Times New Roman" w:hAnsi="Courier New" w:cs="Courier New"/>
          <w:color w:val="067D17"/>
          <w:sz w:val="18"/>
          <w:szCs w:val="20"/>
        </w:rPr>
        <w:t>"Логове на достъп"</w:t>
      </w:r>
      <w:r w:rsidRPr="0059169E">
        <w:rPr>
          <w:rFonts w:ascii="Courier New" w:eastAsia="Times New Roman" w:hAnsi="Courier New" w:cs="Courier New"/>
          <w:color w:val="067D17"/>
          <w:sz w:val="18"/>
          <w:szCs w:val="20"/>
        </w:rPr>
        <w:br/>
        <w:t xml:space="preserve">        </w:t>
      </w:r>
      <w:proofErr w:type="spellStart"/>
      <w:r w:rsidRPr="0059169E">
        <w:rPr>
          <w:rFonts w:ascii="Courier New" w:eastAsia="Times New Roman" w:hAnsi="Courier New" w:cs="Courier New"/>
          <w:color w:val="080808"/>
          <w:sz w:val="18"/>
          <w:szCs w:val="20"/>
        </w:rPr>
        <w:t>ordering</w:t>
      </w:r>
      <w:proofErr w:type="spellEnd"/>
      <w:r w:rsidRPr="0059169E">
        <w:rPr>
          <w:rFonts w:ascii="Courier New" w:eastAsia="Times New Roman" w:hAnsi="Courier New" w:cs="Courier New"/>
          <w:color w:val="080808"/>
          <w:sz w:val="18"/>
          <w:szCs w:val="20"/>
        </w:rPr>
        <w:t xml:space="preserve"> = [</w:t>
      </w:r>
      <w:r w:rsidRPr="0059169E">
        <w:rPr>
          <w:rFonts w:ascii="Courier New" w:eastAsia="Times New Roman" w:hAnsi="Courier New" w:cs="Courier New"/>
          <w:color w:val="067D17"/>
          <w:sz w:val="18"/>
          <w:szCs w:val="20"/>
        </w:rPr>
        <w:t>'-</w:t>
      </w:r>
      <w:proofErr w:type="spellStart"/>
      <w:r w:rsidRPr="0059169E">
        <w:rPr>
          <w:rFonts w:ascii="Courier New" w:eastAsia="Times New Roman" w:hAnsi="Courier New" w:cs="Courier New"/>
          <w:color w:val="067D17"/>
          <w:sz w:val="18"/>
          <w:szCs w:val="20"/>
        </w:rPr>
        <w:t>timestamp'</w:t>
      </w:r>
      <w:proofErr w:type="spellEnd"/>
      <w:r w:rsidRPr="0059169E">
        <w:rPr>
          <w:rFonts w:ascii="Courier New" w:eastAsia="Times New Roman" w:hAnsi="Courier New" w:cs="Courier New"/>
          <w:color w:val="080808"/>
          <w:sz w:val="18"/>
          <w:szCs w:val="20"/>
        </w:rPr>
        <w:t xml:space="preserve">] </w:t>
      </w:r>
      <w:r w:rsidRPr="0059169E">
        <w:rPr>
          <w:rFonts w:ascii="Courier New" w:eastAsia="Times New Roman" w:hAnsi="Courier New" w:cs="Courier New"/>
          <w:i/>
          <w:iCs/>
          <w:color w:val="8C8C8C"/>
          <w:sz w:val="18"/>
          <w:szCs w:val="20"/>
        </w:rPr>
        <w:t># Най-новите записи да излизат първи</w:t>
      </w:r>
    </w:p>
    <w:p w:rsidR="002E3323" w:rsidRDefault="002E3323" w:rsidP="001361B5"/>
    <w:p w:rsidR="002E3323" w:rsidRDefault="002E3323" w:rsidP="001361B5">
      <w:r>
        <w:t xml:space="preserve">Основни полета в таблицата </w:t>
      </w:r>
      <w:proofErr w:type="spellStart"/>
      <w:r>
        <w:t>access_logs</w:t>
      </w:r>
      <w:proofErr w:type="spellEnd"/>
      <w:r>
        <w:t>:</w:t>
      </w:r>
    </w:p>
    <w:p w:rsidR="002E3323" w:rsidRDefault="002E3323" w:rsidP="0059169E">
      <w:pPr>
        <w:pStyle w:val="a"/>
      </w:pPr>
      <w:proofErr w:type="spellStart"/>
      <w:r>
        <w:lastRenderedPageBreak/>
        <w:t>card</w:t>
      </w:r>
      <w:proofErr w:type="spellEnd"/>
      <w:r>
        <w:t>: Външен ключ (</w:t>
      </w:r>
      <w:proofErr w:type="spellStart"/>
      <w:r>
        <w:t>Foreign</w:t>
      </w:r>
      <w:proofErr w:type="spellEnd"/>
      <w:r>
        <w:t xml:space="preserve"> Key), сочещ към таблицата с картите. Използва се </w:t>
      </w:r>
      <w:proofErr w:type="spellStart"/>
      <w:r>
        <w:t>on_delete</w:t>
      </w:r>
      <w:proofErr w:type="spellEnd"/>
      <w:r>
        <w:t>=models.SET_NULL, за да се запази историята на достъпите дори ако самата карта бъде изтрита от системата.</w:t>
      </w:r>
    </w:p>
    <w:p w:rsidR="002E3323" w:rsidRDefault="002E3323" w:rsidP="0059169E">
      <w:pPr>
        <w:pStyle w:val="a"/>
      </w:pPr>
      <w:proofErr w:type="spellStart"/>
      <w:r>
        <w:t>uid</w:t>
      </w:r>
      <w:proofErr w:type="spellEnd"/>
      <w:r>
        <w:t xml:space="preserve">: Съхранява се сканираният идентификатор. Това поле е критично, тъй като позволява системата да записва опити за достъп от нерегистрирани (непознати) карти, за които няма запис в таблицата </w:t>
      </w:r>
      <w:proofErr w:type="spellStart"/>
      <w:r>
        <w:t>Card</w:t>
      </w:r>
      <w:proofErr w:type="spellEnd"/>
      <w:r>
        <w:t>.</w:t>
      </w:r>
    </w:p>
    <w:p w:rsidR="002E3323" w:rsidRDefault="002E3323" w:rsidP="0059169E">
      <w:pPr>
        <w:pStyle w:val="a"/>
      </w:pPr>
      <w:proofErr w:type="spellStart"/>
      <w:r>
        <w:t>timestamp</w:t>
      </w:r>
      <w:proofErr w:type="spellEnd"/>
      <w:r>
        <w:t>: Време на събитието, записано с точност до секунда.</w:t>
      </w:r>
    </w:p>
    <w:p w:rsidR="002E3323" w:rsidRDefault="002E3323" w:rsidP="0059169E">
      <w:pPr>
        <w:pStyle w:val="a"/>
      </w:pPr>
      <w:proofErr w:type="spellStart"/>
      <w:r>
        <w:t>event_type</w:t>
      </w:r>
      <w:proofErr w:type="spellEnd"/>
      <w:r>
        <w:t>: Тип на събитието, който дефинира изхода от сканирането. Системата различава три възможни сценария:</w:t>
      </w:r>
    </w:p>
    <w:p w:rsidR="002E3323" w:rsidRDefault="002E3323" w:rsidP="0059169E">
      <w:pPr>
        <w:pStyle w:val="a"/>
        <w:numPr>
          <w:ilvl w:val="1"/>
          <w:numId w:val="3"/>
        </w:numPr>
      </w:pPr>
      <w:r>
        <w:t>GRANTED: Успешен достъп на позната и активна карта.</w:t>
      </w:r>
    </w:p>
    <w:p w:rsidR="002E3323" w:rsidRDefault="002E3323" w:rsidP="0059169E">
      <w:pPr>
        <w:pStyle w:val="a"/>
        <w:numPr>
          <w:ilvl w:val="1"/>
          <w:numId w:val="3"/>
        </w:numPr>
      </w:pPr>
      <w:r>
        <w:t>DENIED_UNKNOWN: Отказан достъп поради нерегистрирана карта.</w:t>
      </w:r>
    </w:p>
    <w:p w:rsidR="002E3323" w:rsidRDefault="002E3323" w:rsidP="0059169E">
      <w:pPr>
        <w:pStyle w:val="a"/>
        <w:numPr>
          <w:ilvl w:val="1"/>
          <w:numId w:val="3"/>
        </w:numPr>
      </w:pPr>
      <w:r>
        <w:t>DENIED_INACTIVE: Отказан достъп, защото картата присъства в базата, но е маркирана като неактивна (блокирана).</w:t>
      </w:r>
    </w:p>
    <w:p w:rsidR="002E3323" w:rsidRDefault="002E3323" w:rsidP="001361B5">
      <w:r>
        <w:t xml:space="preserve">Тази оптимизирана релационна структура осигурява висока скорост при валидация на достъпа в реално време и същевременно предоставя пълна </w:t>
      </w:r>
      <w:proofErr w:type="spellStart"/>
      <w:r>
        <w:t>проследимост</w:t>
      </w:r>
      <w:proofErr w:type="spellEnd"/>
      <w:r>
        <w:t xml:space="preserve"> на всички опити за оторизация през хардуерния модул.</w:t>
      </w:r>
    </w:p>
    <w:p w:rsidR="004973E1" w:rsidRDefault="004973E1" w:rsidP="004973E1">
      <w:pPr>
        <w:pStyle w:val="1"/>
      </w:pPr>
      <w:bookmarkStart w:id="16" w:name="_Toc227178132"/>
      <w:r>
        <w:t>ПРАКТИЧЕСКА РЕАЛИЗАЦИЯ И ПРОГРАМНИ РЕШЕНИЯ</w:t>
      </w:r>
      <w:bookmarkEnd w:id="16"/>
    </w:p>
    <w:p w:rsidR="004973E1" w:rsidRDefault="004973E1" w:rsidP="004973E1">
      <w:r>
        <w:t>Настоящата глава разглежда детайлно процеса по изграждане на системата за контрол на достъпа, софтуерната архитектура и разработените алгоритми. Системата е проектирана като разпределена архитектура, състояща се от хардуерен възел (Arduino), комуникационен софтуерен мост (Python скрипт), уеб сървър (Django бекенд) и клиентско приложение (</w:t>
      </w:r>
      <w:proofErr w:type="spellStart"/>
      <w:r>
        <w:t>Vue</w:t>
      </w:r>
      <w:proofErr w:type="spellEnd"/>
      <w:r>
        <w:t>.</w:t>
      </w:r>
      <w:proofErr w:type="spellStart"/>
      <w:r>
        <w:t>js</w:t>
      </w:r>
      <w:proofErr w:type="spellEnd"/>
      <w:r>
        <w:t xml:space="preserve"> фронтенд).</w:t>
      </w:r>
    </w:p>
    <w:p w:rsidR="0007042F" w:rsidRDefault="0007042F" w:rsidP="0007042F">
      <w:pPr>
        <w:pStyle w:val="2"/>
      </w:pPr>
      <w:bookmarkStart w:id="17" w:name="_Toc227178133"/>
      <w:r>
        <w:t xml:space="preserve">Архитектура на системата и поток на данните (Data </w:t>
      </w:r>
      <w:proofErr w:type="spellStart"/>
      <w:r>
        <w:t>Flow</w:t>
      </w:r>
      <w:proofErr w:type="spellEnd"/>
      <w:r>
        <w:t>)</w:t>
      </w:r>
      <w:bookmarkEnd w:id="17"/>
    </w:p>
    <w:p w:rsidR="0007042F" w:rsidRDefault="0007042F" w:rsidP="0007042F">
      <w:r>
        <w:t>Проектираната система за контрол на достъпа следва разпределена многослойна архитектура. За да се разбере напълно функционирането на системата, е необходимо да се проследи жизненият цикъл на едно събитие – от физическото доближаване на картата до визуализацията на резултата в потребителския интерфейс. Този процес може да бъде разделен на следните последователни етапи:</w:t>
      </w:r>
    </w:p>
    <w:p w:rsidR="0007042F" w:rsidRDefault="0007042F" w:rsidP="0007042F">
      <w:pPr>
        <w:pStyle w:val="a"/>
      </w:pPr>
      <w:r>
        <w:lastRenderedPageBreak/>
        <w:t xml:space="preserve">Физическо взаимодействие (RF слой): Потребителят доближава RFID таг (карта или ключодържател) до антената на четеца RC522. Четецът генерира електромагнитно поле на честота 13.56 </w:t>
      </w:r>
      <w:proofErr w:type="spellStart"/>
      <w:r>
        <w:t>MHz</w:t>
      </w:r>
      <w:proofErr w:type="spellEnd"/>
      <w:r>
        <w:t>, което индуцира напрежение в пасивния таг. Тагът се активира и излъчва своя уникален 4-байтов или 7-байтов идентификатор (UID) обратно към четеца.</w:t>
      </w:r>
    </w:p>
    <w:p w:rsidR="0007042F" w:rsidRDefault="0007042F" w:rsidP="0007042F">
      <w:pPr>
        <w:pStyle w:val="a"/>
      </w:pPr>
      <w:r>
        <w:t xml:space="preserve">Хардуерна обработка (SPI комуникация): Четецът RC522 приема радиосигнала, демодулира го и го прехвърля към микроконтролера Arduino Nano чрез сериен периферен интерфейс (SPI). </w:t>
      </w:r>
      <w:proofErr w:type="spellStart"/>
      <w:r>
        <w:t>Микроконтролерът</w:t>
      </w:r>
      <w:proofErr w:type="spellEnd"/>
      <w:r>
        <w:t xml:space="preserve"> валидира целостта на данните и форматира прочетения UID в четим шестнадесетичен низ (напр. "A1B2C3D4").</w:t>
      </w:r>
    </w:p>
    <w:p w:rsidR="0007042F" w:rsidRDefault="0007042F" w:rsidP="0007042F">
      <w:pPr>
        <w:pStyle w:val="a"/>
      </w:pPr>
      <w:r>
        <w:t xml:space="preserve">Транспортен слой (Серийна комуникация UART): Тъй като Arduino Nano няма мрежови възможности, форматираният UID се изпраща по USB кабел към компютъра хост, използвайки виртуален сериен порт (COM порт) със скорост 9600 </w:t>
      </w:r>
      <w:proofErr w:type="spellStart"/>
      <w:r>
        <w:t>bps</w:t>
      </w:r>
      <w:proofErr w:type="spellEnd"/>
      <w:r>
        <w:t>.</w:t>
      </w:r>
    </w:p>
    <w:p w:rsidR="0007042F" w:rsidRDefault="0007042F" w:rsidP="0007042F">
      <w:pPr>
        <w:pStyle w:val="a"/>
      </w:pPr>
      <w:r>
        <w:t>Софтуерен мост (</w:t>
      </w:r>
      <w:proofErr w:type="spellStart"/>
      <w:r>
        <w:t>Middleware</w:t>
      </w:r>
      <w:proofErr w:type="spellEnd"/>
      <w:r>
        <w:t>): Работещият във фонов режим Python скрипт (</w:t>
      </w:r>
      <w:proofErr w:type="spellStart"/>
      <w:r>
        <w:t>serial_bridge</w:t>
      </w:r>
      <w:proofErr w:type="spellEnd"/>
      <w:r>
        <w:t>.py) прихваща данните от серийния порт. Скриптът конструира JSON обект, съдържащ прочетения код, и инициира HTTP POST заявка към локалния уеб сървър.</w:t>
      </w:r>
    </w:p>
    <w:p w:rsidR="0007042F" w:rsidRDefault="0007042F" w:rsidP="0007042F">
      <w:pPr>
        <w:pStyle w:val="a"/>
      </w:pPr>
      <w:r>
        <w:t xml:space="preserve">Бизнес логика (Сървър и База данни): Django приложението приема POST заявката чрез своя REST API интерфейс. То изпълнява SQL заявка към базата данни MariaDB, за да провери дали подаденият UID съществува в таблицата </w:t>
      </w:r>
      <w:proofErr w:type="spellStart"/>
      <w:r>
        <w:t>cards</w:t>
      </w:r>
      <w:proofErr w:type="spellEnd"/>
      <w:r>
        <w:t xml:space="preserve"> и дали статусът му е </w:t>
      </w:r>
      <w:proofErr w:type="spellStart"/>
      <w:r>
        <w:t>is_active</w:t>
      </w:r>
      <w:proofErr w:type="spellEnd"/>
      <w:r>
        <w:t>=</w:t>
      </w:r>
      <w:proofErr w:type="spellStart"/>
      <w:r>
        <w:t>True</w:t>
      </w:r>
      <w:proofErr w:type="spellEnd"/>
      <w:r>
        <w:t xml:space="preserve">. Въз основа на резултата, системата създава нов запис в таблицата </w:t>
      </w:r>
      <w:proofErr w:type="spellStart"/>
      <w:r>
        <w:t>access_logs</w:t>
      </w:r>
      <w:proofErr w:type="spellEnd"/>
      <w:r>
        <w:t xml:space="preserve"> (оторизиран или отказан достъп) и връща HTTP отговор със съответния статус код към Python скрипта.</w:t>
      </w:r>
    </w:p>
    <w:p w:rsidR="0007042F" w:rsidRDefault="0007042F" w:rsidP="0007042F">
      <w:pPr>
        <w:pStyle w:val="a"/>
      </w:pPr>
      <w:r>
        <w:t>Визуализация (Клиентски слой): Фронтенд приложението (</w:t>
      </w:r>
      <w:proofErr w:type="spellStart"/>
      <w:r>
        <w:t>Vue</w:t>
      </w:r>
      <w:proofErr w:type="spellEnd"/>
      <w:r>
        <w:t>.</w:t>
      </w:r>
      <w:proofErr w:type="spellStart"/>
      <w:r>
        <w:t>js</w:t>
      </w:r>
      <w:proofErr w:type="spellEnd"/>
      <w:r>
        <w:t xml:space="preserve">) периодично или чрез уеб </w:t>
      </w:r>
      <w:proofErr w:type="spellStart"/>
      <w:r>
        <w:t>сокети</w:t>
      </w:r>
      <w:proofErr w:type="spellEnd"/>
      <w:r>
        <w:t xml:space="preserve"> (ако са внедрени) извлича обновените данни от базата и динамично обновява таблицата с </w:t>
      </w:r>
      <w:proofErr w:type="spellStart"/>
      <w:r>
        <w:t>логовете</w:t>
      </w:r>
      <w:proofErr w:type="spellEnd"/>
      <w:r>
        <w:t xml:space="preserve"> на екрана на администратора, без да </w:t>
      </w:r>
      <w:proofErr w:type="spellStart"/>
      <w:r>
        <w:t>презарежда</w:t>
      </w:r>
      <w:proofErr w:type="spellEnd"/>
      <w:r>
        <w:t xml:space="preserve"> страницата.</w:t>
      </w:r>
    </w:p>
    <w:p w:rsidR="0007042F" w:rsidRDefault="0007042F" w:rsidP="0007042F">
      <w:r>
        <w:t xml:space="preserve">Това ясно разделение на слоевете (Хардуер -&gt; Мост -&gt; API -&gt; База данни -&gt; Клиент) гарантира модулност на системата. При необходимост, всеки един от тези компоненти може да бъде подменен или надграден, без това да налага </w:t>
      </w:r>
      <w:proofErr w:type="spellStart"/>
      <w:r>
        <w:t>пренаписване</w:t>
      </w:r>
      <w:proofErr w:type="spellEnd"/>
      <w:r>
        <w:t xml:space="preserve"> на останалите.</w:t>
      </w:r>
    </w:p>
    <w:p w:rsidR="004973E1" w:rsidRDefault="004973E1" w:rsidP="004973E1">
      <w:pPr>
        <w:pStyle w:val="2"/>
      </w:pPr>
      <w:bookmarkStart w:id="18" w:name="_Toc227178134"/>
      <w:r>
        <w:t>Хардуерна реализация и микроконтролерно управление</w:t>
      </w:r>
      <w:bookmarkEnd w:id="18"/>
    </w:p>
    <w:p w:rsidR="004973E1" w:rsidRDefault="004973E1" w:rsidP="004973E1">
      <w:r>
        <w:t xml:space="preserve">Хардуерната част на проекта се базира на микроконтролер Arduino Nano и RFID модул RC522, работещ на честота 13.56 </w:t>
      </w:r>
      <w:proofErr w:type="spellStart"/>
      <w:r>
        <w:t>MHz</w:t>
      </w:r>
      <w:proofErr w:type="spellEnd"/>
      <w:r>
        <w:t xml:space="preserve">. Изборът на Arduino Nano е </w:t>
      </w:r>
      <w:r>
        <w:lastRenderedPageBreak/>
        <w:t>продиктуван от компактните му размери и наличието на хардуерна поддръжка за SPI (</w:t>
      </w:r>
      <w:proofErr w:type="spellStart"/>
      <w:r>
        <w:t>Serial</w:t>
      </w:r>
      <w:proofErr w:type="spellEnd"/>
      <w:r>
        <w:t xml:space="preserve"> </w:t>
      </w:r>
      <w:proofErr w:type="spellStart"/>
      <w:r>
        <w:t>Peripheral</w:t>
      </w:r>
      <w:proofErr w:type="spellEnd"/>
      <w:r>
        <w:t xml:space="preserve"> </w:t>
      </w:r>
      <w:proofErr w:type="spellStart"/>
      <w:r>
        <w:t>Interface</w:t>
      </w:r>
      <w:proofErr w:type="spellEnd"/>
      <w:r>
        <w:t>) комуникация, която е необходима за управлението на четеца.</w:t>
      </w:r>
    </w:p>
    <w:p w:rsidR="004973E1" w:rsidRDefault="004973E1" w:rsidP="004973E1">
      <w:pPr>
        <w:pStyle w:val="3"/>
      </w:pPr>
      <w:bookmarkStart w:id="19" w:name="_Toc227178135"/>
      <w:r>
        <w:t>Свързване на компонентите:</w:t>
      </w:r>
      <w:bookmarkEnd w:id="19"/>
    </w:p>
    <w:p w:rsidR="004973E1" w:rsidRDefault="004973E1" w:rsidP="004973E1">
      <w:r>
        <w:t>RFID модулът комуникира с микроконтролера по SPI протокол. Свързването на пиновете е реализирано по следния начин:</w:t>
      </w:r>
    </w:p>
    <w:p w:rsidR="00C23E74" w:rsidRDefault="00C23E74" w:rsidP="004973E1"/>
    <w:p w:rsidR="00C23E74" w:rsidRDefault="00C23E74" w:rsidP="004973E1"/>
    <w:p w:rsidR="004973E1" w:rsidRDefault="00C23E74" w:rsidP="004973E1">
      <w:pPr>
        <w:pStyle w:val="a"/>
      </w:pPr>
      <w:r w:rsidRPr="004973E1">
        <w:drawing>
          <wp:anchor distT="0" distB="0" distL="114300" distR="114300" simplePos="0" relativeHeight="251658240" behindDoc="0" locked="0" layoutInCell="1" allowOverlap="1" wp14:anchorId="12CC2FC8" wp14:editId="3E51D35D">
            <wp:simplePos x="0" y="0"/>
            <wp:positionH relativeFrom="column">
              <wp:posOffset>2750185</wp:posOffset>
            </wp:positionH>
            <wp:positionV relativeFrom="paragraph">
              <wp:posOffset>-41275</wp:posOffset>
            </wp:positionV>
            <wp:extent cx="2847975" cy="3141345"/>
            <wp:effectExtent l="0" t="0" r="9525" b="1905"/>
            <wp:wrapSquare wrapText="bothSides"/>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847975" cy="3141345"/>
                    </a:xfrm>
                    <a:prstGeom prst="rect">
                      <a:avLst/>
                    </a:prstGeom>
                  </pic:spPr>
                </pic:pic>
              </a:graphicData>
            </a:graphic>
            <wp14:sizeRelH relativeFrom="page">
              <wp14:pctWidth>0</wp14:pctWidth>
            </wp14:sizeRelH>
            <wp14:sizeRelV relativeFrom="page">
              <wp14:pctHeight>0</wp14:pctHeight>
            </wp14:sizeRelV>
          </wp:anchor>
        </w:drawing>
      </w:r>
      <w:r w:rsidR="004973E1">
        <w:t>SDA (SS): Пин D10</w:t>
      </w:r>
    </w:p>
    <w:p w:rsidR="004973E1" w:rsidRDefault="004973E1" w:rsidP="004973E1">
      <w:pPr>
        <w:pStyle w:val="a"/>
      </w:pPr>
      <w:r>
        <w:t>SCK: Пин D13</w:t>
      </w:r>
    </w:p>
    <w:p w:rsidR="004973E1" w:rsidRDefault="004973E1" w:rsidP="004973E1">
      <w:pPr>
        <w:pStyle w:val="a"/>
      </w:pPr>
      <w:r>
        <w:t>MOSI: Пин D11</w:t>
      </w:r>
    </w:p>
    <w:p w:rsidR="004973E1" w:rsidRDefault="004973E1" w:rsidP="004973E1">
      <w:pPr>
        <w:pStyle w:val="a"/>
      </w:pPr>
      <w:r>
        <w:t>MISO: Пин D12</w:t>
      </w:r>
    </w:p>
    <w:p w:rsidR="004973E1" w:rsidRDefault="004973E1" w:rsidP="004973E1">
      <w:pPr>
        <w:pStyle w:val="a"/>
      </w:pPr>
      <w:r>
        <w:t>RST: Пин D9</w:t>
      </w:r>
    </w:p>
    <w:p w:rsidR="004973E1" w:rsidRDefault="004973E1" w:rsidP="004973E1">
      <w:pPr>
        <w:pStyle w:val="a"/>
      </w:pPr>
      <w:r>
        <w:t>3.3V и GND: Захранване от микроконтролера.</w:t>
      </w:r>
    </w:p>
    <w:p w:rsidR="004973E1" w:rsidRDefault="004973E1" w:rsidP="004973E1"/>
    <w:p w:rsidR="004973E1" w:rsidRDefault="004973E1" w:rsidP="004973E1"/>
    <w:p w:rsidR="00C23E74" w:rsidRDefault="00C23E74" w:rsidP="004973E1"/>
    <w:p w:rsidR="004973E1" w:rsidRDefault="004973E1" w:rsidP="004973E1">
      <w:pPr>
        <w:pStyle w:val="3"/>
      </w:pPr>
      <w:bookmarkStart w:id="20" w:name="_Toc227178136"/>
      <w:r>
        <w:t>Програмна логика на микроконтролера:</w:t>
      </w:r>
      <w:bookmarkEnd w:id="20"/>
    </w:p>
    <w:p w:rsidR="004973E1" w:rsidRDefault="004973E1" w:rsidP="004973E1">
      <w:r>
        <w:t>За управлението на четеца е използвана библиотеката MFRC522.h. Основният алгоритъм в C++ кода работи в безкраен цикъл (</w:t>
      </w:r>
      <w:proofErr w:type="spellStart"/>
      <w:r>
        <w:t>loop</w:t>
      </w:r>
      <w:proofErr w:type="spellEnd"/>
      <w:r>
        <w:t xml:space="preserve">()), като постоянно проверява за наличие на нова карта в обсега на антената. При успешна детекция, </w:t>
      </w:r>
      <w:proofErr w:type="spellStart"/>
      <w:r>
        <w:t>микроконтролерът</w:t>
      </w:r>
      <w:proofErr w:type="spellEnd"/>
      <w:r>
        <w:t xml:space="preserve"> прочита уникалния идентификатор (UID), форматира го като шестнадесетичен (HEX) низ и го изпраща по серийния порт към компютъра.</w:t>
      </w:r>
    </w:p>
    <w:p w:rsidR="004973E1" w:rsidRDefault="004973E1" w:rsidP="004973E1">
      <w:r>
        <w:t>Ключов фрагмент от реализирания код за Arduino:</w:t>
      </w:r>
    </w:p>
    <w:p w:rsidR="00C23E74" w:rsidRPr="00C23E74" w:rsidRDefault="00C23E74" w:rsidP="00C23E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rPr>
      </w:pPr>
      <w:r w:rsidRPr="00C23E74">
        <w:rPr>
          <w:rFonts w:ascii="Courier New" w:eastAsia="Times New Roman" w:hAnsi="Courier New" w:cs="Courier New"/>
          <w:color w:val="0033B3"/>
          <w:sz w:val="18"/>
          <w:szCs w:val="20"/>
        </w:rPr>
        <w:t>#</w:t>
      </w:r>
      <w:proofErr w:type="spellStart"/>
      <w:r w:rsidRPr="00C23E74">
        <w:rPr>
          <w:rFonts w:ascii="Courier New" w:eastAsia="Times New Roman" w:hAnsi="Courier New" w:cs="Courier New"/>
          <w:color w:val="0033B3"/>
          <w:sz w:val="18"/>
          <w:szCs w:val="20"/>
        </w:rPr>
        <w:t>include</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67D17"/>
          <w:sz w:val="18"/>
          <w:szCs w:val="20"/>
        </w:rPr>
        <w:t>&lt;SPI.h&gt;</w:t>
      </w:r>
      <w:r w:rsidRPr="00C23E74">
        <w:rPr>
          <w:rFonts w:ascii="Courier New" w:eastAsia="Times New Roman" w:hAnsi="Courier New" w:cs="Courier New"/>
          <w:color w:val="067D17"/>
          <w:sz w:val="18"/>
          <w:szCs w:val="20"/>
        </w:rPr>
        <w:br/>
      </w:r>
      <w:r w:rsidRPr="00C23E74">
        <w:rPr>
          <w:rFonts w:ascii="Courier New" w:eastAsia="Times New Roman" w:hAnsi="Courier New" w:cs="Courier New"/>
          <w:color w:val="0033B3"/>
          <w:sz w:val="18"/>
          <w:szCs w:val="20"/>
        </w:rPr>
        <w:t>#</w:t>
      </w:r>
      <w:proofErr w:type="spellStart"/>
      <w:r w:rsidRPr="00C23E74">
        <w:rPr>
          <w:rFonts w:ascii="Courier New" w:eastAsia="Times New Roman" w:hAnsi="Courier New" w:cs="Courier New"/>
          <w:color w:val="0033B3"/>
          <w:sz w:val="18"/>
          <w:szCs w:val="20"/>
        </w:rPr>
        <w:t>include</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67D17"/>
          <w:sz w:val="18"/>
          <w:szCs w:val="20"/>
        </w:rPr>
        <w:t>&lt;MFRC522.h&gt;</w:t>
      </w:r>
      <w:r w:rsidRPr="00C23E74">
        <w:rPr>
          <w:rFonts w:ascii="Courier New" w:eastAsia="Times New Roman" w:hAnsi="Courier New" w:cs="Courier New"/>
          <w:color w:val="067D17"/>
          <w:sz w:val="18"/>
          <w:szCs w:val="20"/>
        </w:rPr>
        <w:br/>
      </w:r>
      <w:r w:rsidRPr="00C23E74">
        <w:rPr>
          <w:rFonts w:ascii="Courier New" w:eastAsia="Times New Roman" w:hAnsi="Courier New" w:cs="Courier New"/>
          <w:color w:val="067D17"/>
          <w:sz w:val="18"/>
          <w:szCs w:val="20"/>
        </w:rPr>
        <w:br/>
      </w:r>
      <w:r w:rsidRPr="00C23E74">
        <w:rPr>
          <w:rFonts w:ascii="Courier New" w:eastAsia="Times New Roman" w:hAnsi="Courier New" w:cs="Courier New"/>
          <w:color w:val="0033B3"/>
          <w:sz w:val="18"/>
          <w:szCs w:val="20"/>
        </w:rPr>
        <w:t>#</w:t>
      </w:r>
      <w:proofErr w:type="spellStart"/>
      <w:r w:rsidRPr="00C23E74">
        <w:rPr>
          <w:rFonts w:ascii="Courier New" w:eastAsia="Times New Roman" w:hAnsi="Courier New" w:cs="Courier New"/>
          <w:color w:val="0033B3"/>
          <w:sz w:val="18"/>
          <w:szCs w:val="20"/>
        </w:rPr>
        <w:t>define</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0627A"/>
          <w:sz w:val="18"/>
          <w:szCs w:val="20"/>
        </w:rPr>
        <w:t xml:space="preserve">RST_PIN         </w:t>
      </w:r>
      <w:r w:rsidRPr="00C23E74">
        <w:rPr>
          <w:rFonts w:ascii="Courier New" w:eastAsia="Times New Roman" w:hAnsi="Courier New" w:cs="Courier New"/>
          <w:i/>
          <w:iCs/>
          <w:color w:val="1750EB"/>
          <w:sz w:val="18"/>
          <w:szCs w:val="20"/>
        </w:rPr>
        <w:t xml:space="preserve">9          </w:t>
      </w:r>
      <w:r w:rsidRPr="00C23E74">
        <w:rPr>
          <w:rFonts w:ascii="Courier New" w:eastAsia="Times New Roman" w:hAnsi="Courier New" w:cs="Courier New"/>
          <w:i/>
          <w:iCs/>
          <w:color w:val="1750EB"/>
          <w:sz w:val="18"/>
          <w:szCs w:val="20"/>
        </w:rPr>
        <w:br/>
      </w:r>
      <w:r w:rsidRPr="00C23E74">
        <w:rPr>
          <w:rFonts w:ascii="Courier New" w:eastAsia="Times New Roman" w:hAnsi="Courier New" w:cs="Courier New"/>
          <w:color w:val="0033B3"/>
          <w:sz w:val="18"/>
          <w:szCs w:val="20"/>
        </w:rPr>
        <w:t>#</w:t>
      </w:r>
      <w:proofErr w:type="spellStart"/>
      <w:r w:rsidRPr="00C23E74">
        <w:rPr>
          <w:rFonts w:ascii="Courier New" w:eastAsia="Times New Roman" w:hAnsi="Courier New" w:cs="Courier New"/>
          <w:color w:val="0033B3"/>
          <w:sz w:val="18"/>
          <w:szCs w:val="20"/>
        </w:rPr>
        <w:t>define</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0627A"/>
          <w:sz w:val="18"/>
          <w:szCs w:val="20"/>
        </w:rPr>
        <w:t xml:space="preserve">SS_PIN          </w:t>
      </w:r>
      <w:r w:rsidRPr="00C23E74">
        <w:rPr>
          <w:rFonts w:ascii="Courier New" w:eastAsia="Times New Roman" w:hAnsi="Courier New" w:cs="Courier New"/>
          <w:i/>
          <w:iCs/>
          <w:color w:val="1750EB"/>
          <w:sz w:val="18"/>
          <w:szCs w:val="20"/>
        </w:rPr>
        <w:t xml:space="preserve">10         </w:t>
      </w:r>
      <w:r w:rsidRPr="00C23E74">
        <w:rPr>
          <w:rFonts w:ascii="Courier New" w:eastAsia="Times New Roman" w:hAnsi="Courier New" w:cs="Courier New"/>
          <w:i/>
          <w:iCs/>
          <w:color w:val="1750EB"/>
          <w:sz w:val="18"/>
          <w:szCs w:val="20"/>
        </w:rPr>
        <w:br/>
      </w:r>
      <w:r w:rsidRPr="00C23E74">
        <w:rPr>
          <w:rFonts w:ascii="Courier New" w:eastAsia="Times New Roman" w:hAnsi="Courier New" w:cs="Courier New"/>
          <w:color w:val="0033B3"/>
          <w:sz w:val="18"/>
          <w:szCs w:val="20"/>
        </w:rPr>
        <w:t>#</w:t>
      </w:r>
      <w:proofErr w:type="spellStart"/>
      <w:r w:rsidRPr="00C23E74">
        <w:rPr>
          <w:rFonts w:ascii="Courier New" w:eastAsia="Times New Roman" w:hAnsi="Courier New" w:cs="Courier New"/>
          <w:color w:val="0033B3"/>
          <w:sz w:val="18"/>
          <w:szCs w:val="20"/>
        </w:rPr>
        <w:t>define</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0627A"/>
          <w:sz w:val="18"/>
          <w:szCs w:val="20"/>
        </w:rPr>
        <w:t xml:space="preserve">LED_PIN         </w:t>
      </w:r>
      <w:r w:rsidRPr="00C23E74">
        <w:rPr>
          <w:rFonts w:ascii="Courier New" w:eastAsia="Times New Roman" w:hAnsi="Courier New" w:cs="Courier New"/>
          <w:i/>
          <w:iCs/>
          <w:color w:val="1750EB"/>
          <w:sz w:val="18"/>
          <w:szCs w:val="20"/>
        </w:rPr>
        <w:t xml:space="preserve">8   </w:t>
      </w:r>
      <w:r w:rsidRPr="00C23E74">
        <w:rPr>
          <w:rFonts w:ascii="Courier New" w:eastAsia="Times New Roman" w:hAnsi="Courier New" w:cs="Courier New"/>
          <w:i/>
          <w:iCs/>
          <w:color w:val="8C8C8C"/>
          <w:sz w:val="18"/>
          <w:szCs w:val="20"/>
        </w:rPr>
        <w:t>// Пин за външен светодиод (по желание)</w:t>
      </w:r>
      <w:r w:rsidRPr="00C23E74">
        <w:rPr>
          <w:rFonts w:ascii="Courier New" w:eastAsia="Times New Roman" w:hAnsi="Courier New" w:cs="Courier New"/>
          <w:i/>
          <w:iCs/>
          <w:color w:val="8C8C8C"/>
          <w:sz w:val="18"/>
          <w:szCs w:val="20"/>
        </w:rPr>
        <w:br/>
      </w:r>
      <w:r w:rsidRPr="00C23E74">
        <w:rPr>
          <w:rFonts w:ascii="Courier New" w:eastAsia="Times New Roman" w:hAnsi="Courier New" w:cs="Courier New"/>
          <w:i/>
          <w:iCs/>
          <w:color w:val="8C8C8C"/>
          <w:sz w:val="18"/>
          <w:szCs w:val="20"/>
        </w:rPr>
        <w:lastRenderedPageBreak/>
        <w:br/>
      </w:r>
      <w:r w:rsidRPr="00C23E74">
        <w:rPr>
          <w:rFonts w:ascii="Courier New" w:eastAsia="Times New Roman" w:hAnsi="Courier New" w:cs="Courier New"/>
          <w:color w:val="000000"/>
          <w:sz w:val="18"/>
          <w:szCs w:val="20"/>
        </w:rPr>
        <w:t xml:space="preserve">MFRC522 </w:t>
      </w:r>
      <w:r w:rsidRPr="00C23E74">
        <w:rPr>
          <w:rFonts w:ascii="Courier New" w:eastAsia="Times New Roman" w:hAnsi="Courier New" w:cs="Courier New"/>
          <w:color w:val="00627A"/>
          <w:sz w:val="18"/>
          <w:szCs w:val="20"/>
        </w:rPr>
        <w:t>mfrc522</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00000"/>
          <w:sz w:val="18"/>
          <w:szCs w:val="20"/>
        </w:rPr>
        <w:t>SS_PIN</w:t>
      </w:r>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00000"/>
          <w:sz w:val="18"/>
          <w:szCs w:val="20"/>
        </w:rPr>
        <w:t>RST_PIN</w:t>
      </w:r>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r>
      <w:proofErr w:type="spellStart"/>
      <w:r w:rsidRPr="00C23E74">
        <w:rPr>
          <w:rFonts w:ascii="Courier New" w:eastAsia="Times New Roman" w:hAnsi="Courier New" w:cs="Courier New"/>
          <w:color w:val="0033B3"/>
          <w:sz w:val="18"/>
          <w:szCs w:val="20"/>
        </w:rPr>
        <w:t>void</w:t>
      </w:r>
      <w:proofErr w:type="spellEnd"/>
      <w:r w:rsidRPr="00C23E74">
        <w:rPr>
          <w:rFonts w:ascii="Courier New" w:eastAsia="Times New Roman" w:hAnsi="Courier New" w:cs="Courier New"/>
          <w:color w:val="0033B3"/>
          <w:sz w:val="18"/>
          <w:szCs w:val="20"/>
        </w:rPr>
        <w:t xml:space="preserve"> </w:t>
      </w:r>
      <w:proofErr w:type="spellStart"/>
      <w:r w:rsidRPr="00C23E74">
        <w:rPr>
          <w:rFonts w:ascii="Courier New" w:eastAsia="Times New Roman" w:hAnsi="Courier New" w:cs="Courier New"/>
          <w:color w:val="00627A"/>
          <w:sz w:val="18"/>
          <w:szCs w:val="20"/>
        </w:rPr>
        <w:t>setup</w:t>
      </w:r>
      <w:proofErr w:type="spellEnd"/>
      <w:r w:rsidRPr="00C23E74">
        <w:rPr>
          <w:rFonts w:ascii="Courier New" w:eastAsia="Times New Roman" w:hAnsi="Courier New" w:cs="Courier New"/>
          <w:color w:val="080808"/>
          <w:sz w:val="18"/>
          <w:szCs w:val="20"/>
        </w:rPr>
        <w:t>()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00"/>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begin</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i/>
          <w:iCs/>
          <w:color w:val="1750EB"/>
          <w:sz w:val="18"/>
          <w:szCs w:val="20"/>
        </w:rPr>
        <w:t>9600</w:t>
      </w:r>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while</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033B3"/>
          <w:sz w:val="18"/>
          <w:szCs w:val="20"/>
        </w:rPr>
        <w:t>!</w:t>
      </w:r>
      <w:proofErr w:type="spellStart"/>
      <w:r w:rsidRPr="00C23E74">
        <w:rPr>
          <w:rFonts w:ascii="Courier New" w:eastAsia="Times New Roman" w:hAnsi="Courier New" w:cs="Courier New"/>
          <w:color w:val="080808"/>
          <w:sz w:val="18"/>
          <w:szCs w:val="20"/>
        </w:rPr>
        <w:t>Serial</w:t>
      </w:r>
      <w:proofErr w:type="spellEnd"/>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color w:val="000000"/>
          <w:sz w:val="18"/>
          <w:szCs w:val="20"/>
        </w:rPr>
        <w:t>SPI</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begin</w:t>
      </w:r>
      <w:proofErr w:type="spellEnd"/>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color w:val="000000"/>
          <w:sz w:val="18"/>
          <w:szCs w:val="20"/>
        </w:rPr>
        <w:t>mfrc522</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PCD_Init</w:t>
      </w:r>
      <w:proofErr w:type="spellEnd"/>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627A"/>
          <w:sz w:val="18"/>
          <w:szCs w:val="20"/>
        </w:rPr>
        <w:t>pinMode</w:t>
      </w:r>
      <w:proofErr w:type="spellEnd"/>
      <w:r w:rsidRPr="00C23E74">
        <w:rPr>
          <w:rFonts w:ascii="Courier New" w:eastAsia="Times New Roman" w:hAnsi="Courier New" w:cs="Courier New"/>
          <w:color w:val="080808"/>
          <w:sz w:val="18"/>
          <w:szCs w:val="20"/>
        </w:rPr>
        <w:t>(LED_PIN, OUTPUT);</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i/>
          <w:iCs/>
          <w:color w:val="8C8C8C"/>
          <w:sz w:val="18"/>
          <w:szCs w:val="20"/>
        </w:rPr>
        <w:t>// --- АВТОДИАГНОСТИКА НА ЧЕТЕЦА ---</w:t>
      </w:r>
      <w:r w:rsidRPr="00C23E74">
        <w:rPr>
          <w:rFonts w:ascii="Courier New" w:eastAsia="Times New Roman" w:hAnsi="Courier New" w:cs="Courier New"/>
          <w:i/>
          <w:iCs/>
          <w:color w:val="8C8C8C"/>
          <w:sz w:val="18"/>
          <w:szCs w:val="20"/>
        </w:rPr>
        <w:br/>
        <w:t xml:space="preserve">  </w:t>
      </w:r>
      <w:proofErr w:type="spellStart"/>
      <w:r w:rsidRPr="00C23E74">
        <w:rPr>
          <w:rFonts w:ascii="Courier New" w:eastAsia="Times New Roman" w:hAnsi="Courier New" w:cs="Courier New"/>
          <w:color w:val="000000"/>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println</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0627A"/>
          <w:sz w:val="18"/>
          <w:szCs w:val="20"/>
        </w:rPr>
        <w:t>F</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 Стартиране на диагностика ---"</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color w:val="000000"/>
          <w:sz w:val="18"/>
          <w:szCs w:val="20"/>
        </w:rPr>
        <w:t>mfrc522</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PCD_DumpVersionToSerial</w:t>
      </w:r>
      <w:proofErr w:type="spellEnd"/>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i/>
          <w:iCs/>
          <w:color w:val="8C8C8C"/>
          <w:sz w:val="18"/>
          <w:szCs w:val="20"/>
        </w:rPr>
        <w:t>// Проверява версията на чипа</w:t>
      </w:r>
      <w:r w:rsidRPr="00C23E74">
        <w:rPr>
          <w:rFonts w:ascii="Courier New" w:eastAsia="Times New Roman" w:hAnsi="Courier New" w:cs="Courier New"/>
          <w:i/>
          <w:iCs/>
          <w:color w:val="8C8C8C"/>
          <w:sz w:val="18"/>
          <w:szCs w:val="20"/>
        </w:rPr>
        <w:br/>
        <w:t xml:space="preserve">  </w:t>
      </w:r>
      <w:proofErr w:type="spellStart"/>
      <w:r w:rsidRPr="00C23E74">
        <w:rPr>
          <w:rFonts w:ascii="Courier New" w:eastAsia="Times New Roman" w:hAnsi="Courier New" w:cs="Courier New"/>
          <w:color w:val="000000"/>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println</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0627A"/>
          <w:sz w:val="18"/>
          <w:szCs w:val="20"/>
        </w:rPr>
        <w:t>F</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00"/>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println</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0627A"/>
          <w:sz w:val="18"/>
          <w:szCs w:val="20"/>
        </w:rPr>
        <w:t>F</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"Системата е готова. Допрете RFID карта..."</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r>
      <w:proofErr w:type="spellStart"/>
      <w:r w:rsidRPr="00C23E74">
        <w:rPr>
          <w:rFonts w:ascii="Courier New" w:eastAsia="Times New Roman" w:hAnsi="Courier New" w:cs="Courier New"/>
          <w:color w:val="0033B3"/>
          <w:sz w:val="18"/>
          <w:szCs w:val="20"/>
        </w:rPr>
        <w:t>void</w:t>
      </w:r>
      <w:proofErr w:type="spellEnd"/>
      <w:r w:rsidRPr="00C23E74">
        <w:rPr>
          <w:rFonts w:ascii="Courier New" w:eastAsia="Times New Roman" w:hAnsi="Courier New" w:cs="Courier New"/>
          <w:color w:val="0033B3"/>
          <w:sz w:val="18"/>
          <w:szCs w:val="20"/>
        </w:rPr>
        <w:t xml:space="preserve"> </w:t>
      </w:r>
      <w:proofErr w:type="spellStart"/>
      <w:r w:rsidRPr="00C23E74">
        <w:rPr>
          <w:rFonts w:ascii="Courier New" w:eastAsia="Times New Roman" w:hAnsi="Courier New" w:cs="Courier New"/>
          <w:color w:val="00627A"/>
          <w:sz w:val="18"/>
          <w:szCs w:val="20"/>
        </w:rPr>
        <w:t>loop</w:t>
      </w:r>
      <w:proofErr w:type="spellEnd"/>
      <w:r w:rsidRPr="00C23E74">
        <w:rPr>
          <w:rFonts w:ascii="Courier New" w:eastAsia="Times New Roman" w:hAnsi="Courier New" w:cs="Courier New"/>
          <w:color w:val="080808"/>
          <w:sz w:val="18"/>
          <w:szCs w:val="20"/>
        </w:rPr>
        <w:t>()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if</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00000"/>
          <w:sz w:val="18"/>
          <w:szCs w:val="20"/>
        </w:rPr>
        <w:t>mfrc522</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PICC_IsNewCardPresent</w:t>
      </w:r>
      <w:proofErr w:type="spellEnd"/>
      <w:r w:rsidRPr="00C23E74">
        <w:rPr>
          <w:rFonts w:ascii="Courier New" w:eastAsia="Times New Roman" w:hAnsi="Courier New" w:cs="Courier New"/>
          <w:color w:val="080808"/>
          <w:sz w:val="18"/>
          <w:szCs w:val="20"/>
        </w:rPr>
        <w:t>())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return</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if</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00000"/>
          <w:sz w:val="18"/>
          <w:szCs w:val="20"/>
        </w:rPr>
        <w:t>mfrc522</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PICC_ReadCardSerial</w:t>
      </w:r>
      <w:proofErr w:type="spellEnd"/>
      <w:r w:rsidRPr="00C23E74">
        <w:rPr>
          <w:rFonts w:ascii="Courier New" w:eastAsia="Times New Roman" w:hAnsi="Courier New" w:cs="Courier New"/>
          <w:color w:val="080808"/>
          <w:sz w:val="18"/>
          <w:szCs w:val="20"/>
        </w:rPr>
        <w:t>())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return</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i/>
          <w:iCs/>
          <w:color w:val="8C8C8C"/>
          <w:sz w:val="18"/>
          <w:szCs w:val="20"/>
        </w:rPr>
        <w:t>// УСПЕШНО ЧЕТЕНЕ: Светваме диода</w:t>
      </w:r>
      <w:r w:rsidRPr="00C23E74">
        <w:rPr>
          <w:rFonts w:ascii="Courier New" w:eastAsia="Times New Roman" w:hAnsi="Courier New" w:cs="Courier New"/>
          <w:i/>
          <w:iCs/>
          <w:color w:val="8C8C8C"/>
          <w:sz w:val="18"/>
          <w:szCs w:val="20"/>
        </w:rPr>
        <w:br/>
        <w:t xml:space="preserve">  </w:t>
      </w:r>
      <w:proofErr w:type="spellStart"/>
      <w:r w:rsidRPr="00C23E74">
        <w:rPr>
          <w:rFonts w:ascii="Courier New" w:eastAsia="Times New Roman" w:hAnsi="Courier New" w:cs="Courier New"/>
          <w:color w:val="00627A"/>
          <w:sz w:val="18"/>
          <w:szCs w:val="20"/>
        </w:rPr>
        <w:t>digitalWrite</w:t>
      </w:r>
      <w:proofErr w:type="spellEnd"/>
      <w:r w:rsidRPr="00C23E74">
        <w:rPr>
          <w:rFonts w:ascii="Courier New" w:eastAsia="Times New Roman" w:hAnsi="Courier New" w:cs="Courier New"/>
          <w:color w:val="080808"/>
          <w:sz w:val="18"/>
          <w:szCs w:val="20"/>
        </w:rPr>
        <w:t>(LED_PIN, HIGH);</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00"/>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"UID:"</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for</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byte</w:t>
      </w:r>
      <w:proofErr w:type="spellEnd"/>
      <w:r w:rsidRPr="00C23E74">
        <w:rPr>
          <w:rFonts w:ascii="Courier New" w:eastAsia="Times New Roman" w:hAnsi="Courier New" w:cs="Courier New"/>
          <w:color w:val="080808"/>
          <w:sz w:val="18"/>
          <w:szCs w:val="20"/>
        </w:rPr>
        <w:t xml:space="preserve"> i </w:t>
      </w:r>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i/>
          <w:iCs/>
          <w:color w:val="1750EB"/>
          <w:sz w:val="18"/>
          <w:szCs w:val="20"/>
        </w:rPr>
        <w:t>0</w:t>
      </w:r>
      <w:r w:rsidRPr="00C23E74">
        <w:rPr>
          <w:rFonts w:ascii="Courier New" w:eastAsia="Times New Roman" w:hAnsi="Courier New" w:cs="Courier New"/>
          <w:color w:val="080808"/>
          <w:sz w:val="18"/>
          <w:szCs w:val="20"/>
        </w:rPr>
        <w:t xml:space="preserve">; i </w:t>
      </w:r>
      <w:r w:rsidRPr="00C23E74">
        <w:rPr>
          <w:rFonts w:ascii="Courier New" w:eastAsia="Times New Roman" w:hAnsi="Courier New" w:cs="Courier New"/>
          <w:color w:val="0033B3"/>
          <w:sz w:val="18"/>
          <w:szCs w:val="20"/>
        </w:rPr>
        <w:t xml:space="preserve">&lt; </w:t>
      </w:r>
      <w:r w:rsidRPr="00C23E74">
        <w:rPr>
          <w:rFonts w:ascii="Courier New" w:eastAsia="Times New Roman" w:hAnsi="Courier New" w:cs="Courier New"/>
          <w:color w:val="000000"/>
          <w:sz w:val="18"/>
          <w:szCs w:val="20"/>
        </w:rPr>
        <w:t>mfrc522</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0000"/>
          <w:sz w:val="18"/>
          <w:szCs w:val="20"/>
        </w:rPr>
        <w:t>uid</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0000"/>
          <w:sz w:val="18"/>
          <w:szCs w:val="20"/>
        </w:rPr>
        <w:t>size</w:t>
      </w:r>
      <w:proofErr w:type="spellEnd"/>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80808"/>
          <w:sz w:val="18"/>
          <w:szCs w:val="20"/>
        </w:rPr>
        <w:t>i</w:t>
      </w:r>
      <w:r w:rsidRPr="00C23E74">
        <w:rPr>
          <w:rFonts w:ascii="Courier New" w:eastAsia="Times New Roman" w:hAnsi="Courier New" w:cs="Courier New"/>
          <w:color w:val="0033B3"/>
          <w:sz w:val="18"/>
          <w:szCs w:val="20"/>
        </w:rPr>
        <w:t>++</w:t>
      </w:r>
      <w:proofErr w:type="spellEnd"/>
      <w:r w:rsidRPr="00C23E74">
        <w:rPr>
          <w:rFonts w:ascii="Courier New" w:eastAsia="Times New Roman" w:hAnsi="Courier New" w:cs="Courier New"/>
          <w:color w:val="080808"/>
          <w:sz w:val="18"/>
          <w:szCs w:val="20"/>
        </w:rPr>
        <w:t>)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00"/>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00000"/>
          <w:sz w:val="18"/>
          <w:szCs w:val="20"/>
        </w:rPr>
        <w:t>mfrc522</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0000"/>
          <w:sz w:val="18"/>
          <w:szCs w:val="20"/>
        </w:rPr>
        <w:t>uid</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0000"/>
          <w:sz w:val="18"/>
          <w:szCs w:val="20"/>
        </w:rPr>
        <w:t>uidByte</w:t>
      </w:r>
      <w:proofErr w:type="spellEnd"/>
      <w:r w:rsidRPr="00C23E74">
        <w:rPr>
          <w:rFonts w:ascii="Courier New" w:eastAsia="Times New Roman" w:hAnsi="Courier New" w:cs="Courier New"/>
          <w:color w:val="080808"/>
          <w:sz w:val="18"/>
          <w:szCs w:val="20"/>
        </w:rPr>
        <w:t xml:space="preserve">[i] </w:t>
      </w:r>
      <w:r w:rsidRPr="00C23E74">
        <w:rPr>
          <w:rFonts w:ascii="Courier New" w:eastAsia="Times New Roman" w:hAnsi="Courier New" w:cs="Courier New"/>
          <w:color w:val="0033B3"/>
          <w:sz w:val="18"/>
          <w:szCs w:val="20"/>
        </w:rPr>
        <w:t>&lt; 0x</w:t>
      </w:r>
      <w:r w:rsidRPr="00C23E74">
        <w:rPr>
          <w:rFonts w:ascii="Courier New" w:eastAsia="Times New Roman" w:hAnsi="Courier New" w:cs="Courier New"/>
          <w:i/>
          <w:iCs/>
          <w:color w:val="1750EB"/>
          <w:sz w:val="18"/>
          <w:szCs w:val="20"/>
        </w:rPr>
        <w:t xml:space="preserve">10 </w:t>
      </w:r>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67D17"/>
          <w:sz w:val="18"/>
          <w:szCs w:val="20"/>
        </w:rPr>
        <w:t xml:space="preserve">" 0" </w:t>
      </w:r>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67D17"/>
          <w:sz w:val="18"/>
          <w:szCs w:val="20"/>
        </w:rPr>
        <w:t>" "</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00"/>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00000"/>
          <w:sz w:val="18"/>
          <w:szCs w:val="20"/>
        </w:rPr>
        <w:t>mfrc522</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0000"/>
          <w:sz w:val="18"/>
          <w:szCs w:val="20"/>
        </w:rPr>
        <w:t>uid</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0000"/>
          <w:sz w:val="18"/>
          <w:szCs w:val="20"/>
        </w:rPr>
        <w:t>uidByte</w:t>
      </w:r>
      <w:proofErr w:type="spellEnd"/>
      <w:r w:rsidRPr="00C23E74">
        <w:rPr>
          <w:rFonts w:ascii="Courier New" w:eastAsia="Times New Roman" w:hAnsi="Courier New" w:cs="Courier New"/>
          <w:color w:val="080808"/>
          <w:sz w:val="18"/>
          <w:szCs w:val="20"/>
        </w:rPr>
        <w:t>[i], HEX);</w:t>
      </w:r>
      <w:r w:rsidRPr="00C23E74">
        <w:rPr>
          <w:rFonts w:ascii="Courier New" w:eastAsia="Times New Roman" w:hAnsi="Courier New" w:cs="Courier New"/>
          <w:color w:val="080808"/>
          <w:sz w:val="18"/>
          <w:szCs w:val="20"/>
        </w:rPr>
        <w:br/>
        <w:t xml:space="preserve">  }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00"/>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println</w:t>
      </w:r>
      <w:proofErr w:type="spellEnd"/>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i/>
          <w:iCs/>
          <w:color w:val="8C8C8C"/>
          <w:sz w:val="18"/>
          <w:szCs w:val="20"/>
        </w:rPr>
        <w:t>// Изчакваме половин секунда (диодът свети)</w:t>
      </w:r>
      <w:r w:rsidRPr="00C23E74">
        <w:rPr>
          <w:rFonts w:ascii="Courier New" w:eastAsia="Times New Roman" w:hAnsi="Courier New" w:cs="Courier New"/>
          <w:i/>
          <w:iCs/>
          <w:color w:val="8C8C8C"/>
          <w:sz w:val="18"/>
          <w:szCs w:val="20"/>
        </w:rPr>
        <w:br/>
        <w:t xml:space="preserve">  </w:t>
      </w:r>
      <w:proofErr w:type="spellStart"/>
      <w:r w:rsidRPr="00C23E74">
        <w:rPr>
          <w:rFonts w:ascii="Courier New" w:eastAsia="Times New Roman" w:hAnsi="Courier New" w:cs="Courier New"/>
          <w:color w:val="00627A"/>
          <w:sz w:val="18"/>
          <w:szCs w:val="20"/>
        </w:rPr>
        <w:t>delay</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i/>
          <w:iCs/>
          <w:color w:val="1750EB"/>
          <w:sz w:val="18"/>
          <w:szCs w:val="20"/>
        </w:rPr>
        <w:t>500</w:t>
      </w:r>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627A"/>
          <w:sz w:val="18"/>
          <w:szCs w:val="20"/>
        </w:rPr>
        <w:t>digitalWrite</w:t>
      </w:r>
      <w:proofErr w:type="spellEnd"/>
      <w:r w:rsidRPr="00C23E74">
        <w:rPr>
          <w:rFonts w:ascii="Courier New" w:eastAsia="Times New Roman" w:hAnsi="Courier New" w:cs="Courier New"/>
          <w:color w:val="080808"/>
          <w:sz w:val="18"/>
          <w:szCs w:val="20"/>
        </w:rPr>
        <w:t xml:space="preserve">(LED_PIN, LOW); </w:t>
      </w:r>
      <w:r w:rsidRPr="00C23E74">
        <w:rPr>
          <w:rFonts w:ascii="Courier New" w:eastAsia="Times New Roman" w:hAnsi="Courier New" w:cs="Courier New"/>
          <w:i/>
          <w:iCs/>
          <w:color w:val="8C8C8C"/>
          <w:sz w:val="18"/>
          <w:szCs w:val="20"/>
        </w:rPr>
        <w:t>// Гасим диода</w:t>
      </w:r>
      <w:r w:rsidRPr="00C23E74">
        <w:rPr>
          <w:rFonts w:ascii="Courier New" w:eastAsia="Times New Roman" w:hAnsi="Courier New" w:cs="Courier New"/>
          <w:i/>
          <w:iCs/>
          <w:color w:val="8C8C8C"/>
          <w:sz w:val="18"/>
          <w:szCs w:val="20"/>
        </w:rPr>
        <w:br/>
      </w:r>
      <w:r w:rsidRPr="00C23E74">
        <w:rPr>
          <w:rFonts w:ascii="Courier New" w:eastAsia="Times New Roman" w:hAnsi="Courier New" w:cs="Courier New"/>
          <w:i/>
          <w:iCs/>
          <w:color w:val="8C8C8C"/>
          <w:sz w:val="18"/>
          <w:szCs w:val="20"/>
        </w:rPr>
        <w:br/>
        <w:t xml:space="preserve">  </w:t>
      </w:r>
      <w:r w:rsidRPr="00C23E74">
        <w:rPr>
          <w:rFonts w:ascii="Courier New" w:eastAsia="Times New Roman" w:hAnsi="Courier New" w:cs="Courier New"/>
          <w:color w:val="000000"/>
          <w:sz w:val="18"/>
          <w:szCs w:val="20"/>
        </w:rPr>
        <w:t>mfrc522</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627A"/>
          <w:sz w:val="18"/>
          <w:szCs w:val="20"/>
        </w:rPr>
        <w:t>PICC_HaltA</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w:t>
      </w:r>
    </w:p>
    <w:p w:rsidR="004973E1" w:rsidRDefault="004973E1" w:rsidP="00C23E74">
      <w:pPr>
        <w:pStyle w:val="3"/>
      </w:pPr>
      <w:bookmarkStart w:id="21" w:name="_Toc227178137"/>
      <w:r>
        <w:t>Серийна комуникация и софтуерен мост (</w:t>
      </w:r>
      <w:proofErr w:type="spellStart"/>
      <w:r>
        <w:t>Serial</w:t>
      </w:r>
      <w:proofErr w:type="spellEnd"/>
      <w:r>
        <w:t xml:space="preserve"> </w:t>
      </w:r>
      <w:proofErr w:type="spellStart"/>
      <w:r>
        <w:t>Bridge</w:t>
      </w:r>
      <w:proofErr w:type="spellEnd"/>
      <w:r>
        <w:t>)</w:t>
      </w:r>
      <w:bookmarkEnd w:id="21"/>
    </w:p>
    <w:p w:rsidR="004973E1" w:rsidRDefault="004973E1" w:rsidP="004973E1">
      <w:r>
        <w:t>Тъй като Arduino Nano не разполага с вграден мрежов модул (</w:t>
      </w:r>
      <w:proofErr w:type="spellStart"/>
      <w:r>
        <w:t>Ethernet</w:t>
      </w:r>
      <w:proofErr w:type="spellEnd"/>
      <w:r>
        <w:t>/</w:t>
      </w:r>
      <w:proofErr w:type="spellStart"/>
      <w:r>
        <w:t>Wi-Fi</w:t>
      </w:r>
      <w:proofErr w:type="spellEnd"/>
      <w:r>
        <w:t>) за директна комуникация с уеб сървъра, е разработен специализиран софтуерен мост на езика Python. Този скрипт (</w:t>
      </w:r>
      <w:proofErr w:type="spellStart"/>
      <w:r>
        <w:t>serial_bridge</w:t>
      </w:r>
      <w:proofErr w:type="spellEnd"/>
      <w:r>
        <w:t>.py) играе ролята на посредник (middleware).</w:t>
      </w:r>
    </w:p>
    <w:p w:rsidR="004973E1" w:rsidRDefault="004973E1" w:rsidP="004973E1">
      <w:proofErr w:type="spellStart"/>
      <w:r>
        <w:t>Алгоритъмът</w:t>
      </w:r>
      <w:proofErr w:type="spellEnd"/>
      <w:r>
        <w:t xml:space="preserve"> на работа на скрипта включва:</w:t>
      </w:r>
    </w:p>
    <w:p w:rsidR="004973E1" w:rsidRDefault="004973E1" w:rsidP="00C23E74">
      <w:pPr>
        <w:pStyle w:val="a"/>
      </w:pPr>
      <w:r>
        <w:t xml:space="preserve">Отваряне на серийна връзка с микроконтролера (напр. порт COM3, скорост 9600 </w:t>
      </w:r>
      <w:proofErr w:type="spellStart"/>
      <w:r>
        <w:t>baud</w:t>
      </w:r>
      <w:proofErr w:type="spellEnd"/>
      <w:r>
        <w:t>).</w:t>
      </w:r>
    </w:p>
    <w:p w:rsidR="004973E1" w:rsidRDefault="004973E1" w:rsidP="00C23E74">
      <w:pPr>
        <w:pStyle w:val="a"/>
      </w:pPr>
      <w:r>
        <w:t>Непрекъснато слушане (</w:t>
      </w:r>
      <w:proofErr w:type="spellStart"/>
      <w:r>
        <w:t>listening</w:t>
      </w:r>
      <w:proofErr w:type="spellEnd"/>
      <w:r>
        <w:t>) за входящи данни.</w:t>
      </w:r>
    </w:p>
    <w:p w:rsidR="004973E1" w:rsidRDefault="004973E1" w:rsidP="004973E1">
      <w:r>
        <w:lastRenderedPageBreak/>
        <w:t xml:space="preserve">При получаване на UID низ по серийния порт, скриптът генерира HTTP POST заявка към REST API интерфейса на </w:t>
      </w:r>
      <w:proofErr w:type="spellStart"/>
      <w:r>
        <w:t>бекенда</w:t>
      </w:r>
      <w:proofErr w:type="spellEnd"/>
      <w:r>
        <w:t>, предавайки прочетения код в JSON формат.</w:t>
      </w:r>
    </w:p>
    <w:p w:rsidR="004973E1" w:rsidRDefault="004973E1" w:rsidP="004973E1">
      <w:r>
        <w:t>Фрагмент от Python кода, реализиращ изпращането на данните:</w:t>
      </w:r>
    </w:p>
    <w:p w:rsidR="00C23E74" w:rsidRPr="00C23E74" w:rsidRDefault="00C23E74" w:rsidP="00C23E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18"/>
          <w:szCs w:val="20"/>
        </w:rPr>
      </w:pPr>
      <w:r w:rsidRPr="00C23E74">
        <w:rPr>
          <w:rFonts w:ascii="Courier New" w:eastAsia="Times New Roman" w:hAnsi="Courier New" w:cs="Courier New"/>
          <w:color w:val="0033B3"/>
          <w:sz w:val="18"/>
          <w:szCs w:val="20"/>
        </w:rPr>
        <w:t xml:space="preserve">def </w:t>
      </w:r>
      <w:proofErr w:type="spellStart"/>
      <w:r w:rsidRPr="00C23E74">
        <w:rPr>
          <w:rFonts w:ascii="Courier New" w:eastAsia="Times New Roman" w:hAnsi="Courier New" w:cs="Courier New"/>
          <w:color w:val="00627A"/>
          <w:sz w:val="18"/>
          <w:szCs w:val="20"/>
        </w:rPr>
        <w:t>main</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i/>
          <w:iCs/>
          <w:color w:val="8C8C8C"/>
          <w:sz w:val="18"/>
          <w:szCs w:val="20"/>
        </w:rPr>
        <w:t># 1. Зареждане на конфигурацията</w:t>
      </w:r>
      <w:r w:rsidRPr="00C23E74">
        <w:rPr>
          <w:rFonts w:ascii="Courier New" w:eastAsia="Times New Roman" w:hAnsi="Courier New" w:cs="Courier New"/>
          <w:i/>
          <w:iCs/>
          <w:color w:val="8C8C8C"/>
          <w:sz w:val="18"/>
          <w:szCs w:val="20"/>
        </w:rPr>
        <w:br/>
        <w:t xml:space="preserve">    </w:t>
      </w:r>
      <w:proofErr w:type="spellStart"/>
      <w:r w:rsidRPr="00C23E74">
        <w:rPr>
          <w:rFonts w:ascii="Courier New" w:eastAsia="Times New Roman" w:hAnsi="Courier New" w:cs="Courier New"/>
          <w:color w:val="000000"/>
          <w:sz w:val="18"/>
          <w:szCs w:val="20"/>
        </w:rPr>
        <w:t>serial_port</w:t>
      </w:r>
      <w:proofErr w:type="spellEnd"/>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00000"/>
          <w:sz w:val="18"/>
          <w:szCs w:val="20"/>
        </w:rPr>
        <w:t>baud_rate</w:t>
      </w:r>
      <w:proofErr w:type="spellEnd"/>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00000"/>
          <w:sz w:val="18"/>
          <w:szCs w:val="20"/>
        </w:rPr>
        <w:t>api_url</w:t>
      </w:r>
      <w:proofErr w:type="spellEnd"/>
      <w:r w:rsidRPr="00C23E74">
        <w:rPr>
          <w:rFonts w:ascii="Courier New" w:eastAsia="Times New Roman" w:hAnsi="Courier New" w:cs="Courier New"/>
          <w:color w:val="000000"/>
          <w:sz w:val="18"/>
          <w:szCs w:val="20"/>
        </w:rPr>
        <w:t xml:space="preserve"> </w:t>
      </w:r>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80808"/>
          <w:sz w:val="18"/>
          <w:szCs w:val="20"/>
        </w:rPr>
        <w:t>load_config</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f"--- НАСТРОЙКИ ЗАРЕДЕНИ УСПЕШНО ---"</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 xml:space="preserve">f"Arduino Порт : </w:t>
      </w:r>
      <w:r w:rsidRPr="00C23E74">
        <w:rPr>
          <w:rFonts w:ascii="Courier New" w:eastAsia="Times New Roman" w:hAnsi="Courier New" w:cs="Courier New"/>
          <w:color w:val="0037A6"/>
          <w:sz w:val="18"/>
          <w:szCs w:val="20"/>
        </w:rPr>
        <w:t>{</w:t>
      </w:r>
      <w:proofErr w:type="spellStart"/>
      <w:r w:rsidRPr="00C23E74">
        <w:rPr>
          <w:rFonts w:ascii="Courier New" w:eastAsia="Times New Roman" w:hAnsi="Courier New" w:cs="Courier New"/>
          <w:color w:val="000000"/>
          <w:sz w:val="18"/>
          <w:szCs w:val="20"/>
        </w:rPr>
        <w:t>serial_port</w:t>
      </w:r>
      <w:proofErr w:type="spellEnd"/>
      <w:r w:rsidRPr="00C23E74">
        <w:rPr>
          <w:rFonts w:ascii="Courier New" w:eastAsia="Times New Roman" w:hAnsi="Courier New" w:cs="Courier New"/>
          <w:color w:val="0037A6"/>
          <w:sz w:val="18"/>
          <w:szCs w:val="20"/>
        </w:rPr>
        <w:t>}</w:t>
      </w:r>
      <w:r w:rsidRPr="00C23E74">
        <w:rPr>
          <w:rFonts w:ascii="Courier New" w:eastAsia="Times New Roman" w:hAnsi="Courier New" w:cs="Courier New"/>
          <w:color w:val="067D17"/>
          <w:sz w:val="18"/>
          <w:szCs w:val="20"/>
        </w:rPr>
        <w:t xml:space="preserve"> (</w:t>
      </w:r>
      <w:r w:rsidRPr="00C23E74">
        <w:rPr>
          <w:rFonts w:ascii="Courier New" w:eastAsia="Times New Roman" w:hAnsi="Courier New" w:cs="Courier New"/>
          <w:color w:val="0037A6"/>
          <w:sz w:val="18"/>
          <w:szCs w:val="20"/>
        </w:rPr>
        <w:t>{</w:t>
      </w:r>
      <w:proofErr w:type="spellStart"/>
      <w:r w:rsidRPr="00C23E74">
        <w:rPr>
          <w:rFonts w:ascii="Courier New" w:eastAsia="Times New Roman" w:hAnsi="Courier New" w:cs="Courier New"/>
          <w:color w:val="000000"/>
          <w:sz w:val="18"/>
          <w:szCs w:val="20"/>
        </w:rPr>
        <w:t>baud_rate</w:t>
      </w:r>
      <w:proofErr w:type="spellEnd"/>
      <w:r w:rsidRPr="00C23E74">
        <w:rPr>
          <w:rFonts w:ascii="Courier New" w:eastAsia="Times New Roman" w:hAnsi="Courier New" w:cs="Courier New"/>
          <w:color w:val="0037A6"/>
          <w:sz w:val="18"/>
          <w:szCs w:val="20"/>
        </w:rPr>
        <w:t>}</w:t>
      </w:r>
      <w:r w:rsidRPr="00C23E74">
        <w:rPr>
          <w:rFonts w:ascii="Courier New" w:eastAsia="Times New Roman" w:hAnsi="Courier New" w:cs="Courier New"/>
          <w:color w:val="067D17"/>
          <w:sz w:val="18"/>
          <w:szCs w:val="20"/>
        </w:rPr>
        <w:t xml:space="preserve"> </w:t>
      </w:r>
      <w:proofErr w:type="spellStart"/>
      <w:r w:rsidRPr="00C23E74">
        <w:rPr>
          <w:rFonts w:ascii="Courier New" w:eastAsia="Times New Roman" w:hAnsi="Courier New" w:cs="Courier New"/>
          <w:color w:val="067D17"/>
          <w:sz w:val="18"/>
          <w:szCs w:val="20"/>
        </w:rPr>
        <w:t>baud</w:t>
      </w:r>
      <w:proofErr w:type="spellEnd"/>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 xml:space="preserve">f"Django API   : </w:t>
      </w:r>
      <w:r w:rsidRPr="00C23E74">
        <w:rPr>
          <w:rFonts w:ascii="Courier New" w:eastAsia="Times New Roman" w:hAnsi="Courier New" w:cs="Courier New"/>
          <w:color w:val="0037A6"/>
          <w:sz w:val="18"/>
          <w:szCs w:val="20"/>
        </w:rPr>
        <w:t>{</w:t>
      </w:r>
      <w:proofErr w:type="spellStart"/>
      <w:r w:rsidRPr="00C23E74">
        <w:rPr>
          <w:rFonts w:ascii="Courier New" w:eastAsia="Times New Roman" w:hAnsi="Courier New" w:cs="Courier New"/>
          <w:color w:val="000000"/>
          <w:sz w:val="18"/>
          <w:szCs w:val="20"/>
        </w:rPr>
        <w:t>api_url</w:t>
      </w:r>
      <w:proofErr w:type="spellEnd"/>
      <w:r w:rsidRPr="00C23E74">
        <w:rPr>
          <w:rFonts w:ascii="Courier New" w:eastAsia="Times New Roman" w:hAnsi="Courier New" w:cs="Courier New"/>
          <w:color w:val="0037A6"/>
          <w:sz w:val="18"/>
          <w:szCs w:val="20"/>
        </w:rPr>
        <w:t>}</w:t>
      </w:r>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f"----------------------------------"</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"Опит за свързване с четеца...</w:t>
      </w:r>
      <w:r w:rsidRPr="00C23E74">
        <w:rPr>
          <w:rFonts w:ascii="Courier New" w:eastAsia="Times New Roman" w:hAnsi="Courier New" w:cs="Courier New"/>
          <w:color w:val="0037A6"/>
          <w:sz w:val="18"/>
          <w:szCs w:val="20"/>
        </w:rPr>
        <w:t>\n</w:t>
      </w:r>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try</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i/>
          <w:iCs/>
          <w:color w:val="8C8C8C"/>
          <w:sz w:val="18"/>
          <w:szCs w:val="20"/>
        </w:rPr>
        <w:t># 2. Отваряне на серийната връзка</w:t>
      </w:r>
      <w:r w:rsidRPr="00C23E74">
        <w:rPr>
          <w:rFonts w:ascii="Courier New" w:eastAsia="Times New Roman" w:hAnsi="Courier New" w:cs="Courier New"/>
          <w:i/>
          <w:iCs/>
          <w:color w:val="8C8C8C"/>
          <w:sz w:val="18"/>
          <w:szCs w:val="20"/>
        </w:rPr>
        <w:br/>
        <w:t xml:space="preserve">        </w:t>
      </w:r>
      <w:proofErr w:type="spellStart"/>
      <w:r w:rsidRPr="00C23E74">
        <w:rPr>
          <w:rFonts w:ascii="Courier New" w:eastAsia="Times New Roman" w:hAnsi="Courier New" w:cs="Courier New"/>
          <w:color w:val="000000"/>
          <w:sz w:val="18"/>
          <w:szCs w:val="20"/>
        </w:rPr>
        <w:t>ser</w:t>
      </w:r>
      <w:proofErr w:type="spellEnd"/>
      <w:r w:rsidRPr="00C23E74">
        <w:rPr>
          <w:rFonts w:ascii="Courier New" w:eastAsia="Times New Roman" w:hAnsi="Courier New" w:cs="Courier New"/>
          <w:color w:val="000000"/>
          <w:sz w:val="18"/>
          <w:szCs w:val="20"/>
        </w:rPr>
        <w:t xml:space="preserve"> </w:t>
      </w:r>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80808"/>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0000"/>
          <w:sz w:val="18"/>
          <w:szCs w:val="20"/>
        </w:rPr>
        <w:t>serial_port</w:t>
      </w:r>
      <w:proofErr w:type="spellEnd"/>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00000"/>
          <w:sz w:val="18"/>
          <w:szCs w:val="20"/>
        </w:rPr>
        <w:t>baud_rate</w:t>
      </w:r>
      <w:proofErr w:type="spellEnd"/>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660099"/>
          <w:sz w:val="18"/>
          <w:szCs w:val="20"/>
        </w:rPr>
        <w:t>timeout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1750EB"/>
          <w:sz w:val="18"/>
          <w:szCs w:val="20"/>
        </w:rPr>
        <w:t>1</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80808"/>
          <w:sz w:val="18"/>
          <w:szCs w:val="20"/>
        </w:rPr>
        <w:t>time</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sleep</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1750EB"/>
          <w:sz w:val="18"/>
          <w:szCs w:val="20"/>
        </w:rPr>
        <w:t>2</w:t>
      </w:r>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i/>
          <w:iCs/>
          <w:color w:val="8C8C8C"/>
          <w:sz w:val="18"/>
          <w:szCs w:val="20"/>
        </w:rPr>
        <w:t xml:space="preserve"># Изчакване за </w:t>
      </w:r>
      <w:proofErr w:type="spellStart"/>
      <w:r w:rsidRPr="00C23E74">
        <w:rPr>
          <w:rFonts w:ascii="Courier New" w:eastAsia="Times New Roman" w:hAnsi="Courier New" w:cs="Courier New"/>
          <w:i/>
          <w:iCs/>
          <w:color w:val="8C8C8C"/>
          <w:sz w:val="18"/>
          <w:szCs w:val="20"/>
        </w:rPr>
        <w:t>рестарт</w:t>
      </w:r>
      <w:proofErr w:type="spellEnd"/>
      <w:r w:rsidRPr="00C23E74">
        <w:rPr>
          <w:rFonts w:ascii="Courier New" w:eastAsia="Times New Roman" w:hAnsi="Courier New" w:cs="Courier New"/>
          <w:i/>
          <w:iCs/>
          <w:color w:val="8C8C8C"/>
          <w:sz w:val="18"/>
          <w:szCs w:val="20"/>
        </w:rPr>
        <w:t xml:space="preserve"> на платката</w:t>
      </w:r>
      <w:r w:rsidRPr="00C23E74">
        <w:rPr>
          <w:rFonts w:ascii="Courier New" w:eastAsia="Times New Roman" w:hAnsi="Courier New" w:cs="Courier New"/>
          <w:i/>
          <w:iCs/>
          <w:color w:val="8C8C8C"/>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"Връзката е успешна! Очаквам сканиране на карти...</w:t>
      </w:r>
      <w:r w:rsidRPr="00C23E74">
        <w:rPr>
          <w:rFonts w:ascii="Courier New" w:eastAsia="Times New Roman" w:hAnsi="Courier New" w:cs="Courier New"/>
          <w:color w:val="0037A6"/>
          <w:sz w:val="18"/>
          <w:szCs w:val="20"/>
        </w:rPr>
        <w:t>\n</w:t>
      </w:r>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while</w:t>
      </w:r>
      <w:proofErr w:type="spellEnd"/>
      <w:r w:rsidRPr="00C23E74">
        <w:rPr>
          <w:rFonts w:ascii="Courier New" w:eastAsia="Times New Roman" w:hAnsi="Courier New" w:cs="Courier New"/>
          <w:color w:val="0033B3"/>
          <w:sz w:val="18"/>
          <w:szCs w:val="20"/>
        </w:rPr>
        <w:t xml:space="preserve"> </w:t>
      </w:r>
      <w:proofErr w:type="spellStart"/>
      <w:r w:rsidRPr="00C23E74">
        <w:rPr>
          <w:rFonts w:ascii="Courier New" w:eastAsia="Times New Roman" w:hAnsi="Courier New" w:cs="Courier New"/>
          <w:color w:val="0033B3"/>
          <w:sz w:val="18"/>
          <w:szCs w:val="20"/>
        </w:rPr>
        <w:t>True</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if</w:t>
      </w:r>
      <w:proofErr w:type="spellEnd"/>
      <w:r w:rsidRPr="00C23E74">
        <w:rPr>
          <w:rFonts w:ascii="Courier New" w:eastAsia="Times New Roman" w:hAnsi="Courier New" w:cs="Courier New"/>
          <w:color w:val="0033B3"/>
          <w:sz w:val="18"/>
          <w:szCs w:val="20"/>
        </w:rPr>
        <w:t xml:space="preserve"> </w:t>
      </w:r>
      <w:proofErr w:type="spellStart"/>
      <w:r w:rsidRPr="00C23E74">
        <w:rPr>
          <w:rFonts w:ascii="Courier New" w:eastAsia="Times New Roman" w:hAnsi="Courier New" w:cs="Courier New"/>
          <w:color w:val="000000"/>
          <w:sz w:val="18"/>
          <w:szCs w:val="20"/>
        </w:rPr>
        <w:t>ser</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in_waiting</w:t>
      </w:r>
      <w:proofErr w:type="spellEnd"/>
      <w:r w:rsidRPr="00C23E74">
        <w:rPr>
          <w:rFonts w:ascii="Courier New" w:eastAsia="Times New Roman" w:hAnsi="Courier New" w:cs="Courier New"/>
          <w:color w:val="080808"/>
          <w:sz w:val="18"/>
          <w:szCs w:val="20"/>
        </w:rPr>
        <w:t xml:space="preserve"> &gt; </w:t>
      </w:r>
      <w:r w:rsidRPr="00C23E74">
        <w:rPr>
          <w:rFonts w:ascii="Courier New" w:eastAsia="Times New Roman" w:hAnsi="Courier New" w:cs="Courier New"/>
          <w:color w:val="1750EB"/>
          <w:sz w:val="18"/>
          <w:szCs w:val="20"/>
        </w:rPr>
        <w:t>0</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00"/>
          <w:sz w:val="18"/>
          <w:szCs w:val="20"/>
        </w:rPr>
        <w:t>line</w:t>
      </w:r>
      <w:proofErr w:type="spellEnd"/>
      <w:r w:rsidRPr="00C23E74">
        <w:rPr>
          <w:rFonts w:ascii="Courier New" w:eastAsia="Times New Roman" w:hAnsi="Courier New" w:cs="Courier New"/>
          <w:color w:val="000000"/>
          <w:sz w:val="18"/>
          <w:szCs w:val="20"/>
        </w:rPr>
        <w:t xml:space="preserve"> </w:t>
      </w:r>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00000"/>
          <w:sz w:val="18"/>
          <w:szCs w:val="20"/>
        </w:rPr>
        <w:t>ser</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readline</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decode</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'utf-8'</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strip</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if</w:t>
      </w:r>
      <w:proofErr w:type="spellEnd"/>
      <w:r w:rsidRPr="00C23E74">
        <w:rPr>
          <w:rFonts w:ascii="Courier New" w:eastAsia="Times New Roman" w:hAnsi="Courier New" w:cs="Courier New"/>
          <w:color w:val="0033B3"/>
          <w:sz w:val="18"/>
          <w:szCs w:val="20"/>
        </w:rPr>
        <w:t xml:space="preserve"> </w:t>
      </w:r>
      <w:proofErr w:type="spellStart"/>
      <w:r w:rsidRPr="00C23E74">
        <w:rPr>
          <w:rFonts w:ascii="Courier New" w:eastAsia="Times New Roman" w:hAnsi="Courier New" w:cs="Courier New"/>
          <w:color w:val="000000"/>
          <w:sz w:val="18"/>
          <w:szCs w:val="20"/>
        </w:rPr>
        <w:t>line</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startswith</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"UID:"</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00"/>
          <w:sz w:val="18"/>
          <w:szCs w:val="20"/>
        </w:rPr>
        <w:t>uid</w:t>
      </w:r>
      <w:proofErr w:type="spellEnd"/>
      <w:r w:rsidRPr="00C23E74">
        <w:rPr>
          <w:rFonts w:ascii="Courier New" w:eastAsia="Times New Roman" w:hAnsi="Courier New" w:cs="Courier New"/>
          <w:color w:val="000000"/>
          <w:sz w:val="18"/>
          <w:szCs w:val="20"/>
        </w:rPr>
        <w:t xml:space="preserve"> </w:t>
      </w:r>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00000"/>
          <w:sz w:val="18"/>
          <w:szCs w:val="20"/>
        </w:rPr>
        <w:t>line</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replace</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"UID:"</w:t>
      </w:r>
      <w:r w:rsidRPr="00C23E74">
        <w:rPr>
          <w:rFonts w:ascii="Courier New" w:eastAsia="Times New Roman" w:hAnsi="Courier New" w:cs="Courier New"/>
          <w:color w:val="080808"/>
          <w:sz w:val="18"/>
          <w:szCs w:val="20"/>
        </w:rPr>
        <w:t xml:space="preserve">, </w:t>
      </w:r>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strip</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f"</w:t>
      </w:r>
      <w:r w:rsidRPr="00C23E74">
        <w:rPr>
          <w:rFonts w:ascii="Courier New" w:eastAsia="Times New Roman" w:hAnsi="Courier New" w:cs="Courier New"/>
          <w:color w:val="0037A6"/>
          <w:sz w:val="18"/>
          <w:szCs w:val="20"/>
        </w:rPr>
        <w:t>\n</w:t>
      </w:r>
      <w:r w:rsidRPr="00C23E74">
        <w:rPr>
          <w:rFonts w:ascii="Courier New" w:eastAsia="Times New Roman" w:hAnsi="Courier New" w:cs="Courier New"/>
          <w:color w:val="067D17"/>
          <w:sz w:val="18"/>
          <w:szCs w:val="20"/>
        </w:rPr>
        <w:t xml:space="preserve">[!] Прочетена карта: </w:t>
      </w:r>
      <w:r w:rsidRPr="00C23E74">
        <w:rPr>
          <w:rFonts w:ascii="Courier New" w:eastAsia="Times New Roman" w:hAnsi="Courier New" w:cs="Courier New"/>
          <w:color w:val="0037A6"/>
          <w:sz w:val="18"/>
          <w:szCs w:val="20"/>
        </w:rPr>
        <w:t>{</w:t>
      </w:r>
      <w:proofErr w:type="spellStart"/>
      <w:r w:rsidRPr="00C23E74">
        <w:rPr>
          <w:rFonts w:ascii="Courier New" w:eastAsia="Times New Roman" w:hAnsi="Courier New" w:cs="Courier New"/>
          <w:color w:val="000000"/>
          <w:sz w:val="18"/>
          <w:szCs w:val="20"/>
        </w:rPr>
        <w:t>uid</w:t>
      </w:r>
      <w:proofErr w:type="spellEnd"/>
      <w:r w:rsidRPr="00C23E74">
        <w:rPr>
          <w:rFonts w:ascii="Courier New" w:eastAsia="Times New Roman" w:hAnsi="Courier New" w:cs="Courier New"/>
          <w:color w:val="0037A6"/>
          <w:sz w:val="18"/>
          <w:szCs w:val="20"/>
        </w:rPr>
        <w:t>}</w:t>
      </w:r>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r w:rsidRPr="00C23E74">
        <w:rPr>
          <w:rFonts w:ascii="Courier New" w:eastAsia="Times New Roman" w:hAnsi="Courier New" w:cs="Courier New"/>
          <w:i/>
          <w:iCs/>
          <w:color w:val="8C8C8C"/>
          <w:sz w:val="18"/>
          <w:szCs w:val="20"/>
        </w:rPr>
        <w:t># Изпращаме данните и подаваме сглобения URL</w:t>
      </w:r>
      <w:r w:rsidRPr="00C23E74">
        <w:rPr>
          <w:rFonts w:ascii="Courier New" w:eastAsia="Times New Roman" w:hAnsi="Courier New" w:cs="Courier New"/>
          <w:i/>
          <w:iCs/>
          <w:color w:val="8C8C8C"/>
          <w:sz w:val="18"/>
          <w:szCs w:val="20"/>
        </w:rPr>
        <w:br/>
        <w:t xml:space="preserve">                    </w:t>
      </w:r>
      <w:proofErr w:type="spellStart"/>
      <w:r w:rsidRPr="00C23E74">
        <w:rPr>
          <w:rFonts w:ascii="Courier New" w:eastAsia="Times New Roman" w:hAnsi="Courier New" w:cs="Courier New"/>
          <w:color w:val="080808"/>
          <w:sz w:val="18"/>
          <w:szCs w:val="20"/>
        </w:rPr>
        <w:t>send_to_django</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00000"/>
          <w:sz w:val="18"/>
          <w:szCs w:val="20"/>
        </w:rPr>
        <w:t>uid</w:t>
      </w:r>
      <w:proofErr w:type="spellEnd"/>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00000"/>
          <w:sz w:val="18"/>
          <w:szCs w:val="20"/>
        </w:rPr>
        <w:t>api_url</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except</w:t>
      </w:r>
      <w:proofErr w:type="spellEnd"/>
      <w:r w:rsidRPr="00C23E74">
        <w:rPr>
          <w:rFonts w:ascii="Courier New" w:eastAsia="Times New Roman" w:hAnsi="Courier New" w:cs="Courier New"/>
          <w:color w:val="0033B3"/>
          <w:sz w:val="18"/>
          <w:szCs w:val="20"/>
        </w:rPr>
        <w:t xml:space="preserve"> </w:t>
      </w:r>
      <w:proofErr w:type="spellStart"/>
      <w:r w:rsidRPr="00C23E74">
        <w:rPr>
          <w:rFonts w:ascii="Courier New" w:eastAsia="Times New Roman" w:hAnsi="Courier New" w:cs="Courier New"/>
          <w:color w:val="080808"/>
          <w:sz w:val="18"/>
          <w:szCs w:val="20"/>
        </w:rPr>
        <w:t>serial</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SerialException</w:t>
      </w:r>
      <w:proofErr w:type="spellEnd"/>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033B3"/>
          <w:sz w:val="18"/>
          <w:szCs w:val="20"/>
        </w:rPr>
        <w:t>as</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00000"/>
          <w:sz w:val="18"/>
          <w:szCs w:val="20"/>
        </w:rPr>
        <w:t>e</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 xml:space="preserve">f"ГРЕШКА със серийния порт: </w:t>
      </w:r>
      <w:r w:rsidRPr="00C23E74">
        <w:rPr>
          <w:rFonts w:ascii="Courier New" w:eastAsia="Times New Roman" w:hAnsi="Courier New" w:cs="Courier New"/>
          <w:color w:val="0037A6"/>
          <w:sz w:val="18"/>
          <w:szCs w:val="20"/>
        </w:rPr>
        <w:t>{</w:t>
      </w:r>
      <w:r w:rsidRPr="00C23E74">
        <w:rPr>
          <w:rFonts w:ascii="Courier New" w:eastAsia="Times New Roman" w:hAnsi="Courier New" w:cs="Courier New"/>
          <w:color w:val="000000"/>
          <w:sz w:val="18"/>
          <w:szCs w:val="20"/>
        </w:rPr>
        <w:t>e</w:t>
      </w:r>
      <w:r w:rsidRPr="00C23E74">
        <w:rPr>
          <w:rFonts w:ascii="Courier New" w:eastAsia="Times New Roman" w:hAnsi="Courier New" w:cs="Courier New"/>
          <w:color w:val="0037A6"/>
          <w:sz w:val="18"/>
          <w:szCs w:val="20"/>
        </w:rPr>
        <w:t>}</w:t>
      </w:r>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 xml:space="preserve">f"Увери се, че портът </w:t>
      </w:r>
      <w:r w:rsidRPr="00C23E74">
        <w:rPr>
          <w:rFonts w:ascii="Courier New" w:eastAsia="Times New Roman" w:hAnsi="Courier New" w:cs="Courier New"/>
          <w:color w:val="0037A6"/>
          <w:sz w:val="18"/>
          <w:szCs w:val="20"/>
        </w:rPr>
        <w:t>{</w:t>
      </w:r>
      <w:proofErr w:type="spellStart"/>
      <w:r w:rsidRPr="00C23E74">
        <w:rPr>
          <w:rFonts w:ascii="Courier New" w:eastAsia="Times New Roman" w:hAnsi="Courier New" w:cs="Courier New"/>
          <w:color w:val="000000"/>
          <w:sz w:val="18"/>
          <w:szCs w:val="20"/>
        </w:rPr>
        <w:t>serial_port</w:t>
      </w:r>
      <w:proofErr w:type="spellEnd"/>
      <w:r w:rsidRPr="00C23E74">
        <w:rPr>
          <w:rFonts w:ascii="Courier New" w:eastAsia="Times New Roman" w:hAnsi="Courier New" w:cs="Courier New"/>
          <w:color w:val="0037A6"/>
          <w:sz w:val="18"/>
          <w:szCs w:val="20"/>
        </w:rPr>
        <w:t>}</w:t>
      </w:r>
      <w:r w:rsidRPr="00C23E74">
        <w:rPr>
          <w:rFonts w:ascii="Courier New" w:eastAsia="Times New Roman" w:hAnsi="Courier New" w:cs="Courier New"/>
          <w:color w:val="067D17"/>
          <w:sz w:val="18"/>
          <w:szCs w:val="20"/>
        </w:rPr>
        <w:t xml:space="preserve"> е правилен и свободен (затвори </w:t>
      </w:r>
      <w:proofErr w:type="spellStart"/>
      <w:r w:rsidRPr="00C23E74">
        <w:rPr>
          <w:rFonts w:ascii="Courier New" w:eastAsia="Times New Roman" w:hAnsi="Courier New" w:cs="Courier New"/>
          <w:color w:val="067D17"/>
          <w:sz w:val="18"/>
          <w:szCs w:val="20"/>
        </w:rPr>
        <w:t>Serial</w:t>
      </w:r>
      <w:proofErr w:type="spellEnd"/>
      <w:r w:rsidRPr="00C23E74">
        <w:rPr>
          <w:rFonts w:ascii="Courier New" w:eastAsia="Times New Roman" w:hAnsi="Courier New" w:cs="Courier New"/>
          <w:color w:val="067D17"/>
          <w:sz w:val="18"/>
          <w:szCs w:val="20"/>
        </w:rPr>
        <w:t xml:space="preserve"> </w:t>
      </w:r>
      <w:proofErr w:type="spellStart"/>
      <w:r w:rsidRPr="00C23E74">
        <w:rPr>
          <w:rFonts w:ascii="Courier New" w:eastAsia="Times New Roman" w:hAnsi="Courier New" w:cs="Courier New"/>
          <w:color w:val="067D17"/>
          <w:sz w:val="18"/>
          <w:szCs w:val="20"/>
        </w:rPr>
        <w:t>Monitor-а</w:t>
      </w:r>
      <w:proofErr w:type="spellEnd"/>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except</w:t>
      </w:r>
      <w:proofErr w:type="spellEnd"/>
      <w:r w:rsidRPr="00C23E74">
        <w:rPr>
          <w:rFonts w:ascii="Courier New" w:eastAsia="Times New Roman" w:hAnsi="Courier New" w:cs="Courier New"/>
          <w:color w:val="0033B3"/>
          <w:sz w:val="18"/>
          <w:szCs w:val="20"/>
        </w:rPr>
        <w:t xml:space="preserve"> </w:t>
      </w:r>
      <w:proofErr w:type="spellStart"/>
      <w:r w:rsidRPr="00C23E74">
        <w:rPr>
          <w:rFonts w:ascii="Courier New" w:eastAsia="Times New Roman" w:hAnsi="Courier New" w:cs="Courier New"/>
          <w:color w:val="000080"/>
          <w:sz w:val="18"/>
          <w:szCs w:val="20"/>
        </w:rPr>
        <w:t>KeyboardInterrupt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80"/>
          <w:sz w:val="18"/>
          <w:szCs w:val="20"/>
        </w:rPr>
        <w:t>print</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67D17"/>
          <w:sz w:val="18"/>
          <w:szCs w:val="20"/>
        </w:rPr>
        <w:t>"</w:t>
      </w:r>
      <w:r w:rsidRPr="00C23E74">
        <w:rPr>
          <w:rFonts w:ascii="Courier New" w:eastAsia="Times New Roman" w:hAnsi="Courier New" w:cs="Courier New"/>
          <w:color w:val="0037A6"/>
          <w:sz w:val="18"/>
          <w:szCs w:val="20"/>
        </w:rPr>
        <w:t>\</w:t>
      </w:r>
      <w:proofErr w:type="spellStart"/>
      <w:r w:rsidRPr="00C23E74">
        <w:rPr>
          <w:rFonts w:ascii="Courier New" w:eastAsia="Times New Roman" w:hAnsi="Courier New" w:cs="Courier New"/>
          <w:color w:val="0037A6"/>
          <w:sz w:val="18"/>
          <w:szCs w:val="20"/>
        </w:rPr>
        <w:t>n</w:t>
      </w:r>
      <w:r w:rsidRPr="00C23E74">
        <w:rPr>
          <w:rFonts w:ascii="Courier New" w:eastAsia="Times New Roman" w:hAnsi="Courier New" w:cs="Courier New"/>
          <w:color w:val="067D17"/>
          <w:sz w:val="18"/>
          <w:szCs w:val="20"/>
        </w:rPr>
        <w:t>Скриптът</w:t>
      </w:r>
      <w:proofErr w:type="spellEnd"/>
      <w:r w:rsidRPr="00C23E74">
        <w:rPr>
          <w:rFonts w:ascii="Courier New" w:eastAsia="Times New Roman" w:hAnsi="Courier New" w:cs="Courier New"/>
          <w:color w:val="067D17"/>
          <w:sz w:val="18"/>
          <w:szCs w:val="20"/>
        </w:rPr>
        <w:t xml:space="preserve"> е спрян ръчно."</w:t>
      </w:r>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finally</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33B3"/>
          <w:sz w:val="18"/>
          <w:szCs w:val="20"/>
        </w:rPr>
        <w:t>if</w:t>
      </w:r>
      <w:proofErr w:type="spellEnd"/>
      <w:r w:rsidRPr="00C23E74">
        <w:rPr>
          <w:rFonts w:ascii="Courier New" w:eastAsia="Times New Roman" w:hAnsi="Courier New" w:cs="Courier New"/>
          <w:color w:val="0033B3"/>
          <w:sz w:val="18"/>
          <w:szCs w:val="20"/>
        </w:rPr>
        <w:t xml:space="preserve"> </w:t>
      </w:r>
      <w:r w:rsidRPr="00C23E74">
        <w:rPr>
          <w:rFonts w:ascii="Courier New" w:eastAsia="Times New Roman" w:hAnsi="Courier New" w:cs="Courier New"/>
          <w:color w:val="067D17"/>
          <w:sz w:val="18"/>
          <w:szCs w:val="20"/>
        </w:rPr>
        <w:t>'</w:t>
      </w:r>
      <w:proofErr w:type="spellStart"/>
      <w:r w:rsidRPr="00C23E74">
        <w:rPr>
          <w:rFonts w:ascii="Courier New" w:eastAsia="Times New Roman" w:hAnsi="Courier New" w:cs="Courier New"/>
          <w:color w:val="067D17"/>
          <w:sz w:val="18"/>
          <w:szCs w:val="20"/>
        </w:rPr>
        <w:t>ser'</w:t>
      </w:r>
      <w:proofErr w:type="spellEnd"/>
      <w:r w:rsidRPr="00C23E74">
        <w:rPr>
          <w:rFonts w:ascii="Courier New" w:eastAsia="Times New Roman" w:hAnsi="Courier New" w:cs="Courier New"/>
          <w:color w:val="067D17"/>
          <w:sz w:val="18"/>
          <w:szCs w:val="20"/>
        </w:rPr>
        <w:t xml:space="preserve"> </w:t>
      </w:r>
      <w:proofErr w:type="spellStart"/>
      <w:r w:rsidRPr="00C23E74">
        <w:rPr>
          <w:rFonts w:ascii="Courier New" w:eastAsia="Times New Roman" w:hAnsi="Courier New" w:cs="Courier New"/>
          <w:color w:val="0033B3"/>
          <w:sz w:val="18"/>
          <w:szCs w:val="20"/>
        </w:rPr>
        <w:t>in</w:t>
      </w:r>
      <w:proofErr w:type="spellEnd"/>
      <w:r w:rsidRPr="00C23E74">
        <w:rPr>
          <w:rFonts w:ascii="Courier New" w:eastAsia="Times New Roman" w:hAnsi="Courier New" w:cs="Courier New"/>
          <w:color w:val="0033B3"/>
          <w:sz w:val="18"/>
          <w:szCs w:val="20"/>
        </w:rPr>
        <w:t xml:space="preserve"> </w:t>
      </w:r>
      <w:proofErr w:type="spellStart"/>
      <w:r w:rsidRPr="00C23E74">
        <w:rPr>
          <w:rFonts w:ascii="Courier New" w:eastAsia="Times New Roman" w:hAnsi="Courier New" w:cs="Courier New"/>
          <w:color w:val="000080"/>
          <w:sz w:val="18"/>
          <w:szCs w:val="20"/>
        </w:rPr>
        <w:t>locals</w:t>
      </w:r>
      <w:proofErr w:type="spellEnd"/>
      <w:r w:rsidRPr="00C23E74">
        <w:rPr>
          <w:rFonts w:ascii="Courier New" w:eastAsia="Times New Roman" w:hAnsi="Courier New" w:cs="Courier New"/>
          <w:color w:val="080808"/>
          <w:sz w:val="18"/>
          <w:szCs w:val="20"/>
        </w:rPr>
        <w:t xml:space="preserve">() </w:t>
      </w:r>
      <w:proofErr w:type="spellStart"/>
      <w:r w:rsidRPr="00C23E74">
        <w:rPr>
          <w:rFonts w:ascii="Courier New" w:eastAsia="Times New Roman" w:hAnsi="Courier New" w:cs="Courier New"/>
          <w:color w:val="0033B3"/>
          <w:sz w:val="18"/>
          <w:szCs w:val="20"/>
        </w:rPr>
        <w:t>and</w:t>
      </w:r>
      <w:proofErr w:type="spellEnd"/>
      <w:r w:rsidRPr="00C23E74">
        <w:rPr>
          <w:rFonts w:ascii="Courier New" w:eastAsia="Times New Roman" w:hAnsi="Courier New" w:cs="Courier New"/>
          <w:color w:val="0033B3"/>
          <w:sz w:val="18"/>
          <w:szCs w:val="20"/>
        </w:rPr>
        <w:t xml:space="preserve"> </w:t>
      </w:r>
      <w:proofErr w:type="spellStart"/>
      <w:r w:rsidRPr="00C23E74">
        <w:rPr>
          <w:rFonts w:ascii="Courier New" w:eastAsia="Times New Roman" w:hAnsi="Courier New" w:cs="Courier New"/>
          <w:color w:val="000000"/>
          <w:sz w:val="18"/>
          <w:szCs w:val="20"/>
        </w:rPr>
        <w:t>ser</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is_open</w:t>
      </w:r>
      <w:proofErr w:type="spellEnd"/>
      <w:r w:rsidRPr="00C23E74">
        <w:rPr>
          <w:rFonts w:ascii="Courier New" w:eastAsia="Times New Roman" w:hAnsi="Courier New" w:cs="Courier New"/>
          <w:color w:val="080808"/>
          <w:sz w:val="18"/>
          <w:szCs w:val="20"/>
        </w:rPr>
        <w:t>:</w:t>
      </w:r>
      <w:r w:rsidRPr="00C23E74">
        <w:rPr>
          <w:rFonts w:ascii="Courier New" w:eastAsia="Times New Roman" w:hAnsi="Courier New" w:cs="Courier New"/>
          <w:color w:val="080808"/>
          <w:sz w:val="18"/>
          <w:szCs w:val="20"/>
        </w:rPr>
        <w:br/>
        <w:t xml:space="preserve">            </w:t>
      </w:r>
      <w:proofErr w:type="spellStart"/>
      <w:r w:rsidRPr="00C23E74">
        <w:rPr>
          <w:rFonts w:ascii="Courier New" w:eastAsia="Times New Roman" w:hAnsi="Courier New" w:cs="Courier New"/>
          <w:color w:val="000000"/>
          <w:sz w:val="18"/>
          <w:szCs w:val="20"/>
        </w:rPr>
        <w:t>ser</w:t>
      </w:r>
      <w:proofErr w:type="spellEnd"/>
      <w:r w:rsidRPr="00C23E74">
        <w:rPr>
          <w:rFonts w:ascii="Courier New" w:eastAsia="Times New Roman" w:hAnsi="Courier New" w:cs="Courier New"/>
          <w:color w:val="080808"/>
          <w:sz w:val="18"/>
          <w:szCs w:val="20"/>
        </w:rPr>
        <w:t>.</w:t>
      </w:r>
      <w:proofErr w:type="spellStart"/>
      <w:r w:rsidRPr="00C23E74">
        <w:rPr>
          <w:rFonts w:ascii="Courier New" w:eastAsia="Times New Roman" w:hAnsi="Courier New" w:cs="Courier New"/>
          <w:color w:val="080808"/>
          <w:sz w:val="18"/>
          <w:szCs w:val="20"/>
        </w:rPr>
        <w:t>close</w:t>
      </w:r>
      <w:proofErr w:type="spellEnd"/>
      <w:r w:rsidRPr="00C23E74">
        <w:rPr>
          <w:rFonts w:ascii="Courier New" w:eastAsia="Times New Roman" w:hAnsi="Courier New" w:cs="Courier New"/>
          <w:color w:val="080808"/>
          <w:sz w:val="18"/>
          <w:szCs w:val="20"/>
        </w:rPr>
        <w:t>()</w:t>
      </w:r>
    </w:p>
    <w:p w:rsidR="004973E1" w:rsidRDefault="004973E1" w:rsidP="00C23E74">
      <w:pPr>
        <w:pStyle w:val="2"/>
      </w:pPr>
      <w:bookmarkStart w:id="22" w:name="_Toc227178138"/>
      <w:r>
        <w:t>Сървърна логика и приложно-програмен интерфейс (REST API)</w:t>
      </w:r>
      <w:bookmarkEnd w:id="22"/>
    </w:p>
    <w:p w:rsidR="004973E1" w:rsidRDefault="004973E1" w:rsidP="004973E1">
      <w:r>
        <w:t>Бекенд частта на системата е разработена с помощта на уеб рамката Django и разширението Django REST Framework (DRF). Сървърът е отговорен за бизнес логиката – валидация на картите, записване на събитията и предоставяне на данни за клиентския интерфейс.</w:t>
      </w:r>
    </w:p>
    <w:p w:rsidR="004973E1" w:rsidRDefault="004973E1" w:rsidP="004973E1">
      <w:r>
        <w:t>За нуждите на комуникацията е създаден набор от API крайни точки (endpoints):</w:t>
      </w:r>
    </w:p>
    <w:p w:rsidR="004973E1" w:rsidRDefault="004973E1" w:rsidP="00C23E74">
      <w:pPr>
        <w:pStyle w:val="a"/>
      </w:pPr>
      <w:r>
        <w:t>GET /</w:t>
      </w:r>
      <w:proofErr w:type="spellStart"/>
      <w:r>
        <w:t>api</w:t>
      </w:r>
      <w:proofErr w:type="spellEnd"/>
      <w:r>
        <w:t>/</w:t>
      </w:r>
      <w:proofErr w:type="spellStart"/>
      <w:r>
        <w:t>cards</w:t>
      </w:r>
      <w:proofErr w:type="spellEnd"/>
      <w:r>
        <w:t>/ – Връща списък с всички регистрирани карти.</w:t>
      </w:r>
    </w:p>
    <w:p w:rsidR="004973E1" w:rsidRDefault="004973E1" w:rsidP="00C23E74">
      <w:pPr>
        <w:pStyle w:val="a"/>
      </w:pPr>
      <w:r>
        <w:lastRenderedPageBreak/>
        <w:t>POST /</w:t>
      </w:r>
      <w:proofErr w:type="spellStart"/>
      <w:r>
        <w:t>api</w:t>
      </w:r>
      <w:proofErr w:type="spellEnd"/>
      <w:r>
        <w:t>/</w:t>
      </w:r>
      <w:proofErr w:type="spellStart"/>
      <w:r>
        <w:t>cards</w:t>
      </w:r>
      <w:proofErr w:type="spellEnd"/>
      <w:r>
        <w:t>/ – Добавяне на нова карта.</w:t>
      </w:r>
    </w:p>
    <w:p w:rsidR="004973E1" w:rsidRDefault="004973E1" w:rsidP="00C23E74">
      <w:pPr>
        <w:pStyle w:val="a"/>
      </w:pPr>
      <w:r>
        <w:t>GET /</w:t>
      </w:r>
      <w:proofErr w:type="spellStart"/>
      <w:r>
        <w:t>api</w:t>
      </w:r>
      <w:proofErr w:type="spellEnd"/>
      <w:r>
        <w:t>/</w:t>
      </w:r>
      <w:proofErr w:type="spellStart"/>
      <w:r>
        <w:t>logs</w:t>
      </w:r>
      <w:proofErr w:type="spellEnd"/>
      <w:r>
        <w:t>/ – Извличане на хронологията на събитията.</w:t>
      </w:r>
    </w:p>
    <w:p w:rsidR="004973E1" w:rsidRDefault="004973E1" w:rsidP="00C23E74">
      <w:pPr>
        <w:pStyle w:val="a"/>
      </w:pPr>
      <w:r>
        <w:t>POST /</w:t>
      </w:r>
      <w:proofErr w:type="spellStart"/>
      <w:r>
        <w:t>api</w:t>
      </w:r>
      <w:proofErr w:type="spellEnd"/>
      <w:r>
        <w:t>/</w:t>
      </w:r>
      <w:proofErr w:type="spellStart"/>
      <w:r>
        <w:t>scan</w:t>
      </w:r>
      <w:proofErr w:type="spellEnd"/>
      <w:r>
        <w:t>/ – Основен маршрут, който приема сканирания UID от хардуера.</w:t>
      </w:r>
    </w:p>
    <w:p w:rsidR="004973E1" w:rsidRDefault="004973E1" w:rsidP="004973E1">
      <w:r>
        <w:t>Логиката за обработка на сканирана карта проверява дали подаденият UID съществува в базата данни. Ако картата е намерена и е активна (</w:t>
      </w:r>
      <w:proofErr w:type="spellStart"/>
      <w:r>
        <w:t>is_active</w:t>
      </w:r>
      <w:proofErr w:type="spellEnd"/>
      <w:r>
        <w:t>=</w:t>
      </w:r>
      <w:proofErr w:type="spellStart"/>
      <w:r>
        <w:t>True</w:t>
      </w:r>
      <w:proofErr w:type="spellEnd"/>
      <w:r>
        <w:t>), се записва събитие "Достъпът е разрешен" (GRANTED). В противен случай се генерира запис за отказан достъп (DENIED_INACTIVE или DENIED_UNKNOWN).</w:t>
      </w:r>
    </w:p>
    <w:p w:rsidR="004973E1" w:rsidRDefault="00E638C6" w:rsidP="00E638C6">
      <w:pPr>
        <w:ind w:firstLine="567"/>
        <w:jc w:val="center"/>
        <w:rPr>
          <w:rStyle w:val="af7"/>
        </w:rPr>
      </w:pPr>
      <w:r w:rsidRPr="00E638C6">
        <w:drawing>
          <wp:inline distT="0" distB="0" distL="0" distR="0" wp14:anchorId="67EFCAE6" wp14:editId="5FF57F19">
            <wp:extent cx="5611091" cy="2057400"/>
            <wp:effectExtent l="0" t="0" r="8890" b="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11874" cy="2057687"/>
                    </a:xfrm>
                    <a:prstGeom prst="rect">
                      <a:avLst/>
                    </a:prstGeom>
                  </pic:spPr>
                </pic:pic>
              </a:graphicData>
            </a:graphic>
          </wp:inline>
        </w:drawing>
      </w:r>
      <w:r w:rsidR="004973E1" w:rsidRPr="00E638C6">
        <w:rPr>
          <w:rStyle w:val="af7"/>
        </w:rPr>
        <w:t>Фиг. 3.</w:t>
      </w:r>
      <w:r w:rsidRPr="00E638C6">
        <w:rPr>
          <w:rStyle w:val="af7"/>
        </w:rPr>
        <w:t>1</w:t>
      </w:r>
      <w:r w:rsidR="004973E1" w:rsidRPr="00E638C6">
        <w:rPr>
          <w:rStyle w:val="af7"/>
        </w:rPr>
        <w:t xml:space="preserve">. </w:t>
      </w:r>
      <w:proofErr w:type="spellStart"/>
      <w:r w:rsidR="004973E1" w:rsidRPr="00E638C6">
        <w:rPr>
          <w:rStyle w:val="af7"/>
        </w:rPr>
        <w:t>Лог</w:t>
      </w:r>
      <w:proofErr w:type="spellEnd"/>
      <w:r w:rsidR="004973E1" w:rsidRPr="00E638C6">
        <w:rPr>
          <w:rStyle w:val="af7"/>
        </w:rPr>
        <w:t xml:space="preserve"> на сървъра при получаване на заявки от хардуерния модул.</w:t>
      </w:r>
    </w:p>
    <w:p w:rsidR="0007042F" w:rsidRDefault="0007042F" w:rsidP="0007042F">
      <w:r>
        <w:t>Спецификация на реализираните REST API крайни точки (</w:t>
      </w:r>
      <w:proofErr w:type="spellStart"/>
      <w:r>
        <w:t>Endpoints</w:t>
      </w:r>
      <w:proofErr w:type="spellEnd"/>
      <w:r>
        <w:t>)</w:t>
      </w:r>
    </w:p>
    <w:p w:rsidR="0007042F" w:rsidRDefault="0007042F" w:rsidP="0007042F"/>
    <w:p w:rsidR="0007042F" w:rsidRDefault="0007042F" w:rsidP="0007042F">
      <w:r>
        <w:t xml:space="preserve">За да се осигури стандартизирана комуникация между различните модули на системата, е разработен RESTful API интерфейс. Форматът за обмен на данни е JSON (JavaScript </w:t>
      </w:r>
      <w:proofErr w:type="spellStart"/>
      <w:r>
        <w:t>Object</w:t>
      </w:r>
      <w:proofErr w:type="spellEnd"/>
      <w:r>
        <w:t xml:space="preserve"> </w:t>
      </w:r>
      <w:proofErr w:type="spellStart"/>
      <w:r>
        <w:t>Notation</w:t>
      </w:r>
      <w:proofErr w:type="spellEnd"/>
      <w:r>
        <w:t>). По-долу са описани основните маршрути (</w:t>
      </w:r>
      <w:proofErr w:type="spellStart"/>
      <w:r>
        <w:t>routes</w:t>
      </w:r>
      <w:proofErr w:type="spellEnd"/>
      <w:r>
        <w:t>), реализирани чрез Django REST Framework:</w:t>
      </w:r>
    </w:p>
    <w:p w:rsidR="0007042F" w:rsidRDefault="0007042F" w:rsidP="00AE3954">
      <w:pPr>
        <w:pStyle w:val="3"/>
      </w:pPr>
      <w:bookmarkStart w:id="23" w:name="_Toc227178139"/>
      <w:r>
        <w:t>Сканиране на карта (</w:t>
      </w:r>
      <w:proofErr w:type="spellStart"/>
      <w:r>
        <w:t>Scan</w:t>
      </w:r>
      <w:proofErr w:type="spellEnd"/>
      <w:r>
        <w:t xml:space="preserve"> </w:t>
      </w:r>
      <w:proofErr w:type="spellStart"/>
      <w:r>
        <w:t>Endpoint</w:t>
      </w:r>
      <w:proofErr w:type="spellEnd"/>
      <w:r>
        <w:t>)</w:t>
      </w:r>
      <w:bookmarkEnd w:id="23"/>
    </w:p>
    <w:p w:rsidR="0007042F" w:rsidRDefault="0007042F" w:rsidP="00AE3954">
      <w:pPr>
        <w:pStyle w:val="a"/>
      </w:pPr>
      <w:r>
        <w:t>Маршрут: POST /</w:t>
      </w:r>
      <w:proofErr w:type="spellStart"/>
      <w:r>
        <w:t>api</w:t>
      </w:r>
      <w:proofErr w:type="spellEnd"/>
      <w:r>
        <w:t>/</w:t>
      </w:r>
      <w:proofErr w:type="spellStart"/>
      <w:r>
        <w:t>scan</w:t>
      </w:r>
      <w:proofErr w:type="spellEnd"/>
      <w:r>
        <w:t>/</w:t>
      </w:r>
    </w:p>
    <w:p w:rsidR="0007042F" w:rsidRDefault="0007042F" w:rsidP="00AE3954">
      <w:pPr>
        <w:pStyle w:val="a"/>
        <w:numPr>
          <w:ilvl w:val="1"/>
          <w:numId w:val="3"/>
        </w:numPr>
      </w:pPr>
      <w:r>
        <w:t>Предназначение: Използва се от Python скрипта (серийния мост) за изпращане на прочетен от хардуера UID.</w:t>
      </w:r>
    </w:p>
    <w:p w:rsidR="0007042F" w:rsidRDefault="0007042F" w:rsidP="00AE3954">
      <w:pPr>
        <w:pStyle w:val="a"/>
        <w:numPr>
          <w:ilvl w:val="1"/>
          <w:numId w:val="3"/>
        </w:numPr>
      </w:pPr>
      <w:r>
        <w:t>Тяло на заявката (</w:t>
      </w:r>
      <w:proofErr w:type="spellStart"/>
      <w:r>
        <w:t>Request</w:t>
      </w:r>
      <w:proofErr w:type="spellEnd"/>
      <w:r>
        <w:t xml:space="preserve"> </w:t>
      </w:r>
      <w:proofErr w:type="spellStart"/>
      <w:r>
        <w:t>Body</w:t>
      </w:r>
      <w:proofErr w:type="spellEnd"/>
      <w:r>
        <w:t>): {"</w:t>
      </w:r>
      <w:proofErr w:type="spellStart"/>
      <w:r>
        <w:t>uid</w:t>
      </w:r>
      <w:proofErr w:type="spellEnd"/>
      <w:r>
        <w:t>": "A1B2C3D4"}</w:t>
      </w:r>
    </w:p>
    <w:p w:rsidR="0007042F" w:rsidRDefault="0007042F" w:rsidP="00AE3954">
      <w:pPr>
        <w:pStyle w:val="a"/>
        <w:numPr>
          <w:ilvl w:val="1"/>
          <w:numId w:val="3"/>
        </w:numPr>
      </w:pPr>
      <w:r>
        <w:lastRenderedPageBreak/>
        <w:t>Отговор (</w:t>
      </w:r>
      <w:proofErr w:type="spellStart"/>
      <w:r>
        <w:t>Response</w:t>
      </w:r>
      <w:proofErr w:type="spellEnd"/>
      <w:r>
        <w:t xml:space="preserve"> - Успех 200/201): Връща информация за резултата от сканирането (GRANTED, DENIED_INACTIVE, DENIED_UNKNOWN) и запазва събитието в базата данни.</w:t>
      </w:r>
    </w:p>
    <w:p w:rsidR="0007042F" w:rsidRDefault="0007042F" w:rsidP="00AE3954">
      <w:pPr>
        <w:pStyle w:val="3"/>
      </w:pPr>
      <w:bookmarkStart w:id="24" w:name="_Toc227178140"/>
      <w:r>
        <w:t xml:space="preserve">Управление на картите (Cards </w:t>
      </w:r>
      <w:proofErr w:type="spellStart"/>
      <w:r>
        <w:t>Endpoints</w:t>
      </w:r>
      <w:proofErr w:type="spellEnd"/>
      <w:r>
        <w:t>)</w:t>
      </w:r>
      <w:bookmarkEnd w:id="24"/>
    </w:p>
    <w:p w:rsidR="0007042F" w:rsidRDefault="0007042F" w:rsidP="00AE3954">
      <w:pPr>
        <w:pStyle w:val="a"/>
      </w:pPr>
      <w:r>
        <w:t>Маршрут: GET /</w:t>
      </w:r>
      <w:proofErr w:type="spellStart"/>
      <w:r>
        <w:t>api</w:t>
      </w:r>
      <w:proofErr w:type="spellEnd"/>
      <w:r>
        <w:t>/</w:t>
      </w:r>
      <w:proofErr w:type="spellStart"/>
      <w:r>
        <w:t>cards</w:t>
      </w:r>
      <w:proofErr w:type="spellEnd"/>
      <w:r>
        <w:t>/</w:t>
      </w:r>
    </w:p>
    <w:p w:rsidR="0007042F" w:rsidRDefault="0007042F" w:rsidP="00AE3954">
      <w:pPr>
        <w:pStyle w:val="a"/>
        <w:numPr>
          <w:ilvl w:val="1"/>
          <w:numId w:val="3"/>
        </w:numPr>
      </w:pPr>
      <w:r>
        <w:t xml:space="preserve">Предназначение: Извлича списък с всички регистрирани карти в системата. Използва се от </w:t>
      </w:r>
      <w:proofErr w:type="spellStart"/>
      <w:r>
        <w:t>Vue</w:t>
      </w:r>
      <w:proofErr w:type="spellEnd"/>
      <w:r>
        <w:t>.</w:t>
      </w:r>
      <w:proofErr w:type="spellStart"/>
      <w:r>
        <w:t>js</w:t>
      </w:r>
      <w:proofErr w:type="spellEnd"/>
      <w:r>
        <w:t xml:space="preserve"> фронтенда за попълване на административната таблица.</w:t>
      </w:r>
    </w:p>
    <w:p w:rsidR="0007042F" w:rsidRDefault="0007042F" w:rsidP="00AE3954">
      <w:pPr>
        <w:pStyle w:val="a"/>
      </w:pPr>
      <w:r>
        <w:t>Маршрут: POST /</w:t>
      </w:r>
      <w:proofErr w:type="spellStart"/>
      <w:r>
        <w:t>api</w:t>
      </w:r>
      <w:proofErr w:type="spellEnd"/>
      <w:r>
        <w:t>/</w:t>
      </w:r>
      <w:proofErr w:type="spellStart"/>
      <w:r>
        <w:t>cards</w:t>
      </w:r>
      <w:proofErr w:type="spellEnd"/>
      <w:r>
        <w:t>/</w:t>
      </w:r>
    </w:p>
    <w:p w:rsidR="0007042F" w:rsidRDefault="0007042F" w:rsidP="00AE3954">
      <w:pPr>
        <w:pStyle w:val="a"/>
        <w:numPr>
          <w:ilvl w:val="1"/>
          <w:numId w:val="3"/>
        </w:numPr>
      </w:pPr>
      <w:r>
        <w:t>Предназначение: Добавяне на нова карта към системата.</w:t>
      </w:r>
    </w:p>
    <w:p w:rsidR="0007042F" w:rsidRDefault="0007042F" w:rsidP="00AE3954">
      <w:pPr>
        <w:pStyle w:val="a"/>
        <w:numPr>
          <w:ilvl w:val="1"/>
          <w:numId w:val="3"/>
        </w:numPr>
      </w:pPr>
      <w:r>
        <w:t>Тяло на заявката: {"</w:t>
      </w:r>
      <w:proofErr w:type="spellStart"/>
      <w:r>
        <w:t>uid</w:t>
      </w:r>
      <w:proofErr w:type="spellEnd"/>
      <w:r>
        <w:t>": "F9E8D7C6", "</w:t>
      </w:r>
      <w:proofErr w:type="spellStart"/>
      <w:r>
        <w:t>owner_name</w:t>
      </w:r>
      <w:proofErr w:type="spellEnd"/>
      <w:r>
        <w:t>": "Иван Иванов", "</w:t>
      </w:r>
      <w:proofErr w:type="spellStart"/>
      <w:r>
        <w:t>is_active</w:t>
      </w:r>
      <w:proofErr w:type="spellEnd"/>
      <w:r>
        <w:t xml:space="preserve">": </w:t>
      </w:r>
      <w:proofErr w:type="spellStart"/>
      <w:r>
        <w:t>true</w:t>
      </w:r>
      <w:proofErr w:type="spellEnd"/>
      <w:r>
        <w:t>}</w:t>
      </w:r>
    </w:p>
    <w:p w:rsidR="0007042F" w:rsidRDefault="0007042F" w:rsidP="00AE3954">
      <w:pPr>
        <w:pStyle w:val="a"/>
      </w:pPr>
      <w:r>
        <w:t>Маршрут: PATCH/PUT /</w:t>
      </w:r>
      <w:proofErr w:type="spellStart"/>
      <w:r>
        <w:t>api</w:t>
      </w:r>
      <w:proofErr w:type="spellEnd"/>
      <w:r>
        <w:t>/</w:t>
      </w:r>
      <w:proofErr w:type="spellStart"/>
      <w:r>
        <w:t>cards</w:t>
      </w:r>
      <w:proofErr w:type="spellEnd"/>
      <w:r>
        <w:t>/{id}/</w:t>
      </w:r>
    </w:p>
    <w:p w:rsidR="0007042F" w:rsidRDefault="0007042F" w:rsidP="00AE3954">
      <w:pPr>
        <w:pStyle w:val="a"/>
        <w:numPr>
          <w:ilvl w:val="1"/>
          <w:numId w:val="3"/>
        </w:numPr>
      </w:pPr>
      <w:r>
        <w:t xml:space="preserve">Предназначение: Редактиране на съществуваща карта (най-често се използва за промяна на статуса </w:t>
      </w:r>
      <w:proofErr w:type="spellStart"/>
      <w:r>
        <w:t>is_active</w:t>
      </w:r>
      <w:proofErr w:type="spellEnd"/>
      <w:r>
        <w:t xml:space="preserve"> от </w:t>
      </w:r>
      <w:proofErr w:type="spellStart"/>
      <w:r>
        <w:t>True</w:t>
      </w:r>
      <w:proofErr w:type="spellEnd"/>
      <w:r>
        <w:t xml:space="preserve"> на </w:t>
      </w:r>
      <w:proofErr w:type="spellStart"/>
      <w:r>
        <w:t>False</w:t>
      </w:r>
      <w:proofErr w:type="spellEnd"/>
      <w:r>
        <w:t xml:space="preserve"> при блокиране на изгубена карта).</w:t>
      </w:r>
    </w:p>
    <w:p w:rsidR="0007042F" w:rsidRDefault="0007042F" w:rsidP="0007042F">
      <w:r>
        <w:t>3. Хронология на събитията (</w:t>
      </w:r>
      <w:proofErr w:type="spellStart"/>
      <w:r>
        <w:t>Logs</w:t>
      </w:r>
      <w:proofErr w:type="spellEnd"/>
      <w:r>
        <w:t xml:space="preserve"> </w:t>
      </w:r>
      <w:proofErr w:type="spellStart"/>
      <w:r>
        <w:t>Endpoint</w:t>
      </w:r>
      <w:proofErr w:type="spellEnd"/>
      <w:r>
        <w:t>)</w:t>
      </w:r>
    </w:p>
    <w:p w:rsidR="0007042F" w:rsidRDefault="0007042F" w:rsidP="00AE3954">
      <w:pPr>
        <w:pStyle w:val="a"/>
      </w:pPr>
      <w:r>
        <w:t>Маршрут: GET /</w:t>
      </w:r>
      <w:proofErr w:type="spellStart"/>
      <w:r>
        <w:t>api</w:t>
      </w:r>
      <w:proofErr w:type="spellEnd"/>
      <w:r>
        <w:t>/</w:t>
      </w:r>
      <w:proofErr w:type="spellStart"/>
      <w:r>
        <w:t>logs</w:t>
      </w:r>
      <w:proofErr w:type="spellEnd"/>
      <w:r>
        <w:t>/</w:t>
      </w:r>
    </w:p>
    <w:p w:rsidR="0007042F" w:rsidRDefault="0007042F" w:rsidP="00AE3954">
      <w:pPr>
        <w:pStyle w:val="a"/>
        <w:numPr>
          <w:ilvl w:val="1"/>
          <w:numId w:val="3"/>
        </w:numPr>
      </w:pPr>
      <w:r>
        <w:t>Предназначение: Връща хронологично подредена история на всички опити за достъп.</w:t>
      </w:r>
    </w:p>
    <w:p w:rsidR="0007042F" w:rsidRDefault="0007042F" w:rsidP="00AE3954">
      <w:pPr>
        <w:pStyle w:val="a"/>
        <w:numPr>
          <w:ilvl w:val="1"/>
          <w:numId w:val="3"/>
        </w:numPr>
      </w:pPr>
      <w:r>
        <w:t xml:space="preserve">Параметри на заявката: Може да поддържа филтриране и </w:t>
      </w:r>
      <w:proofErr w:type="spellStart"/>
      <w:r>
        <w:t>пагинация</w:t>
      </w:r>
      <w:proofErr w:type="spellEnd"/>
      <w:r>
        <w:t xml:space="preserve"> (напр. връщане само на последните 50 записа), за да не се претоварва клиентският браузър при голям обем данни в MariaDB.</w:t>
      </w:r>
    </w:p>
    <w:p w:rsidR="004973E1" w:rsidRDefault="004973E1" w:rsidP="00E638C6">
      <w:pPr>
        <w:pStyle w:val="2"/>
      </w:pPr>
      <w:bookmarkStart w:id="25" w:name="_Toc227178141"/>
      <w:r>
        <w:t>Потребителски интерфейс (</w:t>
      </w:r>
      <w:proofErr w:type="spellStart"/>
      <w:r>
        <w:t>Single</w:t>
      </w:r>
      <w:proofErr w:type="spellEnd"/>
      <w:r>
        <w:t xml:space="preserve"> </w:t>
      </w:r>
      <w:proofErr w:type="spellStart"/>
      <w:r>
        <w:t>Page</w:t>
      </w:r>
      <w:proofErr w:type="spellEnd"/>
      <w:r>
        <w:t xml:space="preserve"> </w:t>
      </w:r>
      <w:proofErr w:type="spellStart"/>
      <w:r>
        <w:t>Application</w:t>
      </w:r>
      <w:proofErr w:type="spellEnd"/>
      <w:r>
        <w:t>)</w:t>
      </w:r>
      <w:bookmarkEnd w:id="25"/>
    </w:p>
    <w:p w:rsidR="004973E1" w:rsidRDefault="004973E1" w:rsidP="004973E1">
      <w:r>
        <w:t xml:space="preserve">Фронтенд приложението е изградено като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(SPA) с цел осигуряване на бърз и модерен потребителски интерфейс без нужда от презареждане на страниците. Използвани са следните технологии:</w:t>
      </w:r>
    </w:p>
    <w:p w:rsidR="004973E1" w:rsidRDefault="004973E1" w:rsidP="00E638C6">
      <w:pPr>
        <w:pStyle w:val="a"/>
      </w:pPr>
      <w:proofErr w:type="spellStart"/>
      <w:r w:rsidRPr="00E638C6">
        <w:rPr>
          <w:b/>
        </w:rPr>
        <w:t>Vue</w:t>
      </w:r>
      <w:proofErr w:type="spellEnd"/>
      <w:r w:rsidRPr="00E638C6">
        <w:rPr>
          <w:b/>
        </w:rPr>
        <w:t>.</w:t>
      </w:r>
      <w:proofErr w:type="spellStart"/>
      <w:r w:rsidRPr="00E638C6">
        <w:rPr>
          <w:b/>
        </w:rPr>
        <w:t>js</w:t>
      </w:r>
      <w:proofErr w:type="spellEnd"/>
      <w:r w:rsidRPr="00E638C6">
        <w:rPr>
          <w:b/>
        </w:rPr>
        <w:t xml:space="preserve"> 3:</w:t>
      </w:r>
      <w:r>
        <w:t xml:space="preserve"> За управление на състоянието, реактивност на данните и логика на изгледите.</w:t>
      </w:r>
    </w:p>
    <w:p w:rsidR="004973E1" w:rsidRDefault="004973E1" w:rsidP="00E638C6">
      <w:pPr>
        <w:pStyle w:val="a"/>
      </w:pPr>
      <w:proofErr w:type="spellStart"/>
      <w:r w:rsidRPr="00E638C6">
        <w:rPr>
          <w:b/>
        </w:rPr>
        <w:t>Axios</w:t>
      </w:r>
      <w:proofErr w:type="spellEnd"/>
      <w:r w:rsidRPr="00E638C6">
        <w:rPr>
          <w:b/>
        </w:rPr>
        <w:t>:</w:t>
      </w:r>
      <w:r>
        <w:t xml:space="preserve"> За асинхронни HTTP (AJAX) заявки към Django REST API.</w:t>
      </w:r>
    </w:p>
    <w:p w:rsidR="004973E1" w:rsidRDefault="004973E1" w:rsidP="00E638C6">
      <w:pPr>
        <w:pStyle w:val="a"/>
      </w:pPr>
      <w:r w:rsidRPr="00E638C6">
        <w:rPr>
          <w:b/>
        </w:rPr>
        <w:t>Bootstrap 5:</w:t>
      </w:r>
      <w:r>
        <w:t xml:space="preserve"> За адаптивен (</w:t>
      </w:r>
      <w:proofErr w:type="spellStart"/>
      <w:r>
        <w:t>responsive</w:t>
      </w:r>
      <w:proofErr w:type="spellEnd"/>
      <w:r>
        <w:t>) дизайн и стилизиране на компонентите (таблици, бутони, модални прозорци).</w:t>
      </w:r>
    </w:p>
    <w:p w:rsidR="004973E1" w:rsidRDefault="004973E1" w:rsidP="004973E1">
      <w:r>
        <w:lastRenderedPageBreak/>
        <w:t>Интерфейсът е разделен логически на два основни панела (таба):</w:t>
      </w:r>
    </w:p>
    <w:p w:rsidR="004973E1" w:rsidRDefault="004973E1" w:rsidP="00E638C6">
      <w:pPr>
        <w:pStyle w:val="a"/>
      </w:pPr>
      <w:r>
        <w:t xml:space="preserve">Панел "Логове" (Access </w:t>
      </w:r>
      <w:proofErr w:type="spellStart"/>
      <w:r>
        <w:t>Logs</w:t>
      </w:r>
      <w:proofErr w:type="spellEnd"/>
      <w:r>
        <w:t>): Визуализира таблица в реално време с всички опити за достъп. Данните включват дата и час, UID на картата и статус (Разрешен/Отказ).</w:t>
      </w:r>
    </w:p>
    <w:p w:rsidR="004973E1" w:rsidRDefault="004973E1" w:rsidP="00E638C6">
      <w:pPr>
        <w:pStyle w:val="a"/>
      </w:pPr>
      <w:r>
        <w:t xml:space="preserve">Панел "Карти" (Cards </w:t>
      </w:r>
      <w:proofErr w:type="spellStart"/>
      <w:r>
        <w:t>Management</w:t>
      </w:r>
      <w:proofErr w:type="spellEnd"/>
      <w:r>
        <w:t>): Предоставя административни функции за управление на картите. Потребителят може да добавя нови карти, като въведе UID и име на собственик, както и да променя статуса на съществуващи карти (Блокиране/</w:t>
      </w:r>
      <w:proofErr w:type="spellStart"/>
      <w:r>
        <w:t>Отблокиране</w:t>
      </w:r>
      <w:proofErr w:type="spellEnd"/>
      <w:r>
        <w:t>) чрез динамични бутони.</w:t>
      </w:r>
    </w:p>
    <w:p w:rsidR="004973E1" w:rsidRDefault="00E638C6" w:rsidP="00E638C6">
      <w:pPr>
        <w:ind w:firstLine="0"/>
        <w:jc w:val="center"/>
      </w:pPr>
      <w:r w:rsidRPr="00E638C6">
        <w:drawing>
          <wp:inline distT="0" distB="0" distL="0" distR="0" wp14:anchorId="27F252FD" wp14:editId="121C92E2">
            <wp:extent cx="5760720" cy="2937930"/>
            <wp:effectExtent l="19050" t="19050" r="11430" b="1524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2937930"/>
                    </a:xfrm>
                    <a:prstGeom prst="rect">
                      <a:avLst/>
                    </a:prstGeom>
                    <a:ln>
                      <a:solidFill>
                        <a:schemeClr val="tx1"/>
                      </a:solidFill>
                    </a:ln>
                  </pic:spPr>
                </pic:pic>
              </a:graphicData>
            </a:graphic>
          </wp:inline>
        </w:drawing>
      </w:r>
      <w:r w:rsidR="004973E1" w:rsidRPr="00E638C6">
        <w:rPr>
          <w:rStyle w:val="af7"/>
        </w:rPr>
        <w:t>Фиг. 3.</w:t>
      </w:r>
      <w:r>
        <w:rPr>
          <w:rStyle w:val="af7"/>
        </w:rPr>
        <w:t>2</w:t>
      </w:r>
      <w:r w:rsidR="004973E1" w:rsidRPr="00E638C6">
        <w:rPr>
          <w:rStyle w:val="af7"/>
        </w:rPr>
        <w:t>. Потребителски интерфейс – преглед на хронологията на събитията (Логове).</w:t>
      </w:r>
    </w:p>
    <w:p w:rsidR="004973E1" w:rsidRDefault="004973E1" w:rsidP="004973E1"/>
    <w:p w:rsidR="004973E1" w:rsidRDefault="00415EAF" w:rsidP="00415EAF">
      <w:pPr>
        <w:ind w:firstLine="0"/>
      </w:pPr>
      <w:r w:rsidRPr="00415EAF">
        <w:drawing>
          <wp:inline distT="0" distB="0" distL="0" distR="0" wp14:anchorId="1BE6C2DF" wp14:editId="7AC6CFFF">
            <wp:extent cx="5760720" cy="1684854"/>
            <wp:effectExtent l="19050" t="19050" r="11430" b="10795"/>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1684854"/>
                    </a:xfrm>
                    <a:prstGeom prst="rect">
                      <a:avLst/>
                    </a:prstGeom>
                    <a:ln>
                      <a:solidFill>
                        <a:schemeClr val="tx1"/>
                      </a:solidFill>
                    </a:ln>
                  </pic:spPr>
                </pic:pic>
              </a:graphicData>
            </a:graphic>
          </wp:inline>
        </w:drawing>
      </w:r>
    </w:p>
    <w:p w:rsidR="004973E1" w:rsidRPr="00415EAF" w:rsidRDefault="004973E1" w:rsidP="00415EAF">
      <w:pPr>
        <w:ind w:firstLine="0"/>
        <w:jc w:val="center"/>
        <w:rPr>
          <w:i/>
        </w:rPr>
      </w:pPr>
      <w:r w:rsidRPr="00415EAF">
        <w:rPr>
          <w:i/>
        </w:rPr>
        <w:t>Фиг. 3.4. Потребителски интерфейс – управление на активните RFID карти.</w:t>
      </w:r>
    </w:p>
    <w:p w:rsidR="00415EAF" w:rsidRDefault="00415EAF" w:rsidP="00415EAF">
      <w:pPr>
        <w:pStyle w:val="2"/>
      </w:pPr>
      <w:bookmarkStart w:id="26" w:name="_Toc227178142"/>
      <w:r>
        <w:lastRenderedPageBreak/>
        <w:t>Приноси и степен на изпълнение на заданието</w:t>
      </w:r>
      <w:bookmarkEnd w:id="26"/>
    </w:p>
    <w:p w:rsidR="00415EAF" w:rsidRDefault="00415EAF" w:rsidP="00415EAF">
      <w:r>
        <w:t>Въз основа на първоначално поставеното задание за дипломен проект, може да се заключи, че всички заложени цели и изисквания са изпълнени в пълна степен. Разработената система функционира стабилно и демонстрира успешната интеграция между хардуерни компоненти и съвременни уеб технологии.</w:t>
      </w:r>
    </w:p>
    <w:p w:rsidR="00415EAF" w:rsidRDefault="00415EAF" w:rsidP="00415EAF">
      <w:r>
        <w:t>Основните приноси в настоящата дипломна работа могат да бъдат обобщени по следния начин:</w:t>
      </w:r>
    </w:p>
    <w:p w:rsidR="00415EAF" w:rsidRDefault="00415EAF" w:rsidP="00415EAF">
      <w:pPr>
        <w:pStyle w:val="ac"/>
        <w:numPr>
          <w:ilvl w:val="0"/>
          <w:numId w:val="15"/>
        </w:numPr>
      </w:pPr>
      <w:r w:rsidRPr="00415EAF">
        <w:rPr>
          <w:b/>
        </w:rPr>
        <w:t>Изграждане на работещ хардуерен прототип:</w:t>
      </w:r>
      <w:r>
        <w:t xml:space="preserve"> Успешно са интегрирани микроконтролер Arduino Nano и RFID четец RC522, като е написан и оптимизиран C++ код за надеждно четене на уникалните идентификатори (UID) на картите без дублиране на сигналите.</w:t>
      </w:r>
    </w:p>
    <w:p w:rsidR="00415EAF" w:rsidRDefault="00415EAF" w:rsidP="00415EAF">
      <w:pPr>
        <w:pStyle w:val="ac"/>
        <w:numPr>
          <w:ilvl w:val="0"/>
          <w:numId w:val="16"/>
        </w:numPr>
      </w:pPr>
      <w:r w:rsidRPr="00415EAF">
        <w:rPr>
          <w:b/>
        </w:rPr>
        <w:t>Разработка на надежден комуникационен мост:</w:t>
      </w:r>
      <w:r>
        <w:t xml:space="preserve"> Създаден е Python скрипт (</w:t>
      </w:r>
      <w:proofErr w:type="spellStart"/>
      <w:r>
        <w:t>serial_bridge</w:t>
      </w:r>
      <w:proofErr w:type="spellEnd"/>
      <w:r>
        <w:t>.py), който решава проблема с липсата на мрежова свързаност на базовия микроконтролер, осигурявайки непрекъснат и сигурен трансфер на данни от серийния порт към уеб сървъра.</w:t>
      </w:r>
    </w:p>
    <w:p w:rsidR="00415EAF" w:rsidRDefault="00415EAF" w:rsidP="00415EAF">
      <w:pPr>
        <w:pStyle w:val="ac"/>
        <w:numPr>
          <w:ilvl w:val="0"/>
          <w:numId w:val="17"/>
        </w:numPr>
      </w:pPr>
      <w:r w:rsidRPr="00415EAF">
        <w:rPr>
          <w:b/>
        </w:rPr>
        <w:t>Проектиране на оптимизирана база данни:</w:t>
      </w:r>
      <w:r>
        <w:t xml:space="preserve"> Реализирана е ефективна структура в MariaDB, състояща се от свързани таблици за карти и събития. Моделът позволява бърза валидация на правата за достъп и надеждно съхранение на хронологията (</w:t>
      </w:r>
      <w:proofErr w:type="spellStart"/>
      <w:r>
        <w:t>одиторска</w:t>
      </w:r>
      <w:proofErr w:type="spellEnd"/>
      <w:r>
        <w:t xml:space="preserve"> следа).</w:t>
      </w:r>
    </w:p>
    <w:p w:rsidR="00415EAF" w:rsidRDefault="00415EAF" w:rsidP="00415EAF">
      <w:pPr>
        <w:pStyle w:val="ac"/>
        <w:numPr>
          <w:ilvl w:val="0"/>
          <w:numId w:val="18"/>
        </w:numPr>
      </w:pPr>
      <w:r w:rsidRPr="00415EAF">
        <w:rPr>
          <w:b/>
        </w:rPr>
        <w:t xml:space="preserve">Създаване на съвременен уеб интерфейс: </w:t>
      </w:r>
      <w:r>
        <w:t xml:space="preserve">Изградено е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(SPA) с помощта на </w:t>
      </w:r>
      <w:proofErr w:type="spellStart"/>
      <w:r>
        <w:t>Vue</w:t>
      </w:r>
      <w:proofErr w:type="spellEnd"/>
      <w:r>
        <w:t>.</w:t>
      </w:r>
      <w:proofErr w:type="spellStart"/>
      <w:r>
        <w:t>js</w:t>
      </w:r>
      <w:proofErr w:type="spellEnd"/>
      <w:r>
        <w:t xml:space="preserve"> и Bootstrap 5, което предоставя на администраторите интуитивен инструмент за управление на картите в реално време, блокиране на неоторизиран достъп и мониторинг на системата, без нужда от презареждане на страницата.</w:t>
      </w:r>
    </w:p>
    <w:p w:rsidR="00415EAF" w:rsidRDefault="00415EAF" w:rsidP="00415EAF">
      <w:pPr>
        <w:pStyle w:val="ac"/>
        <w:numPr>
          <w:ilvl w:val="0"/>
          <w:numId w:val="19"/>
        </w:numPr>
      </w:pPr>
      <w:r>
        <w:t xml:space="preserve">Изграждане на </w:t>
      </w:r>
      <w:proofErr w:type="spellStart"/>
      <w:r>
        <w:t>мащабируем</w:t>
      </w:r>
      <w:proofErr w:type="spellEnd"/>
      <w:r>
        <w:t xml:space="preserve"> REST API бекенд: Чрез Django REST Framework е създадена сигурна сървърна архитектура, която лесно може да бъде разширявана в бъдеще за обслужване на мобилни приложения или допълнителни хардуерни терминали.</w:t>
      </w:r>
    </w:p>
    <w:p w:rsidR="00AE3954" w:rsidRDefault="00AE3954" w:rsidP="00AE3954">
      <w:pPr>
        <w:pStyle w:val="2"/>
      </w:pPr>
      <w:bookmarkStart w:id="27" w:name="_Toc227178143"/>
      <w:r>
        <w:lastRenderedPageBreak/>
        <w:t>Тестване на системата и отстраняване на грешки (</w:t>
      </w:r>
      <w:proofErr w:type="spellStart"/>
      <w:r>
        <w:t>Debugging</w:t>
      </w:r>
      <w:proofErr w:type="spellEnd"/>
      <w:r>
        <w:t>)</w:t>
      </w:r>
      <w:bookmarkEnd w:id="27"/>
    </w:p>
    <w:p w:rsidR="00AE3954" w:rsidRDefault="00AE3954" w:rsidP="00AE3954">
      <w:r>
        <w:t>За да се гарантира надеждността на разработената система за контрол на достъпа, беше проведена серия от интеграционни и функционални тестове на всеки етап от реализацията.</w:t>
      </w:r>
    </w:p>
    <w:p w:rsidR="00AE3954" w:rsidRDefault="00AE3954" w:rsidP="00AE3954">
      <w:pPr>
        <w:pStyle w:val="3"/>
      </w:pPr>
      <w:bookmarkStart w:id="28" w:name="_Toc227178144"/>
      <w:r>
        <w:t>Хардуерно тестване:</w:t>
      </w:r>
      <w:bookmarkEnd w:id="28"/>
    </w:p>
    <w:p w:rsidR="00AE3954" w:rsidRDefault="00AE3954" w:rsidP="00AE3954">
      <w:r>
        <w:t xml:space="preserve">Първоначалното тестване на RFID четеца и Arduino микроконтролера беше осъществено чрез вградения инструмент </w:t>
      </w:r>
      <w:proofErr w:type="spellStart"/>
      <w:r>
        <w:t>Serial</w:t>
      </w:r>
      <w:proofErr w:type="spellEnd"/>
      <w:r>
        <w:t xml:space="preserve"> </w:t>
      </w:r>
      <w:proofErr w:type="spellStart"/>
      <w:r>
        <w:t>Monitor</w:t>
      </w:r>
      <w:proofErr w:type="spellEnd"/>
      <w:r>
        <w:t xml:space="preserve"> в Arduino IDE. Това позволи верифицирането, че SPI комуникацията е стабилна и че UID кодовете се четат коректно при различни разстояния на тага от антената. Установи се, че надеждно четене се постига при разстояние до 3-4 сантиметра. Беше добавено софтуерно закъснение (</w:t>
      </w:r>
      <w:proofErr w:type="spellStart"/>
      <w:r>
        <w:t>delay</w:t>
      </w:r>
      <w:proofErr w:type="spellEnd"/>
      <w:r>
        <w:t>) в кода, за да се предотврати проблемът "</w:t>
      </w:r>
      <w:proofErr w:type="spellStart"/>
      <w:r>
        <w:t>bounce</w:t>
      </w:r>
      <w:proofErr w:type="spellEnd"/>
      <w:r>
        <w:t>" – многократно регистриране на една и съща карта при еднократно доближаване.</w:t>
      </w:r>
    </w:p>
    <w:p w:rsidR="00AE3954" w:rsidRDefault="00AE3954" w:rsidP="00AE3954">
      <w:r>
        <w:t>Тестване на бекенд архитектурата (API тестове):</w:t>
      </w:r>
    </w:p>
    <w:p w:rsidR="00AE3954" w:rsidRDefault="00AE3954" w:rsidP="00AE3954">
      <w:r>
        <w:t xml:space="preserve">Преди интегрирането на Python скрипта и </w:t>
      </w:r>
      <w:proofErr w:type="spellStart"/>
      <w:r>
        <w:t>Vue</w:t>
      </w:r>
      <w:proofErr w:type="spellEnd"/>
      <w:r>
        <w:t>.</w:t>
      </w:r>
      <w:proofErr w:type="spellStart"/>
      <w:r>
        <w:t>js</w:t>
      </w:r>
      <w:proofErr w:type="spellEnd"/>
      <w:r>
        <w:t xml:space="preserve"> интерфейса, REST API крайните точки бяха тествани самостоятелно чрез софтуера </w:t>
      </w:r>
      <w:proofErr w:type="spellStart"/>
      <w:r>
        <w:t>Postman</w:t>
      </w:r>
      <w:proofErr w:type="spellEnd"/>
      <w:r>
        <w:t>. Бяха симулирани различни сценарии чрез ръчно изпращане на HTTP POST заявки към /</w:t>
      </w:r>
      <w:proofErr w:type="spellStart"/>
      <w:r>
        <w:t>api</w:t>
      </w:r>
      <w:proofErr w:type="spellEnd"/>
      <w:r>
        <w:t>/</w:t>
      </w:r>
      <w:proofErr w:type="spellStart"/>
      <w:r>
        <w:t>scan</w:t>
      </w:r>
      <w:proofErr w:type="spellEnd"/>
      <w:r>
        <w:t>/:</w:t>
      </w:r>
    </w:p>
    <w:p w:rsidR="00AE3954" w:rsidRDefault="00AE3954" w:rsidP="00AE3954">
      <w:pPr>
        <w:pStyle w:val="a"/>
      </w:pPr>
      <w:r>
        <w:t>Изпращане на съществуващ и активен UID (Очакван резултат: Достъп разрешен).</w:t>
      </w:r>
    </w:p>
    <w:p w:rsidR="00AE3954" w:rsidRDefault="00AE3954" w:rsidP="00AE3954">
      <w:pPr>
        <w:pStyle w:val="a"/>
      </w:pPr>
      <w:r>
        <w:t>Изпращане на съществуващ, но блокиран UID (Очакван резултат: Достъп отказан - неактивна карта).</w:t>
      </w:r>
    </w:p>
    <w:p w:rsidR="00AE3954" w:rsidRDefault="00AE3954" w:rsidP="00AE3954">
      <w:pPr>
        <w:pStyle w:val="a"/>
      </w:pPr>
      <w:r>
        <w:t>Изпращане на произволен, несъществуващ UID (Очакван резултат: Достъп отказан - непозната карта).</w:t>
      </w:r>
    </w:p>
    <w:p w:rsidR="00AE3954" w:rsidRDefault="00AE3954" w:rsidP="00AE3954">
      <w:r>
        <w:t xml:space="preserve">Всички SQL заявки бяха проследени в MariaDB </w:t>
      </w:r>
      <w:proofErr w:type="spellStart"/>
      <w:r>
        <w:t>логовете</w:t>
      </w:r>
      <w:proofErr w:type="spellEnd"/>
      <w:r>
        <w:t>, за да се потвърди, че връзките с външни ключове (</w:t>
      </w:r>
      <w:proofErr w:type="spellStart"/>
      <w:r>
        <w:t>Foreign</w:t>
      </w:r>
      <w:proofErr w:type="spellEnd"/>
      <w:r>
        <w:t xml:space="preserve"> </w:t>
      </w:r>
      <w:proofErr w:type="spellStart"/>
      <w:r>
        <w:t>Keys</w:t>
      </w:r>
      <w:proofErr w:type="spellEnd"/>
      <w:r>
        <w:t>) работят правилно и няма загуба на данни.</w:t>
      </w:r>
    </w:p>
    <w:p w:rsidR="00AE3954" w:rsidRDefault="00AE3954" w:rsidP="00AE3954">
      <w:r>
        <w:t>Интеграционно тестване и обработка на изключения (</w:t>
      </w:r>
      <w:proofErr w:type="spellStart"/>
      <w:r>
        <w:t>Error</w:t>
      </w:r>
      <w:proofErr w:type="spellEnd"/>
      <w:r>
        <w:t xml:space="preserve"> </w:t>
      </w:r>
      <w:proofErr w:type="spellStart"/>
      <w:r>
        <w:t>Handling</w:t>
      </w:r>
      <w:proofErr w:type="spellEnd"/>
      <w:r>
        <w:t>):</w:t>
      </w:r>
    </w:p>
    <w:p w:rsidR="00AE3954" w:rsidRDefault="00AE3954" w:rsidP="00AE3954">
      <w:r>
        <w:t>В софтуерния мост (</w:t>
      </w:r>
      <w:proofErr w:type="spellStart"/>
      <w:r>
        <w:t>serial_bridge</w:t>
      </w:r>
      <w:proofErr w:type="spellEnd"/>
      <w:r>
        <w:t>.py) бяха внедрени механизми за обработка на изключения (</w:t>
      </w:r>
      <w:proofErr w:type="spellStart"/>
      <w:r>
        <w:t>try-except</w:t>
      </w:r>
      <w:proofErr w:type="spellEnd"/>
      <w:r>
        <w:t xml:space="preserve"> блокове). Системата беше тествана в условия на прекъсната връзка (напр. изваждане на USB кабела на Arduino по време на работа). Скриптът </w:t>
      </w:r>
      <w:r>
        <w:lastRenderedPageBreak/>
        <w:t>успешно прихваща грешката за липсващ сериен порт (</w:t>
      </w:r>
      <w:proofErr w:type="spellStart"/>
      <w:r>
        <w:t>serial</w:t>
      </w:r>
      <w:proofErr w:type="spellEnd"/>
      <w:r>
        <w:t>.</w:t>
      </w:r>
      <w:proofErr w:type="spellStart"/>
      <w:r>
        <w:t>SerialException</w:t>
      </w:r>
      <w:proofErr w:type="spellEnd"/>
      <w:r>
        <w:t>) и предотвратява цялостно сриване на приложението, очаквайки повторно свързване.</w:t>
      </w:r>
    </w:p>
    <w:p w:rsidR="00415EAF" w:rsidRDefault="00415EAF" w:rsidP="00415EAF">
      <w:pPr>
        <w:pStyle w:val="1"/>
      </w:pPr>
      <w:bookmarkStart w:id="29" w:name="_Toc227178145"/>
      <w:r>
        <w:t>ЗАКЛЮЧЕНИЕ</w:t>
      </w:r>
      <w:bookmarkEnd w:id="29"/>
    </w:p>
    <w:p w:rsidR="00415EAF" w:rsidRDefault="00415EAF" w:rsidP="00415EAF">
      <w:r>
        <w:t>Настоящият дипломен проект демонстрира цялостния процес по проектиране и реализация на умна система за контрол на достъпа, базирана на RFID технология. В хода на разработката бяха проучени теоретичните основи на радиочестотната идентификация, стандартите за комуникация и методите за съхранение на данни в релационни бази данни.</w:t>
      </w:r>
    </w:p>
    <w:p w:rsidR="00415EAF" w:rsidRDefault="00415EAF" w:rsidP="00415EAF">
      <w:r>
        <w:t xml:space="preserve">Теоретичните знания бяха успешно приложени в практическата част, където беше изграден напълно функционален прототип. Системата комбинира достъпен хардуер (Arduino Nano) с мощни софтуерни инструменти (Python, Django, MariaDB и </w:t>
      </w:r>
      <w:proofErr w:type="spellStart"/>
      <w:r>
        <w:t>Vue</w:t>
      </w:r>
      <w:proofErr w:type="spellEnd"/>
      <w:r>
        <w:t>.</w:t>
      </w:r>
      <w:proofErr w:type="spellStart"/>
      <w:r>
        <w:t>js</w:t>
      </w:r>
      <w:proofErr w:type="spellEnd"/>
      <w:r>
        <w:t>), доказвайки, че надеждни решения за сигурност могат да бъдат създадени чрез използването на технологии с отворен код.</w:t>
      </w:r>
    </w:p>
    <w:p w:rsidR="00415EAF" w:rsidRDefault="00415EAF" w:rsidP="00415EAF">
      <w:r>
        <w:t>Разработената архитектура решава основната задача – автоматизирано разпознаване на лица, контрол на правата им за достъп и водене на детайлен електронен дневник на събитията. Използваният модулен подход (разделяне на хардуер, комуникационен мост, бекенд API и фронтенд) прави системата изключително гъвкава и лесна за поддръжка.</w:t>
      </w:r>
    </w:p>
    <w:p w:rsidR="00415EAF" w:rsidRDefault="00415EAF" w:rsidP="00415EAF">
      <w:r>
        <w:t xml:space="preserve">Възможности </w:t>
      </w:r>
      <w:r>
        <w:t>за бъдещо развитие:</w:t>
      </w:r>
    </w:p>
    <w:p w:rsidR="00415EAF" w:rsidRDefault="00415EAF" w:rsidP="00415EAF">
      <w:r>
        <w:t xml:space="preserve">Въпреки че системата напълно отговаря на заложените в заданието изисквания, тя предоставя отлична основа за бъдещи </w:t>
      </w:r>
      <w:proofErr w:type="spellStart"/>
      <w:r>
        <w:t>надграждания</w:t>
      </w:r>
      <w:proofErr w:type="spellEnd"/>
      <w:r>
        <w:t>. Възможни насоки за развитие включват:</w:t>
      </w:r>
    </w:p>
    <w:p w:rsidR="00415EAF" w:rsidRDefault="00415EAF" w:rsidP="00415EAF">
      <w:pPr>
        <w:pStyle w:val="a"/>
      </w:pPr>
      <w:r>
        <w:t xml:space="preserve">Замяна на Arduino Nano с микроконтролер с вграден </w:t>
      </w:r>
      <w:proofErr w:type="spellStart"/>
      <w:r>
        <w:t>Wi-Fi</w:t>
      </w:r>
      <w:proofErr w:type="spellEnd"/>
      <w:r>
        <w:t xml:space="preserve"> модул (напр. ESP32 или ESP8266), което би елиминирало нуждата от софтуерен сериен мост и би позволило директна HTTP/MQTT комуникация със сървъра.</w:t>
      </w:r>
    </w:p>
    <w:p w:rsidR="00415EAF" w:rsidRDefault="00415EAF" w:rsidP="00415EAF">
      <w:pPr>
        <w:pStyle w:val="a"/>
      </w:pPr>
      <w:r>
        <w:t xml:space="preserve">Добавяне на функционалност за експорт на </w:t>
      </w:r>
      <w:proofErr w:type="spellStart"/>
      <w:r>
        <w:t>логовете</w:t>
      </w:r>
      <w:proofErr w:type="spellEnd"/>
      <w:r>
        <w:t xml:space="preserve"> във формати като PDF или Excel за нуждите на счетоводството или човешките ресурси.</w:t>
      </w:r>
    </w:p>
    <w:p w:rsidR="00415EAF" w:rsidRDefault="00415EAF" w:rsidP="00415EAF">
      <w:pPr>
        <w:pStyle w:val="a"/>
      </w:pPr>
      <w:r>
        <w:lastRenderedPageBreak/>
        <w:t xml:space="preserve">Внедряване на </w:t>
      </w:r>
      <w:proofErr w:type="spellStart"/>
      <w:r>
        <w:t>криптографска</w:t>
      </w:r>
      <w:proofErr w:type="spellEnd"/>
      <w:r>
        <w:t xml:space="preserve"> защита при четенето на самите RFID карти (използване на сектори с пароли в MIFARE чиповете), за да се предотврати възможността за клониране на UID.</w:t>
      </w:r>
    </w:p>
    <w:p w:rsidR="00C62902" w:rsidRDefault="00415EAF" w:rsidP="00415EAF">
      <w:r>
        <w:t>Реализираният проект е доказателство за успешното усвояване на инженерни и софтуерни умения, предоставяйки завършен продукт с реална практическа приложимост.</w:t>
      </w:r>
    </w:p>
    <w:p w:rsidR="00231966" w:rsidRDefault="00231966" w:rsidP="001361B5">
      <w:pPr>
        <w:rPr>
          <w:rFonts w:eastAsiaTheme="majorEastAsia"/>
        </w:rPr>
      </w:pPr>
    </w:p>
    <w:p w:rsidR="00415EAF" w:rsidRDefault="00415EAF">
      <w:pPr>
        <w:spacing w:before="0" w:after="160" w:line="259" w:lineRule="auto"/>
        <w:ind w:firstLine="0"/>
        <w:jc w:val="left"/>
        <w:rPr>
          <w:rFonts w:asciiTheme="majorHAnsi" w:eastAsia="Times New Roman" w:hAnsiTheme="majorHAnsi" w:cstheme="majorBidi"/>
          <w:b/>
          <w:bCs/>
          <w:smallCaps/>
          <w:color w:val="000000" w:themeColor="text1"/>
          <w:sz w:val="36"/>
          <w:szCs w:val="36"/>
        </w:rPr>
      </w:pPr>
      <w:r>
        <w:br w:type="page"/>
      </w:r>
    </w:p>
    <w:p w:rsidR="00231966" w:rsidRPr="003606DC" w:rsidRDefault="00231966" w:rsidP="001361B5">
      <w:pPr>
        <w:pStyle w:val="1"/>
      </w:pPr>
      <w:bookmarkStart w:id="30" w:name="_Toc227178146"/>
      <w:r w:rsidRPr="003606DC">
        <w:lastRenderedPageBreak/>
        <w:t>Литература:</w:t>
      </w:r>
      <w:bookmarkEnd w:id="9"/>
      <w:bookmarkEnd w:id="10"/>
      <w:bookmarkEnd w:id="11"/>
      <w:bookmarkEnd w:id="30"/>
    </w:p>
    <w:p w:rsidR="00284564" w:rsidRPr="00284564" w:rsidRDefault="00284564" w:rsidP="00284564">
      <w:pPr>
        <w:pStyle w:val="a6"/>
        <w:ind w:left="568" w:firstLine="0"/>
        <w:rPr>
          <w:rFonts w:eastAsiaTheme="minorEastAsia"/>
        </w:rPr>
      </w:pPr>
      <w:r w:rsidRPr="00284564">
        <w:rPr>
          <w:rFonts w:eastAsiaTheme="minorEastAsia"/>
        </w:rPr>
        <w:t>Книги и научни публикации:</w:t>
      </w:r>
    </w:p>
    <w:p w:rsidR="00284564" w:rsidRPr="00284564" w:rsidRDefault="00284564" w:rsidP="00284564">
      <w:pPr>
        <w:pStyle w:val="a6"/>
        <w:numPr>
          <w:ilvl w:val="0"/>
          <w:numId w:val="2"/>
        </w:numPr>
        <w:rPr>
          <w:rFonts w:eastAsiaTheme="minorEastAsia"/>
        </w:rPr>
      </w:pPr>
      <w:proofErr w:type="spellStart"/>
      <w:r w:rsidRPr="00284564">
        <w:rPr>
          <w:rFonts w:eastAsiaTheme="minorEastAsia"/>
        </w:rPr>
        <w:t>Finkenzeller</w:t>
      </w:r>
      <w:proofErr w:type="spellEnd"/>
      <w:r w:rsidRPr="00284564">
        <w:rPr>
          <w:rFonts w:eastAsiaTheme="minorEastAsia"/>
        </w:rPr>
        <w:t xml:space="preserve">, K. (2010). RFID </w:t>
      </w:r>
      <w:proofErr w:type="spellStart"/>
      <w:r w:rsidRPr="00284564">
        <w:rPr>
          <w:rFonts w:eastAsiaTheme="minorEastAsia"/>
        </w:rPr>
        <w:t>Handbook</w:t>
      </w:r>
      <w:proofErr w:type="spellEnd"/>
      <w:r w:rsidRPr="00284564">
        <w:rPr>
          <w:rFonts w:eastAsiaTheme="minorEastAsia"/>
        </w:rPr>
        <w:t xml:space="preserve">: Fundamentals </w:t>
      </w:r>
      <w:proofErr w:type="spellStart"/>
      <w:r w:rsidRPr="00284564">
        <w:rPr>
          <w:rFonts w:eastAsiaTheme="minorEastAsia"/>
        </w:rPr>
        <w:t>and</w:t>
      </w:r>
      <w:proofErr w:type="spellEnd"/>
      <w:r w:rsidRPr="00284564">
        <w:rPr>
          <w:rFonts w:eastAsiaTheme="minorEastAsia"/>
        </w:rPr>
        <w:t xml:space="preserve"> Applications </w:t>
      </w:r>
      <w:proofErr w:type="spellStart"/>
      <w:r w:rsidRPr="00284564">
        <w:rPr>
          <w:rFonts w:eastAsiaTheme="minorEastAsia"/>
        </w:rPr>
        <w:t>in</w:t>
      </w:r>
      <w:proofErr w:type="spellEnd"/>
      <w:r w:rsidRPr="00284564">
        <w:rPr>
          <w:rFonts w:eastAsiaTheme="minorEastAsia"/>
        </w:rPr>
        <w:t xml:space="preserve"> </w:t>
      </w:r>
      <w:proofErr w:type="spellStart"/>
      <w:r w:rsidRPr="00284564">
        <w:rPr>
          <w:rFonts w:eastAsiaTheme="minorEastAsia"/>
        </w:rPr>
        <w:t>Contactless</w:t>
      </w:r>
      <w:proofErr w:type="spellEnd"/>
      <w:r w:rsidRPr="00284564">
        <w:rPr>
          <w:rFonts w:eastAsiaTheme="minorEastAsia"/>
        </w:rPr>
        <w:t xml:space="preserve"> </w:t>
      </w:r>
      <w:proofErr w:type="spellStart"/>
      <w:r w:rsidRPr="00284564">
        <w:rPr>
          <w:rFonts w:eastAsiaTheme="minorEastAsia"/>
        </w:rPr>
        <w:t>Smart</w:t>
      </w:r>
      <w:proofErr w:type="spellEnd"/>
      <w:r w:rsidRPr="00284564">
        <w:rPr>
          <w:rFonts w:eastAsiaTheme="minorEastAsia"/>
        </w:rPr>
        <w:t xml:space="preserve"> Cards, </w:t>
      </w:r>
      <w:proofErr w:type="spellStart"/>
      <w:r w:rsidRPr="00284564">
        <w:rPr>
          <w:rFonts w:eastAsiaTheme="minorEastAsia"/>
        </w:rPr>
        <w:t>Radio</w:t>
      </w:r>
      <w:proofErr w:type="spellEnd"/>
      <w:r w:rsidRPr="00284564">
        <w:rPr>
          <w:rFonts w:eastAsiaTheme="minorEastAsia"/>
        </w:rPr>
        <w:t xml:space="preserve"> </w:t>
      </w:r>
      <w:proofErr w:type="spellStart"/>
      <w:r w:rsidRPr="00284564">
        <w:rPr>
          <w:rFonts w:eastAsiaTheme="minorEastAsia"/>
        </w:rPr>
        <w:t>Frequency</w:t>
      </w:r>
      <w:proofErr w:type="spellEnd"/>
      <w:r w:rsidRPr="00284564">
        <w:rPr>
          <w:rFonts w:eastAsiaTheme="minorEastAsia"/>
        </w:rPr>
        <w:t xml:space="preserve"> </w:t>
      </w:r>
      <w:proofErr w:type="spellStart"/>
      <w:r w:rsidRPr="00284564">
        <w:rPr>
          <w:rFonts w:eastAsiaTheme="minorEastAsia"/>
        </w:rPr>
        <w:t>Identification</w:t>
      </w:r>
      <w:proofErr w:type="spellEnd"/>
      <w:r w:rsidRPr="00284564">
        <w:rPr>
          <w:rFonts w:eastAsiaTheme="minorEastAsia"/>
        </w:rPr>
        <w:t xml:space="preserve"> </w:t>
      </w:r>
      <w:proofErr w:type="spellStart"/>
      <w:r w:rsidRPr="00284564">
        <w:rPr>
          <w:rFonts w:eastAsiaTheme="minorEastAsia"/>
        </w:rPr>
        <w:t>and</w:t>
      </w:r>
      <w:proofErr w:type="spellEnd"/>
      <w:r w:rsidRPr="00284564">
        <w:rPr>
          <w:rFonts w:eastAsiaTheme="minorEastAsia"/>
        </w:rPr>
        <w:t xml:space="preserve"> </w:t>
      </w:r>
      <w:proofErr w:type="spellStart"/>
      <w:r w:rsidRPr="00284564">
        <w:rPr>
          <w:rFonts w:eastAsiaTheme="minorEastAsia"/>
        </w:rPr>
        <w:t>Near-Field</w:t>
      </w:r>
      <w:proofErr w:type="spellEnd"/>
      <w:r w:rsidRPr="00284564">
        <w:rPr>
          <w:rFonts w:eastAsiaTheme="minorEastAsia"/>
        </w:rPr>
        <w:t xml:space="preserve"> </w:t>
      </w:r>
      <w:proofErr w:type="spellStart"/>
      <w:r w:rsidRPr="00284564">
        <w:rPr>
          <w:rFonts w:eastAsiaTheme="minorEastAsia"/>
        </w:rPr>
        <w:t>Communication</w:t>
      </w:r>
      <w:proofErr w:type="spellEnd"/>
      <w:r w:rsidRPr="00284564">
        <w:rPr>
          <w:rFonts w:eastAsiaTheme="minorEastAsia"/>
        </w:rPr>
        <w:t xml:space="preserve"> (3rd </w:t>
      </w:r>
      <w:proofErr w:type="spellStart"/>
      <w:r w:rsidRPr="00284564">
        <w:rPr>
          <w:rFonts w:eastAsiaTheme="minorEastAsia"/>
        </w:rPr>
        <w:t>ed</w:t>
      </w:r>
      <w:proofErr w:type="spellEnd"/>
      <w:r w:rsidRPr="00284564">
        <w:rPr>
          <w:rFonts w:eastAsiaTheme="minorEastAsia"/>
        </w:rPr>
        <w:t xml:space="preserve">.). John </w:t>
      </w:r>
      <w:proofErr w:type="spellStart"/>
      <w:r w:rsidRPr="00284564">
        <w:rPr>
          <w:rFonts w:eastAsiaTheme="minorEastAsia"/>
        </w:rPr>
        <w:t>Wiley</w:t>
      </w:r>
      <w:proofErr w:type="spellEnd"/>
      <w:r w:rsidRPr="00284564">
        <w:rPr>
          <w:rFonts w:eastAsiaTheme="minorEastAsia"/>
        </w:rPr>
        <w:t xml:space="preserve"> &amp; Sons. (Основен теоретичен труд за RFID технологиите).</w:t>
      </w:r>
    </w:p>
    <w:p w:rsidR="00284564" w:rsidRPr="00284564" w:rsidRDefault="00284564" w:rsidP="00284564">
      <w:pPr>
        <w:pStyle w:val="a6"/>
        <w:numPr>
          <w:ilvl w:val="0"/>
          <w:numId w:val="2"/>
        </w:numPr>
        <w:rPr>
          <w:rFonts w:eastAsiaTheme="minorEastAsia"/>
        </w:rPr>
      </w:pPr>
      <w:proofErr w:type="spellStart"/>
      <w:r w:rsidRPr="00284564">
        <w:rPr>
          <w:rFonts w:eastAsiaTheme="minorEastAsia"/>
        </w:rPr>
        <w:t>Margolis</w:t>
      </w:r>
      <w:proofErr w:type="spellEnd"/>
      <w:r w:rsidRPr="00284564">
        <w:rPr>
          <w:rFonts w:eastAsiaTheme="minorEastAsia"/>
        </w:rPr>
        <w:t xml:space="preserve">, M., </w:t>
      </w:r>
      <w:proofErr w:type="spellStart"/>
      <w:r w:rsidRPr="00284564">
        <w:rPr>
          <w:rFonts w:eastAsiaTheme="minorEastAsia"/>
        </w:rPr>
        <w:t>Jepson</w:t>
      </w:r>
      <w:proofErr w:type="spellEnd"/>
      <w:r w:rsidRPr="00284564">
        <w:rPr>
          <w:rFonts w:eastAsiaTheme="minorEastAsia"/>
        </w:rPr>
        <w:t xml:space="preserve">, B., &amp; </w:t>
      </w:r>
      <w:proofErr w:type="spellStart"/>
      <w:r w:rsidRPr="00284564">
        <w:rPr>
          <w:rFonts w:eastAsiaTheme="minorEastAsia"/>
        </w:rPr>
        <w:t>Weldin</w:t>
      </w:r>
      <w:proofErr w:type="spellEnd"/>
      <w:r w:rsidRPr="00284564">
        <w:rPr>
          <w:rFonts w:eastAsiaTheme="minorEastAsia"/>
        </w:rPr>
        <w:t xml:space="preserve">, N. R. (2020). Arduino </w:t>
      </w:r>
      <w:proofErr w:type="spellStart"/>
      <w:r w:rsidRPr="00284564">
        <w:rPr>
          <w:rFonts w:eastAsiaTheme="minorEastAsia"/>
        </w:rPr>
        <w:t>Cookbook</w:t>
      </w:r>
      <w:proofErr w:type="spellEnd"/>
      <w:r w:rsidRPr="00284564">
        <w:rPr>
          <w:rFonts w:eastAsiaTheme="minorEastAsia"/>
        </w:rPr>
        <w:t xml:space="preserve">: </w:t>
      </w:r>
      <w:proofErr w:type="spellStart"/>
      <w:r w:rsidRPr="00284564">
        <w:rPr>
          <w:rFonts w:eastAsiaTheme="minorEastAsia"/>
        </w:rPr>
        <w:t>Recipes</w:t>
      </w:r>
      <w:proofErr w:type="spellEnd"/>
      <w:r w:rsidRPr="00284564">
        <w:rPr>
          <w:rFonts w:eastAsiaTheme="minorEastAsia"/>
        </w:rPr>
        <w:t xml:space="preserve"> to </w:t>
      </w:r>
      <w:proofErr w:type="spellStart"/>
      <w:r w:rsidRPr="00284564">
        <w:rPr>
          <w:rFonts w:eastAsiaTheme="minorEastAsia"/>
        </w:rPr>
        <w:t>Begin</w:t>
      </w:r>
      <w:proofErr w:type="spellEnd"/>
      <w:r w:rsidRPr="00284564">
        <w:rPr>
          <w:rFonts w:eastAsiaTheme="minorEastAsia"/>
        </w:rPr>
        <w:t xml:space="preserve">, </w:t>
      </w:r>
      <w:proofErr w:type="spellStart"/>
      <w:r w:rsidRPr="00284564">
        <w:rPr>
          <w:rFonts w:eastAsiaTheme="minorEastAsia"/>
        </w:rPr>
        <w:t>Expand</w:t>
      </w:r>
      <w:proofErr w:type="spellEnd"/>
      <w:r w:rsidRPr="00284564">
        <w:rPr>
          <w:rFonts w:eastAsiaTheme="minorEastAsia"/>
        </w:rPr>
        <w:t xml:space="preserve">, </w:t>
      </w:r>
      <w:proofErr w:type="spellStart"/>
      <w:r w:rsidRPr="00284564">
        <w:rPr>
          <w:rFonts w:eastAsiaTheme="minorEastAsia"/>
        </w:rPr>
        <w:t>and</w:t>
      </w:r>
      <w:proofErr w:type="spellEnd"/>
      <w:r w:rsidRPr="00284564">
        <w:rPr>
          <w:rFonts w:eastAsiaTheme="minorEastAsia"/>
        </w:rPr>
        <w:t xml:space="preserve"> </w:t>
      </w:r>
      <w:proofErr w:type="spellStart"/>
      <w:r w:rsidRPr="00284564">
        <w:rPr>
          <w:rFonts w:eastAsiaTheme="minorEastAsia"/>
        </w:rPr>
        <w:t>Enhance</w:t>
      </w:r>
      <w:proofErr w:type="spellEnd"/>
      <w:r w:rsidRPr="00284564">
        <w:rPr>
          <w:rFonts w:eastAsiaTheme="minorEastAsia"/>
        </w:rPr>
        <w:t xml:space="preserve"> </w:t>
      </w:r>
      <w:proofErr w:type="spellStart"/>
      <w:r w:rsidRPr="00284564">
        <w:rPr>
          <w:rFonts w:eastAsiaTheme="minorEastAsia"/>
        </w:rPr>
        <w:t>Your</w:t>
      </w:r>
      <w:proofErr w:type="spellEnd"/>
      <w:r w:rsidRPr="00284564">
        <w:rPr>
          <w:rFonts w:eastAsiaTheme="minorEastAsia"/>
        </w:rPr>
        <w:t xml:space="preserve"> </w:t>
      </w:r>
      <w:proofErr w:type="spellStart"/>
      <w:r w:rsidRPr="00284564">
        <w:rPr>
          <w:rFonts w:eastAsiaTheme="minorEastAsia"/>
        </w:rPr>
        <w:t>Projects</w:t>
      </w:r>
      <w:proofErr w:type="spellEnd"/>
      <w:r w:rsidRPr="00284564">
        <w:rPr>
          <w:rFonts w:eastAsiaTheme="minorEastAsia"/>
        </w:rPr>
        <w:t xml:space="preserve"> (3rd </w:t>
      </w:r>
      <w:proofErr w:type="spellStart"/>
      <w:r w:rsidRPr="00284564">
        <w:rPr>
          <w:rFonts w:eastAsiaTheme="minorEastAsia"/>
        </w:rPr>
        <w:t>ed</w:t>
      </w:r>
      <w:proofErr w:type="spellEnd"/>
      <w:r w:rsidRPr="00284564">
        <w:rPr>
          <w:rFonts w:eastAsiaTheme="minorEastAsia"/>
        </w:rPr>
        <w:t xml:space="preserve">.). </w:t>
      </w:r>
      <w:proofErr w:type="spellStart"/>
      <w:r w:rsidRPr="00284564">
        <w:rPr>
          <w:rFonts w:eastAsiaTheme="minorEastAsia"/>
        </w:rPr>
        <w:t>O'Reilly</w:t>
      </w:r>
      <w:proofErr w:type="spellEnd"/>
      <w:r w:rsidRPr="00284564">
        <w:rPr>
          <w:rFonts w:eastAsiaTheme="minorEastAsia"/>
        </w:rPr>
        <w:t xml:space="preserve"> Media.</w:t>
      </w:r>
    </w:p>
    <w:p w:rsidR="00284564" w:rsidRPr="00284564" w:rsidRDefault="00284564" w:rsidP="00284564">
      <w:pPr>
        <w:pStyle w:val="a6"/>
        <w:numPr>
          <w:ilvl w:val="0"/>
          <w:numId w:val="2"/>
        </w:numPr>
        <w:rPr>
          <w:rFonts w:eastAsiaTheme="minorEastAsia"/>
        </w:rPr>
      </w:pPr>
      <w:proofErr w:type="spellStart"/>
      <w:r w:rsidRPr="00284564">
        <w:rPr>
          <w:rFonts w:eastAsiaTheme="minorEastAsia"/>
        </w:rPr>
        <w:t>Matthes</w:t>
      </w:r>
      <w:proofErr w:type="spellEnd"/>
      <w:r w:rsidRPr="00284564">
        <w:rPr>
          <w:rFonts w:eastAsiaTheme="minorEastAsia"/>
        </w:rPr>
        <w:t xml:space="preserve">, E. (2023). Python </w:t>
      </w:r>
      <w:proofErr w:type="spellStart"/>
      <w:r w:rsidRPr="00284564">
        <w:rPr>
          <w:rFonts w:eastAsiaTheme="minorEastAsia"/>
        </w:rPr>
        <w:t>Crash</w:t>
      </w:r>
      <w:proofErr w:type="spellEnd"/>
      <w:r w:rsidRPr="00284564">
        <w:rPr>
          <w:rFonts w:eastAsiaTheme="minorEastAsia"/>
        </w:rPr>
        <w:t xml:space="preserve"> </w:t>
      </w:r>
      <w:proofErr w:type="spellStart"/>
      <w:r w:rsidRPr="00284564">
        <w:rPr>
          <w:rFonts w:eastAsiaTheme="minorEastAsia"/>
        </w:rPr>
        <w:t>Course</w:t>
      </w:r>
      <w:proofErr w:type="spellEnd"/>
      <w:r w:rsidRPr="00284564">
        <w:rPr>
          <w:rFonts w:eastAsiaTheme="minorEastAsia"/>
        </w:rPr>
        <w:t xml:space="preserve">: A </w:t>
      </w:r>
      <w:proofErr w:type="spellStart"/>
      <w:r w:rsidRPr="00284564">
        <w:rPr>
          <w:rFonts w:eastAsiaTheme="minorEastAsia"/>
        </w:rPr>
        <w:t>Hands-On</w:t>
      </w:r>
      <w:proofErr w:type="spellEnd"/>
      <w:r w:rsidRPr="00284564">
        <w:rPr>
          <w:rFonts w:eastAsiaTheme="minorEastAsia"/>
        </w:rPr>
        <w:t xml:space="preserve">, </w:t>
      </w:r>
      <w:proofErr w:type="spellStart"/>
      <w:r w:rsidRPr="00284564">
        <w:rPr>
          <w:rFonts w:eastAsiaTheme="minorEastAsia"/>
        </w:rPr>
        <w:t>Project-Based</w:t>
      </w:r>
      <w:proofErr w:type="spellEnd"/>
      <w:r w:rsidRPr="00284564">
        <w:rPr>
          <w:rFonts w:eastAsiaTheme="minorEastAsia"/>
        </w:rPr>
        <w:t xml:space="preserve"> </w:t>
      </w:r>
      <w:proofErr w:type="spellStart"/>
      <w:r w:rsidRPr="00284564">
        <w:rPr>
          <w:rFonts w:eastAsiaTheme="minorEastAsia"/>
        </w:rPr>
        <w:t>Introduction</w:t>
      </w:r>
      <w:proofErr w:type="spellEnd"/>
      <w:r w:rsidRPr="00284564">
        <w:rPr>
          <w:rFonts w:eastAsiaTheme="minorEastAsia"/>
        </w:rPr>
        <w:t xml:space="preserve"> to </w:t>
      </w:r>
      <w:proofErr w:type="spellStart"/>
      <w:r w:rsidRPr="00284564">
        <w:rPr>
          <w:rFonts w:eastAsiaTheme="minorEastAsia"/>
        </w:rPr>
        <w:t>Programming</w:t>
      </w:r>
      <w:proofErr w:type="spellEnd"/>
      <w:r w:rsidRPr="00284564">
        <w:rPr>
          <w:rFonts w:eastAsiaTheme="minorEastAsia"/>
        </w:rPr>
        <w:t xml:space="preserve"> (3rd </w:t>
      </w:r>
      <w:proofErr w:type="spellStart"/>
      <w:r w:rsidRPr="00284564">
        <w:rPr>
          <w:rFonts w:eastAsiaTheme="minorEastAsia"/>
        </w:rPr>
        <w:t>ed</w:t>
      </w:r>
      <w:proofErr w:type="spellEnd"/>
      <w:r w:rsidRPr="00284564">
        <w:rPr>
          <w:rFonts w:eastAsiaTheme="minorEastAsia"/>
        </w:rPr>
        <w:t xml:space="preserve">.). </w:t>
      </w:r>
      <w:proofErr w:type="spellStart"/>
      <w:r w:rsidRPr="00284564">
        <w:rPr>
          <w:rFonts w:eastAsiaTheme="minorEastAsia"/>
        </w:rPr>
        <w:t>No</w:t>
      </w:r>
      <w:proofErr w:type="spellEnd"/>
      <w:r w:rsidRPr="00284564">
        <w:rPr>
          <w:rFonts w:eastAsiaTheme="minorEastAsia"/>
        </w:rPr>
        <w:t xml:space="preserve"> </w:t>
      </w:r>
      <w:proofErr w:type="spellStart"/>
      <w:r w:rsidRPr="00284564">
        <w:rPr>
          <w:rFonts w:eastAsiaTheme="minorEastAsia"/>
        </w:rPr>
        <w:t>Starch</w:t>
      </w:r>
      <w:proofErr w:type="spellEnd"/>
      <w:r w:rsidRPr="00284564">
        <w:rPr>
          <w:rFonts w:eastAsiaTheme="minorEastAsia"/>
        </w:rPr>
        <w:t xml:space="preserve"> </w:t>
      </w:r>
      <w:proofErr w:type="spellStart"/>
      <w:r w:rsidRPr="00284564">
        <w:rPr>
          <w:rFonts w:eastAsiaTheme="minorEastAsia"/>
        </w:rPr>
        <w:t>Press</w:t>
      </w:r>
      <w:proofErr w:type="spellEnd"/>
      <w:r w:rsidRPr="00284564">
        <w:rPr>
          <w:rFonts w:eastAsiaTheme="minorEastAsia"/>
        </w:rPr>
        <w:t>.</w:t>
      </w:r>
    </w:p>
    <w:p w:rsidR="00284564" w:rsidRPr="00284564" w:rsidRDefault="00284564" w:rsidP="00284564">
      <w:pPr>
        <w:pStyle w:val="a6"/>
        <w:numPr>
          <w:ilvl w:val="0"/>
          <w:numId w:val="2"/>
        </w:numPr>
        <w:rPr>
          <w:rFonts w:eastAsiaTheme="minorEastAsia"/>
        </w:rPr>
      </w:pPr>
      <w:proofErr w:type="spellStart"/>
      <w:r w:rsidRPr="00284564">
        <w:rPr>
          <w:rFonts w:eastAsiaTheme="minorEastAsia"/>
        </w:rPr>
        <w:t>Vincent</w:t>
      </w:r>
      <w:proofErr w:type="spellEnd"/>
      <w:r w:rsidRPr="00284564">
        <w:rPr>
          <w:rFonts w:eastAsiaTheme="minorEastAsia"/>
        </w:rPr>
        <w:t xml:space="preserve">, W. S. (2022). Django </w:t>
      </w:r>
      <w:proofErr w:type="spellStart"/>
      <w:r w:rsidRPr="00284564">
        <w:rPr>
          <w:rFonts w:eastAsiaTheme="minorEastAsia"/>
        </w:rPr>
        <w:t>for</w:t>
      </w:r>
      <w:proofErr w:type="spellEnd"/>
      <w:r w:rsidRPr="00284564">
        <w:rPr>
          <w:rFonts w:eastAsiaTheme="minorEastAsia"/>
        </w:rPr>
        <w:t xml:space="preserve"> </w:t>
      </w:r>
      <w:proofErr w:type="spellStart"/>
      <w:r w:rsidRPr="00284564">
        <w:rPr>
          <w:rFonts w:eastAsiaTheme="minorEastAsia"/>
        </w:rPr>
        <w:t>APIs</w:t>
      </w:r>
      <w:proofErr w:type="spellEnd"/>
      <w:r w:rsidRPr="00284564">
        <w:rPr>
          <w:rFonts w:eastAsiaTheme="minorEastAsia"/>
        </w:rPr>
        <w:t xml:space="preserve">: </w:t>
      </w:r>
      <w:proofErr w:type="spellStart"/>
      <w:r w:rsidRPr="00284564">
        <w:rPr>
          <w:rFonts w:eastAsiaTheme="minorEastAsia"/>
        </w:rPr>
        <w:t>Build</w:t>
      </w:r>
      <w:proofErr w:type="spellEnd"/>
      <w:r w:rsidRPr="00284564">
        <w:rPr>
          <w:rFonts w:eastAsiaTheme="minorEastAsia"/>
        </w:rPr>
        <w:t xml:space="preserve"> </w:t>
      </w:r>
      <w:proofErr w:type="spellStart"/>
      <w:r w:rsidRPr="00284564">
        <w:rPr>
          <w:rFonts w:eastAsiaTheme="minorEastAsia"/>
        </w:rPr>
        <w:t>web</w:t>
      </w:r>
      <w:proofErr w:type="spellEnd"/>
      <w:r w:rsidRPr="00284564">
        <w:rPr>
          <w:rFonts w:eastAsiaTheme="minorEastAsia"/>
        </w:rPr>
        <w:t xml:space="preserve"> </w:t>
      </w:r>
      <w:proofErr w:type="spellStart"/>
      <w:r w:rsidRPr="00284564">
        <w:rPr>
          <w:rFonts w:eastAsiaTheme="minorEastAsia"/>
        </w:rPr>
        <w:t>APIs</w:t>
      </w:r>
      <w:proofErr w:type="spellEnd"/>
      <w:r w:rsidRPr="00284564">
        <w:rPr>
          <w:rFonts w:eastAsiaTheme="minorEastAsia"/>
        </w:rPr>
        <w:t xml:space="preserve"> </w:t>
      </w:r>
      <w:proofErr w:type="spellStart"/>
      <w:r w:rsidRPr="00284564">
        <w:rPr>
          <w:rFonts w:eastAsiaTheme="minorEastAsia"/>
        </w:rPr>
        <w:t>with</w:t>
      </w:r>
      <w:proofErr w:type="spellEnd"/>
      <w:r w:rsidRPr="00284564">
        <w:rPr>
          <w:rFonts w:eastAsiaTheme="minorEastAsia"/>
        </w:rPr>
        <w:t xml:space="preserve"> Python </w:t>
      </w:r>
      <w:proofErr w:type="spellStart"/>
      <w:r w:rsidRPr="00284564">
        <w:rPr>
          <w:rFonts w:eastAsiaTheme="minorEastAsia"/>
        </w:rPr>
        <w:t>and</w:t>
      </w:r>
      <w:proofErr w:type="spellEnd"/>
      <w:r w:rsidRPr="00284564">
        <w:rPr>
          <w:rFonts w:eastAsiaTheme="minorEastAsia"/>
        </w:rPr>
        <w:t xml:space="preserve"> Django. </w:t>
      </w:r>
      <w:proofErr w:type="spellStart"/>
      <w:r w:rsidRPr="00284564">
        <w:rPr>
          <w:rFonts w:eastAsiaTheme="minorEastAsia"/>
        </w:rPr>
        <w:t>Welcome</w:t>
      </w:r>
      <w:proofErr w:type="spellEnd"/>
      <w:r w:rsidRPr="00284564">
        <w:rPr>
          <w:rFonts w:eastAsiaTheme="minorEastAsia"/>
        </w:rPr>
        <w:t xml:space="preserve"> to </w:t>
      </w:r>
      <w:proofErr w:type="spellStart"/>
      <w:r w:rsidRPr="00284564">
        <w:rPr>
          <w:rFonts w:eastAsiaTheme="minorEastAsia"/>
        </w:rPr>
        <w:t>Code</w:t>
      </w:r>
      <w:proofErr w:type="spellEnd"/>
      <w:r w:rsidRPr="00284564">
        <w:rPr>
          <w:rFonts w:eastAsiaTheme="minorEastAsia"/>
        </w:rPr>
        <w:t>.</w:t>
      </w:r>
    </w:p>
    <w:p w:rsidR="00284564" w:rsidRPr="00284564" w:rsidRDefault="00284564" w:rsidP="00284564">
      <w:pPr>
        <w:pStyle w:val="a6"/>
        <w:numPr>
          <w:ilvl w:val="0"/>
          <w:numId w:val="2"/>
        </w:numPr>
        <w:rPr>
          <w:rFonts w:eastAsiaTheme="minorEastAsia"/>
        </w:rPr>
      </w:pPr>
      <w:proofErr w:type="spellStart"/>
      <w:r w:rsidRPr="00284564">
        <w:rPr>
          <w:rFonts w:eastAsiaTheme="minorEastAsia"/>
        </w:rPr>
        <w:t>Silberschatz</w:t>
      </w:r>
      <w:proofErr w:type="spellEnd"/>
      <w:r w:rsidRPr="00284564">
        <w:rPr>
          <w:rFonts w:eastAsiaTheme="minorEastAsia"/>
        </w:rPr>
        <w:t xml:space="preserve">, A., </w:t>
      </w:r>
      <w:proofErr w:type="spellStart"/>
      <w:r w:rsidRPr="00284564">
        <w:rPr>
          <w:rFonts w:eastAsiaTheme="minorEastAsia"/>
        </w:rPr>
        <w:t>Korth</w:t>
      </w:r>
      <w:proofErr w:type="spellEnd"/>
      <w:r w:rsidRPr="00284564">
        <w:rPr>
          <w:rFonts w:eastAsiaTheme="minorEastAsia"/>
        </w:rPr>
        <w:t xml:space="preserve">, H. F., &amp; </w:t>
      </w:r>
      <w:proofErr w:type="spellStart"/>
      <w:r w:rsidRPr="00284564">
        <w:rPr>
          <w:rFonts w:eastAsiaTheme="minorEastAsia"/>
        </w:rPr>
        <w:t>Sudarshan</w:t>
      </w:r>
      <w:proofErr w:type="spellEnd"/>
      <w:r w:rsidRPr="00284564">
        <w:rPr>
          <w:rFonts w:eastAsiaTheme="minorEastAsia"/>
        </w:rPr>
        <w:t xml:space="preserve">, S. (2019). </w:t>
      </w:r>
      <w:proofErr w:type="spellStart"/>
      <w:r w:rsidRPr="00284564">
        <w:rPr>
          <w:rFonts w:eastAsiaTheme="minorEastAsia"/>
        </w:rPr>
        <w:t>Database</w:t>
      </w:r>
      <w:proofErr w:type="spellEnd"/>
      <w:r w:rsidRPr="00284564">
        <w:rPr>
          <w:rFonts w:eastAsiaTheme="minorEastAsia"/>
        </w:rPr>
        <w:t xml:space="preserve"> </w:t>
      </w:r>
      <w:proofErr w:type="spellStart"/>
      <w:r w:rsidRPr="00284564">
        <w:rPr>
          <w:rFonts w:eastAsiaTheme="minorEastAsia"/>
        </w:rPr>
        <w:t>System</w:t>
      </w:r>
      <w:proofErr w:type="spellEnd"/>
      <w:r w:rsidRPr="00284564">
        <w:rPr>
          <w:rFonts w:eastAsiaTheme="minorEastAsia"/>
        </w:rPr>
        <w:t xml:space="preserve"> </w:t>
      </w:r>
      <w:proofErr w:type="spellStart"/>
      <w:r w:rsidRPr="00284564">
        <w:rPr>
          <w:rFonts w:eastAsiaTheme="minorEastAsia"/>
        </w:rPr>
        <w:t>Concepts</w:t>
      </w:r>
      <w:proofErr w:type="spellEnd"/>
      <w:r w:rsidRPr="00284564">
        <w:rPr>
          <w:rFonts w:eastAsiaTheme="minorEastAsia"/>
        </w:rPr>
        <w:t xml:space="preserve"> (7th </w:t>
      </w:r>
      <w:proofErr w:type="spellStart"/>
      <w:r w:rsidRPr="00284564">
        <w:rPr>
          <w:rFonts w:eastAsiaTheme="minorEastAsia"/>
        </w:rPr>
        <w:t>ed</w:t>
      </w:r>
      <w:proofErr w:type="spellEnd"/>
      <w:r w:rsidRPr="00284564">
        <w:rPr>
          <w:rFonts w:eastAsiaTheme="minorEastAsia"/>
        </w:rPr>
        <w:t xml:space="preserve">.). </w:t>
      </w:r>
      <w:proofErr w:type="spellStart"/>
      <w:r w:rsidRPr="00284564">
        <w:rPr>
          <w:rFonts w:eastAsiaTheme="minorEastAsia"/>
        </w:rPr>
        <w:t>McGraw-Hill</w:t>
      </w:r>
      <w:proofErr w:type="spellEnd"/>
      <w:r w:rsidRPr="00284564">
        <w:rPr>
          <w:rFonts w:eastAsiaTheme="minorEastAsia"/>
        </w:rPr>
        <w:t xml:space="preserve"> </w:t>
      </w:r>
      <w:proofErr w:type="spellStart"/>
      <w:r w:rsidRPr="00284564">
        <w:rPr>
          <w:rFonts w:eastAsiaTheme="minorEastAsia"/>
        </w:rPr>
        <w:t>Education</w:t>
      </w:r>
      <w:proofErr w:type="spellEnd"/>
      <w:r w:rsidRPr="00284564">
        <w:rPr>
          <w:rFonts w:eastAsiaTheme="minorEastAsia"/>
        </w:rPr>
        <w:t xml:space="preserve">. </w:t>
      </w:r>
    </w:p>
    <w:p w:rsidR="00284564" w:rsidRPr="00284564" w:rsidRDefault="00284564" w:rsidP="00421DAF">
      <w:pPr>
        <w:pStyle w:val="a6"/>
        <w:ind w:left="568" w:firstLine="0"/>
        <w:rPr>
          <w:rFonts w:eastAsiaTheme="minorEastAsia"/>
        </w:rPr>
      </w:pPr>
      <w:r w:rsidRPr="00284564">
        <w:rPr>
          <w:rFonts w:eastAsiaTheme="minorEastAsia"/>
        </w:rPr>
        <w:t>Технически спецификации (</w:t>
      </w:r>
      <w:proofErr w:type="spellStart"/>
      <w:r w:rsidRPr="00284564">
        <w:rPr>
          <w:rFonts w:eastAsiaTheme="minorEastAsia"/>
        </w:rPr>
        <w:t>Datasheets</w:t>
      </w:r>
      <w:proofErr w:type="spellEnd"/>
      <w:r w:rsidRPr="00284564">
        <w:rPr>
          <w:rFonts w:eastAsiaTheme="minorEastAsia"/>
        </w:rPr>
        <w:t>):</w:t>
      </w:r>
    </w:p>
    <w:p w:rsidR="00284564" w:rsidRPr="00284564" w:rsidRDefault="00284564" w:rsidP="00284564">
      <w:pPr>
        <w:pStyle w:val="a6"/>
        <w:numPr>
          <w:ilvl w:val="0"/>
          <w:numId w:val="2"/>
        </w:numPr>
        <w:rPr>
          <w:rFonts w:eastAsiaTheme="minorEastAsia"/>
        </w:rPr>
      </w:pPr>
      <w:r w:rsidRPr="00284564">
        <w:rPr>
          <w:rFonts w:eastAsiaTheme="minorEastAsia"/>
        </w:rPr>
        <w:t xml:space="preserve">NXP </w:t>
      </w:r>
      <w:proofErr w:type="spellStart"/>
      <w:r w:rsidRPr="00284564">
        <w:rPr>
          <w:rFonts w:eastAsiaTheme="minorEastAsia"/>
        </w:rPr>
        <w:t>Semiconductors</w:t>
      </w:r>
      <w:proofErr w:type="spellEnd"/>
      <w:r w:rsidRPr="00284564">
        <w:rPr>
          <w:rFonts w:eastAsiaTheme="minorEastAsia"/>
        </w:rPr>
        <w:t xml:space="preserve">. MFRC522: Standard </w:t>
      </w:r>
      <w:proofErr w:type="spellStart"/>
      <w:r w:rsidRPr="00284564">
        <w:rPr>
          <w:rFonts w:eastAsiaTheme="minorEastAsia"/>
        </w:rPr>
        <w:t>performance</w:t>
      </w:r>
      <w:proofErr w:type="spellEnd"/>
      <w:r w:rsidRPr="00284564">
        <w:rPr>
          <w:rFonts w:eastAsiaTheme="minorEastAsia"/>
        </w:rPr>
        <w:t xml:space="preserve"> MIFARE </w:t>
      </w:r>
      <w:proofErr w:type="spellStart"/>
      <w:r w:rsidRPr="00284564">
        <w:rPr>
          <w:rFonts w:eastAsiaTheme="minorEastAsia"/>
        </w:rPr>
        <w:t>and</w:t>
      </w:r>
      <w:proofErr w:type="spellEnd"/>
      <w:r w:rsidRPr="00284564">
        <w:rPr>
          <w:rFonts w:eastAsiaTheme="minorEastAsia"/>
        </w:rPr>
        <w:t xml:space="preserve"> NTAG </w:t>
      </w:r>
      <w:proofErr w:type="spellStart"/>
      <w:r w:rsidRPr="00284564">
        <w:rPr>
          <w:rFonts w:eastAsiaTheme="minorEastAsia"/>
        </w:rPr>
        <w:t>frontend</w:t>
      </w:r>
      <w:proofErr w:type="spellEnd"/>
      <w:r w:rsidRPr="00284564">
        <w:rPr>
          <w:rFonts w:eastAsiaTheme="minorEastAsia"/>
        </w:rPr>
        <w:t xml:space="preserve"> (</w:t>
      </w:r>
      <w:proofErr w:type="spellStart"/>
      <w:r w:rsidRPr="00284564">
        <w:rPr>
          <w:rFonts w:eastAsiaTheme="minorEastAsia"/>
        </w:rPr>
        <w:t>Product</w:t>
      </w:r>
      <w:proofErr w:type="spellEnd"/>
      <w:r w:rsidRPr="00284564">
        <w:rPr>
          <w:rFonts w:eastAsiaTheme="minorEastAsia"/>
        </w:rPr>
        <w:t xml:space="preserve"> Data </w:t>
      </w:r>
      <w:proofErr w:type="spellStart"/>
      <w:r w:rsidRPr="00284564">
        <w:rPr>
          <w:rFonts w:eastAsiaTheme="minorEastAsia"/>
        </w:rPr>
        <w:t>Sheet</w:t>
      </w:r>
      <w:proofErr w:type="spellEnd"/>
      <w:r w:rsidRPr="00284564">
        <w:rPr>
          <w:rFonts w:eastAsiaTheme="minorEastAsia"/>
        </w:rPr>
        <w:t xml:space="preserve">). </w:t>
      </w:r>
    </w:p>
    <w:p w:rsidR="00284564" w:rsidRPr="00284564" w:rsidRDefault="00284564" w:rsidP="00421DAF">
      <w:pPr>
        <w:pStyle w:val="a6"/>
        <w:ind w:left="568" w:firstLine="0"/>
        <w:rPr>
          <w:rFonts w:eastAsiaTheme="minorEastAsia"/>
        </w:rPr>
      </w:pPr>
      <w:r w:rsidRPr="00284564">
        <w:rPr>
          <w:rFonts w:eastAsiaTheme="minorEastAsia"/>
        </w:rPr>
        <w:t>Официална електронна документация (Онлайн източници):</w:t>
      </w:r>
    </w:p>
    <w:p w:rsidR="00284564" w:rsidRPr="00284564" w:rsidRDefault="00284564" w:rsidP="00284564">
      <w:pPr>
        <w:pStyle w:val="a6"/>
        <w:numPr>
          <w:ilvl w:val="0"/>
          <w:numId w:val="2"/>
        </w:numPr>
        <w:rPr>
          <w:rFonts w:eastAsiaTheme="minorEastAsia"/>
        </w:rPr>
      </w:pPr>
      <w:r w:rsidRPr="00284564">
        <w:rPr>
          <w:rFonts w:eastAsiaTheme="minorEastAsia"/>
        </w:rPr>
        <w:t xml:space="preserve">Arduino </w:t>
      </w:r>
      <w:proofErr w:type="spellStart"/>
      <w:r w:rsidRPr="00284564">
        <w:rPr>
          <w:rFonts w:eastAsiaTheme="minorEastAsia"/>
        </w:rPr>
        <w:t>Official</w:t>
      </w:r>
      <w:proofErr w:type="spellEnd"/>
      <w:r w:rsidRPr="00284564">
        <w:rPr>
          <w:rFonts w:eastAsiaTheme="minorEastAsia"/>
        </w:rPr>
        <w:t xml:space="preserve"> </w:t>
      </w:r>
      <w:proofErr w:type="spellStart"/>
      <w:r w:rsidRPr="00284564">
        <w:rPr>
          <w:rFonts w:eastAsiaTheme="minorEastAsia"/>
        </w:rPr>
        <w:t>Documentation</w:t>
      </w:r>
      <w:proofErr w:type="spellEnd"/>
      <w:r w:rsidRPr="00284564">
        <w:rPr>
          <w:rFonts w:eastAsiaTheme="minorEastAsia"/>
        </w:rPr>
        <w:t xml:space="preserve">. SPI </w:t>
      </w:r>
      <w:proofErr w:type="spellStart"/>
      <w:r w:rsidRPr="00284564">
        <w:rPr>
          <w:rFonts w:eastAsiaTheme="minorEastAsia"/>
        </w:rPr>
        <w:t>Library</w:t>
      </w:r>
      <w:proofErr w:type="spellEnd"/>
      <w:r w:rsidRPr="00284564">
        <w:rPr>
          <w:rFonts w:eastAsiaTheme="minorEastAsia"/>
        </w:rPr>
        <w:t xml:space="preserve"> &amp; </w:t>
      </w:r>
      <w:proofErr w:type="spellStart"/>
      <w:r w:rsidRPr="00284564">
        <w:rPr>
          <w:rFonts w:eastAsiaTheme="minorEastAsia"/>
        </w:rPr>
        <w:t>Serial</w:t>
      </w:r>
      <w:proofErr w:type="spellEnd"/>
      <w:r w:rsidRPr="00284564">
        <w:rPr>
          <w:rFonts w:eastAsiaTheme="minorEastAsia"/>
        </w:rPr>
        <w:t xml:space="preserve"> </w:t>
      </w:r>
      <w:proofErr w:type="spellStart"/>
      <w:r w:rsidRPr="00284564">
        <w:rPr>
          <w:rFonts w:eastAsiaTheme="minorEastAsia"/>
        </w:rPr>
        <w:t>Communication</w:t>
      </w:r>
      <w:proofErr w:type="spellEnd"/>
      <w:r w:rsidRPr="00284564">
        <w:rPr>
          <w:rFonts w:eastAsiaTheme="minorEastAsia"/>
        </w:rPr>
        <w:t>. Налично на: https://www.arduino.cc/reference/en/</w:t>
      </w:r>
    </w:p>
    <w:p w:rsidR="00284564" w:rsidRPr="00284564" w:rsidRDefault="00284564" w:rsidP="00284564">
      <w:pPr>
        <w:pStyle w:val="a6"/>
        <w:numPr>
          <w:ilvl w:val="0"/>
          <w:numId w:val="2"/>
        </w:numPr>
        <w:rPr>
          <w:rFonts w:eastAsiaTheme="minorEastAsia"/>
        </w:rPr>
      </w:pPr>
      <w:r w:rsidRPr="00284564">
        <w:rPr>
          <w:rFonts w:eastAsiaTheme="minorEastAsia"/>
        </w:rPr>
        <w:t xml:space="preserve">Python Software </w:t>
      </w:r>
      <w:proofErr w:type="spellStart"/>
      <w:r w:rsidRPr="00284564">
        <w:rPr>
          <w:rFonts w:eastAsiaTheme="minorEastAsia"/>
        </w:rPr>
        <w:t>Foundation</w:t>
      </w:r>
      <w:proofErr w:type="spellEnd"/>
      <w:r w:rsidRPr="00284564">
        <w:rPr>
          <w:rFonts w:eastAsiaTheme="minorEastAsia"/>
        </w:rPr>
        <w:t xml:space="preserve">. </w:t>
      </w:r>
      <w:proofErr w:type="spellStart"/>
      <w:r w:rsidRPr="00284564">
        <w:rPr>
          <w:rFonts w:eastAsiaTheme="minorEastAsia"/>
        </w:rPr>
        <w:t>pySerial</w:t>
      </w:r>
      <w:proofErr w:type="spellEnd"/>
      <w:r w:rsidRPr="00284564">
        <w:rPr>
          <w:rFonts w:eastAsiaTheme="minorEastAsia"/>
        </w:rPr>
        <w:t xml:space="preserve"> </w:t>
      </w:r>
      <w:proofErr w:type="spellStart"/>
      <w:r w:rsidRPr="00284564">
        <w:rPr>
          <w:rFonts w:eastAsiaTheme="minorEastAsia"/>
        </w:rPr>
        <w:t>Documentation</w:t>
      </w:r>
      <w:proofErr w:type="spellEnd"/>
      <w:r w:rsidRPr="00284564">
        <w:rPr>
          <w:rFonts w:eastAsiaTheme="minorEastAsia"/>
        </w:rPr>
        <w:t xml:space="preserve"> (Официална документация за реализация на серийна комуникация в Python). Налично на: https://pyserial.readthedocs.io/</w:t>
      </w:r>
    </w:p>
    <w:p w:rsidR="00284564" w:rsidRPr="00284564" w:rsidRDefault="00284564" w:rsidP="00284564">
      <w:pPr>
        <w:pStyle w:val="a6"/>
        <w:numPr>
          <w:ilvl w:val="0"/>
          <w:numId w:val="2"/>
        </w:numPr>
        <w:rPr>
          <w:rFonts w:eastAsiaTheme="minorEastAsia"/>
        </w:rPr>
      </w:pPr>
      <w:r w:rsidRPr="00284564">
        <w:rPr>
          <w:rFonts w:eastAsiaTheme="minorEastAsia"/>
        </w:rPr>
        <w:t xml:space="preserve">Django Software </w:t>
      </w:r>
      <w:proofErr w:type="spellStart"/>
      <w:r w:rsidRPr="00284564">
        <w:rPr>
          <w:rFonts w:eastAsiaTheme="minorEastAsia"/>
        </w:rPr>
        <w:t>Foundation</w:t>
      </w:r>
      <w:proofErr w:type="spellEnd"/>
      <w:r w:rsidRPr="00284564">
        <w:rPr>
          <w:rFonts w:eastAsiaTheme="minorEastAsia"/>
        </w:rPr>
        <w:t xml:space="preserve">. Django </w:t>
      </w:r>
      <w:proofErr w:type="spellStart"/>
      <w:r w:rsidRPr="00284564">
        <w:rPr>
          <w:rFonts w:eastAsiaTheme="minorEastAsia"/>
        </w:rPr>
        <w:t>Official</w:t>
      </w:r>
      <w:proofErr w:type="spellEnd"/>
      <w:r w:rsidRPr="00284564">
        <w:rPr>
          <w:rFonts w:eastAsiaTheme="minorEastAsia"/>
        </w:rPr>
        <w:t xml:space="preserve"> </w:t>
      </w:r>
      <w:proofErr w:type="spellStart"/>
      <w:r w:rsidRPr="00284564">
        <w:rPr>
          <w:rFonts w:eastAsiaTheme="minorEastAsia"/>
        </w:rPr>
        <w:t>Documentation</w:t>
      </w:r>
      <w:proofErr w:type="spellEnd"/>
      <w:r w:rsidRPr="00284564">
        <w:rPr>
          <w:rFonts w:eastAsiaTheme="minorEastAsia"/>
        </w:rPr>
        <w:t>. Налично на: https://docs.djangoproject.com/</w:t>
      </w:r>
    </w:p>
    <w:p w:rsidR="00284564" w:rsidRPr="00284564" w:rsidRDefault="00284564" w:rsidP="00284564">
      <w:pPr>
        <w:pStyle w:val="a6"/>
        <w:numPr>
          <w:ilvl w:val="0"/>
          <w:numId w:val="2"/>
        </w:numPr>
        <w:rPr>
          <w:rFonts w:eastAsiaTheme="minorEastAsia"/>
        </w:rPr>
      </w:pPr>
      <w:proofErr w:type="spellStart"/>
      <w:r w:rsidRPr="00284564">
        <w:rPr>
          <w:rFonts w:eastAsiaTheme="minorEastAsia"/>
        </w:rPr>
        <w:t>Encode</w:t>
      </w:r>
      <w:proofErr w:type="spellEnd"/>
      <w:r w:rsidRPr="00284564">
        <w:rPr>
          <w:rFonts w:eastAsiaTheme="minorEastAsia"/>
        </w:rPr>
        <w:t xml:space="preserve"> OSS. Django REST Framework </w:t>
      </w:r>
      <w:proofErr w:type="spellStart"/>
      <w:r w:rsidRPr="00284564">
        <w:rPr>
          <w:rFonts w:eastAsiaTheme="minorEastAsia"/>
        </w:rPr>
        <w:t>Documentation</w:t>
      </w:r>
      <w:proofErr w:type="spellEnd"/>
      <w:r w:rsidRPr="00284564">
        <w:rPr>
          <w:rFonts w:eastAsiaTheme="minorEastAsia"/>
        </w:rPr>
        <w:t>. Налично на: https://www.django-rest-framework.org/</w:t>
      </w:r>
    </w:p>
    <w:p w:rsidR="00284564" w:rsidRPr="00284564" w:rsidRDefault="00284564" w:rsidP="00284564">
      <w:pPr>
        <w:pStyle w:val="a6"/>
        <w:numPr>
          <w:ilvl w:val="0"/>
          <w:numId w:val="2"/>
        </w:numPr>
        <w:rPr>
          <w:rFonts w:eastAsiaTheme="minorEastAsia"/>
        </w:rPr>
      </w:pPr>
      <w:proofErr w:type="spellStart"/>
      <w:r w:rsidRPr="00284564">
        <w:rPr>
          <w:rFonts w:eastAsiaTheme="minorEastAsia"/>
        </w:rPr>
        <w:t>Vue</w:t>
      </w:r>
      <w:proofErr w:type="spellEnd"/>
      <w:r w:rsidRPr="00284564">
        <w:rPr>
          <w:rFonts w:eastAsiaTheme="minorEastAsia"/>
        </w:rPr>
        <w:t>.</w:t>
      </w:r>
      <w:proofErr w:type="spellStart"/>
      <w:r w:rsidRPr="00284564">
        <w:rPr>
          <w:rFonts w:eastAsiaTheme="minorEastAsia"/>
        </w:rPr>
        <w:t>js</w:t>
      </w:r>
      <w:proofErr w:type="spellEnd"/>
      <w:r w:rsidRPr="00284564">
        <w:rPr>
          <w:rFonts w:eastAsiaTheme="minorEastAsia"/>
        </w:rPr>
        <w:t xml:space="preserve"> </w:t>
      </w:r>
      <w:proofErr w:type="spellStart"/>
      <w:r w:rsidRPr="00284564">
        <w:rPr>
          <w:rFonts w:eastAsiaTheme="minorEastAsia"/>
        </w:rPr>
        <w:t>Core</w:t>
      </w:r>
      <w:proofErr w:type="spellEnd"/>
      <w:r w:rsidRPr="00284564">
        <w:rPr>
          <w:rFonts w:eastAsiaTheme="minorEastAsia"/>
        </w:rPr>
        <w:t xml:space="preserve"> </w:t>
      </w:r>
      <w:proofErr w:type="spellStart"/>
      <w:r w:rsidRPr="00284564">
        <w:rPr>
          <w:rFonts w:eastAsiaTheme="minorEastAsia"/>
        </w:rPr>
        <w:t>Team</w:t>
      </w:r>
      <w:proofErr w:type="spellEnd"/>
      <w:r w:rsidRPr="00284564">
        <w:rPr>
          <w:rFonts w:eastAsiaTheme="minorEastAsia"/>
        </w:rPr>
        <w:t xml:space="preserve">. </w:t>
      </w:r>
      <w:proofErr w:type="spellStart"/>
      <w:r w:rsidRPr="00284564">
        <w:rPr>
          <w:rFonts w:eastAsiaTheme="minorEastAsia"/>
        </w:rPr>
        <w:t>Vue</w:t>
      </w:r>
      <w:proofErr w:type="spellEnd"/>
      <w:r w:rsidRPr="00284564">
        <w:rPr>
          <w:rFonts w:eastAsiaTheme="minorEastAsia"/>
        </w:rPr>
        <w:t>.</w:t>
      </w:r>
      <w:proofErr w:type="spellStart"/>
      <w:r w:rsidRPr="00284564">
        <w:rPr>
          <w:rFonts w:eastAsiaTheme="minorEastAsia"/>
        </w:rPr>
        <w:t>js</w:t>
      </w:r>
      <w:proofErr w:type="spellEnd"/>
      <w:r w:rsidRPr="00284564">
        <w:rPr>
          <w:rFonts w:eastAsiaTheme="minorEastAsia"/>
        </w:rPr>
        <w:t xml:space="preserve"> 3 - </w:t>
      </w:r>
      <w:proofErr w:type="spellStart"/>
      <w:r w:rsidRPr="00284564">
        <w:rPr>
          <w:rFonts w:eastAsiaTheme="minorEastAsia"/>
        </w:rPr>
        <w:t>The</w:t>
      </w:r>
      <w:proofErr w:type="spellEnd"/>
      <w:r w:rsidRPr="00284564">
        <w:rPr>
          <w:rFonts w:eastAsiaTheme="minorEastAsia"/>
        </w:rPr>
        <w:t xml:space="preserve"> </w:t>
      </w:r>
      <w:proofErr w:type="spellStart"/>
      <w:r w:rsidRPr="00284564">
        <w:rPr>
          <w:rFonts w:eastAsiaTheme="minorEastAsia"/>
        </w:rPr>
        <w:t>Progressive</w:t>
      </w:r>
      <w:proofErr w:type="spellEnd"/>
      <w:r w:rsidRPr="00284564">
        <w:rPr>
          <w:rFonts w:eastAsiaTheme="minorEastAsia"/>
        </w:rPr>
        <w:t xml:space="preserve"> JavaScript Framework. Налично на: https://vuejs.org/guide/introduction.html</w:t>
      </w:r>
    </w:p>
    <w:p w:rsidR="00284564" w:rsidRPr="00284564" w:rsidRDefault="00284564" w:rsidP="00284564">
      <w:pPr>
        <w:pStyle w:val="a6"/>
        <w:numPr>
          <w:ilvl w:val="0"/>
          <w:numId w:val="2"/>
        </w:numPr>
        <w:rPr>
          <w:rFonts w:eastAsiaTheme="minorEastAsia"/>
        </w:rPr>
      </w:pPr>
      <w:r w:rsidRPr="00284564">
        <w:rPr>
          <w:rFonts w:eastAsiaTheme="minorEastAsia"/>
        </w:rPr>
        <w:t xml:space="preserve">MariaDB </w:t>
      </w:r>
      <w:proofErr w:type="spellStart"/>
      <w:r w:rsidRPr="00284564">
        <w:rPr>
          <w:rFonts w:eastAsiaTheme="minorEastAsia"/>
        </w:rPr>
        <w:t>Foundation</w:t>
      </w:r>
      <w:proofErr w:type="spellEnd"/>
      <w:r w:rsidRPr="00284564">
        <w:rPr>
          <w:rFonts w:eastAsiaTheme="minorEastAsia"/>
        </w:rPr>
        <w:t xml:space="preserve">. MariaDB Server </w:t>
      </w:r>
      <w:proofErr w:type="spellStart"/>
      <w:r w:rsidRPr="00284564">
        <w:rPr>
          <w:rFonts w:eastAsiaTheme="minorEastAsia"/>
        </w:rPr>
        <w:t>Documentation</w:t>
      </w:r>
      <w:proofErr w:type="spellEnd"/>
      <w:r w:rsidRPr="00284564">
        <w:rPr>
          <w:rFonts w:eastAsiaTheme="minorEastAsia"/>
        </w:rPr>
        <w:t>. Налично на: https://mariadb.com/kb/en/documentation/</w:t>
      </w:r>
    </w:p>
    <w:p w:rsidR="00231966" w:rsidRPr="0072443B" w:rsidRDefault="00231966" w:rsidP="00421DAF">
      <w:pPr>
        <w:pStyle w:val="a6"/>
        <w:ind w:left="928" w:firstLine="0"/>
      </w:pPr>
    </w:p>
    <w:p w:rsidR="00231966" w:rsidRPr="00FC2356" w:rsidRDefault="00231966" w:rsidP="001361B5"/>
    <w:sectPr w:rsidR="00231966" w:rsidRPr="00FC2356" w:rsidSect="008E227C">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27B8" w:rsidRDefault="00FE27B8" w:rsidP="001361B5">
      <w:r>
        <w:separator/>
      </w:r>
    </w:p>
  </w:endnote>
  <w:endnote w:type="continuationSeparator" w:id="0">
    <w:p w:rsidR="00FE27B8" w:rsidRDefault="00FE27B8" w:rsidP="00136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E638C6" w:rsidRDefault="00E638C6" w:rsidP="001361B5">
        <w:pPr>
          <w:pStyle w:val="aa"/>
        </w:pPr>
        <w:r>
          <w:rPr>
            <w:noProof/>
          </w:rPr>
          <w:fldChar w:fldCharType="begin"/>
        </w:r>
        <w:r>
          <w:rPr>
            <w:noProof/>
          </w:rPr>
          <w:instrText xml:space="preserve"> PAGE   \* MERGEFORMAT </w:instrText>
        </w:r>
        <w:r>
          <w:rPr>
            <w:noProof/>
          </w:rPr>
          <w:fldChar w:fldCharType="separate"/>
        </w:r>
        <w:r w:rsidR="00A636CC">
          <w:rPr>
            <w:noProof/>
          </w:rPr>
          <w:t>9</w:t>
        </w:r>
        <w:r>
          <w:rPr>
            <w:noProof/>
          </w:rPr>
          <w:fldChar w:fldCharType="end"/>
        </w:r>
      </w:p>
    </w:sdtContent>
  </w:sdt>
  <w:p w:rsidR="00E638C6" w:rsidRDefault="00E638C6" w:rsidP="001361B5">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27B8" w:rsidRDefault="00FE27B8" w:rsidP="001361B5">
      <w:r>
        <w:separator/>
      </w:r>
    </w:p>
  </w:footnote>
  <w:footnote w:type="continuationSeparator" w:id="0">
    <w:p w:rsidR="00FE27B8" w:rsidRDefault="00FE27B8" w:rsidP="001361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30066"/>
    <w:multiLevelType w:val="hybridMultilevel"/>
    <w:tmpl w:val="0FDCC66C"/>
    <w:lvl w:ilvl="0" w:tplc="0402000D">
      <w:start w:val="1"/>
      <w:numFmt w:val="bullet"/>
      <w:lvlText w:val=""/>
      <w:lvlJc w:val="left"/>
      <w:pPr>
        <w:ind w:left="1571" w:hanging="360"/>
      </w:pPr>
      <w:rPr>
        <w:rFonts w:ascii="Wingdings" w:hAnsi="Wingdings"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140754"/>
    <w:multiLevelType w:val="multilevel"/>
    <w:tmpl w:val="C984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82775B"/>
    <w:multiLevelType w:val="multilevel"/>
    <w:tmpl w:val="4FC238B6"/>
    <w:lvl w:ilvl="0">
      <w:start w:val="1"/>
      <w:numFmt w:val="decimal"/>
      <w:pStyle w:val="1"/>
      <w:lvlText w:val="%1."/>
      <w:lvlJc w:val="left"/>
      <w:pPr>
        <w:ind w:left="3972"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574"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6">
    <w:nsid w:val="15A633FA"/>
    <w:multiLevelType w:val="hybridMultilevel"/>
    <w:tmpl w:val="614E83BC"/>
    <w:lvl w:ilvl="0" w:tplc="0402000D">
      <w:start w:val="1"/>
      <w:numFmt w:val="bullet"/>
      <w:lvlText w:val=""/>
      <w:lvlJc w:val="left"/>
      <w:pPr>
        <w:ind w:left="1571" w:hanging="360"/>
      </w:pPr>
      <w:rPr>
        <w:rFonts w:ascii="Wingdings" w:hAnsi="Wingdings"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7">
    <w:nsid w:val="1AC10611"/>
    <w:multiLevelType w:val="hybridMultilevel"/>
    <w:tmpl w:val="BA00224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8">
    <w:nsid w:val="221F25A0"/>
    <w:multiLevelType w:val="hybridMultilevel"/>
    <w:tmpl w:val="65749F9E"/>
    <w:lvl w:ilvl="0" w:tplc="0402000D">
      <w:start w:val="1"/>
      <w:numFmt w:val="bullet"/>
      <w:lvlText w:val=""/>
      <w:lvlJc w:val="left"/>
      <w:pPr>
        <w:ind w:left="1571" w:hanging="360"/>
      </w:pPr>
      <w:rPr>
        <w:rFonts w:ascii="Wingdings" w:hAnsi="Wingdings"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9">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8C1E34"/>
    <w:multiLevelType w:val="hybridMultilevel"/>
    <w:tmpl w:val="C8C0F5D8"/>
    <w:lvl w:ilvl="0" w:tplc="0402000D">
      <w:start w:val="1"/>
      <w:numFmt w:val="bullet"/>
      <w:lvlText w:val=""/>
      <w:lvlJc w:val="left"/>
      <w:pPr>
        <w:ind w:left="1571" w:hanging="360"/>
      </w:pPr>
      <w:rPr>
        <w:rFonts w:ascii="Wingdings" w:hAnsi="Wingdings"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2">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7B20E7"/>
    <w:multiLevelType w:val="hybridMultilevel"/>
    <w:tmpl w:val="E0DC06E2"/>
    <w:lvl w:ilvl="0" w:tplc="0402000D">
      <w:start w:val="1"/>
      <w:numFmt w:val="bullet"/>
      <w:lvlText w:val=""/>
      <w:lvlJc w:val="left"/>
      <w:pPr>
        <w:ind w:left="1571" w:hanging="360"/>
      </w:pPr>
      <w:rPr>
        <w:rFonts w:ascii="Wingdings" w:hAnsi="Wingdings"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6">
    <w:nsid w:val="643804AC"/>
    <w:multiLevelType w:val="multilevel"/>
    <w:tmpl w:val="CFF0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A31C93"/>
    <w:multiLevelType w:val="multilevel"/>
    <w:tmpl w:val="EBEE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D05627"/>
    <w:multiLevelType w:val="multilevel"/>
    <w:tmpl w:val="1102DD8A"/>
    <w:lvl w:ilvl="0">
      <w:start w:val="1"/>
      <w:numFmt w:val="bullet"/>
      <w:pStyle w:val="a"/>
      <w:lvlText w:val=""/>
      <w:lvlJc w:val="left"/>
      <w:pPr>
        <w:tabs>
          <w:tab w:val="num" w:pos="1070"/>
        </w:tabs>
        <w:ind w:left="107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8"/>
  </w:num>
  <w:num w:numId="4">
    <w:abstractNumId w:val="10"/>
  </w:num>
  <w:num w:numId="5">
    <w:abstractNumId w:val="14"/>
  </w:num>
  <w:num w:numId="6">
    <w:abstractNumId w:val="1"/>
  </w:num>
  <w:num w:numId="7">
    <w:abstractNumId w:val="2"/>
  </w:num>
  <w:num w:numId="8">
    <w:abstractNumId w:val="4"/>
  </w:num>
  <w:num w:numId="9">
    <w:abstractNumId w:val="13"/>
  </w:num>
  <w:num w:numId="10">
    <w:abstractNumId w:val="12"/>
  </w:num>
  <w:num w:numId="11">
    <w:abstractNumId w:val="16"/>
  </w:num>
  <w:num w:numId="12">
    <w:abstractNumId w:val="7"/>
  </w:num>
  <w:num w:numId="13">
    <w:abstractNumId w:val="17"/>
  </w:num>
  <w:num w:numId="14">
    <w:abstractNumId w:val="3"/>
  </w:num>
  <w:num w:numId="15">
    <w:abstractNumId w:val="6"/>
  </w:num>
  <w:num w:numId="16">
    <w:abstractNumId w:val="0"/>
  </w:num>
  <w:num w:numId="17">
    <w:abstractNumId w:val="11"/>
  </w:num>
  <w:num w:numId="18">
    <w:abstractNumId w:val="8"/>
  </w:num>
  <w:num w:numId="19">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2762"/>
    <w:rsid w:val="00024687"/>
    <w:rsid w:val="00061487"/>
    <w:rsid w:val="00061493"/>
    <w:rsid w:val="0007042F"/>
    <w:rsid w:val="00091AFC"/>
    <w:rsid w:val="00095519"/>
    <w:rsid w:val="000A044D"/>
    <w:rsid w:val="000B6019"/>
    <w:rsid w:val="000C1197"/>
    <w:rsid w:val="000C55F3"/>
    <w:rsid w:val="000D33D0"/>
    <w:rsid w:val="00105525"/>
    <w:rsid w:val="00106585"/>
    <w:rsid w:val="00106F05"/>
    <w:rsid w:val="00107588"/>
    <w:rsid w:val="001361B5"/>
    <w:rsid w:val="00142D48"/>
    <w:rsid w:val="001500E4"/>
    <w:rsid w:val="00186562"/>
    <w:rsid w:val="00191F78"/>
    <w:rsid w:val="001A5616"/>
    <w:rsid w:val="001B1010"/>
    <w:rsid w:val="001C34CA"/>
    <w:rsid w:val="001D741F"/>
    <w:rsid w:val="00210565"/>
    <w:rsid w:val="00213126"/>
    <w:rsid w:val="00221057"/>
    <w:rsid w:val="00230FD9"/>
    <w:rsid w:val="00231966"/>
    <w:rsid w:val="00235849"/>
    <w:rsid w:val="002537DB"/>
    <w:rsid w:val="00253F03"/>
    <w:rsid w:val="00257400"/>
    <w:rsid w:val="00281B02"/>
    <w:rsid w:val="00284564"/>
    <w:rsid w:val="00290D9D"/>
    <w:rsid w:val="002E3323"/>
    <w:rsid w:val="002E364C"/>
    <w:rsid w:val="002E5F20"/>
    <w:rsid w:val="00301557"/>
    <w:rsid w:val="00304AAF"/>
    <w:rsid w:val="00304F91"/>
    <w:rsid w:val="003156CE"/>
    <w:rsid w:val="00362CC6"/>
    <w:rsid w:val="00376EC7"/>
    <w:rsid w:val="00384DA0"/>
    <w:rsid w:val="003C22B6"/>
    <w:rsid w:val="003F443B"/>
    <w:rsid w:val="00407584"/>
    <w:rsid w:val="00410C30"/>
    <w:rsid w:val="00415EAF"/>
    <w:rsid w:val="0042133F"/>
    <w:rsid w:val="00421DAF"/>
    <w:rsid w:val="00426EAF"/>
    <w:rsid w:val="004333DC"/>
    <w:rsid w:val="00434E88"/>
    <w:rsid w:val="004474ED"/>
    <w:rsid w:val="00461CB4"/>
    <w:rsid w:val="0047406C"/>
    <w:rsid w:val="0047426B"/>
    <w:rsid w:val="00492284"/>
    <w:rsid w:val="004973E1"/>
    <w:rsid w:val="004A04AA"/>
    <w:rsid w:val="004A3D97"/>
    <w:rsid w:val="004A58FF"/>
    <w:rsid w:val="004B0646"/>
    <w:rsid w:val="004B32BE"/>
    <w:rsid w:val="004B47DA"/>
    <w:rsid w:val="004C271B"/>
    <w:rsid w:val="004E0841"/>
    <w:rsid w:val="004E5D4E"/>
    <w:rsid w:val="00506156"/>
    <w:rsid w:val="005376BE"/>
    <w:rsid w:val="00540632"/>
    <w:rsid w:val="00557E23"/>
    <w:rsid w:val="00561350"/>
    <w:rsid w:val="0059169E"/>
    <w:rsid w:val="005D15D2"/>
    <w:rsid w:val="005F3EBC"/>
    <w:rsid w:val="006024E0"/>
    <w:rsid w:val="00617534"/>
    <w:rsid w:val="0062450F"/>
    <w:rsid w:val="00631B22"/>
    <w:rsid w:val="00695439"/>
    <w:rsid w:val="006A5199"/>
    <w:rsid w:val="006C3002"/>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1284"/>
    <w:rsid w:val="009757CF"/>
    <w:rsid w:val="009C11CF"/>
    <w:rsid w:val="009D4F26"/>
    <w:rsid w:val="009E71F4"/>
    <w:rsid w:val="009F27D2"/>
    <w:rsid w:val="009F49BD"/>
    <w:rsid w:val="009F7CE7"/>
    <w:rsid w:val="00A1222F"/>
    <w:rsid w:val="00A1744A"/>
    <w:rsid w:val="00A22373"/>
    <w:rsid w:val="00A3224B"/>
    <w:rsid w:val="00A636CC"/>
    <w:rsid w:val="00A63DF4"/>
    <w:rsid w:val="00A71CE9"/>
    <w:rsid w:val="00AA0616"/>
    <w:rsid w:val="00AD4D9B"/>
    <w:rsid w:val="00AE3954"/>
    <w:rsid w:val="00AE7298"/>
    <w:rsid w:val="00B2068E"/>
    <w:rsid w:val="00B700DD"/>
    <w:rsid w:val="00B7581D"/>
    <w:rsid w:val="00B850AA"/>
    <w:rsid w:val="00B95717"/>
    <w:rsid w:val="00BA7306"/>
    <w:rsid w:val="00BE3D51"/>
    <w:rsid w:val="00C20259"/>
    <w:rsid w:val="00C226B7"/>
    <w:rsid w:val="00C23E74"/>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0715D"/>
    <w:rsid w:val="00D454A3"/>
    <w:rsid w:val="00D4747F"/>
    <w:rsid w:val="00D7032F"/>
    <w:rsid w:val="00D81153"/>
    <w:rsid w:val="00D9252C"/>
    <w:rsid w:val="00DE2771"/>
    <w:rsid w:val="00DF300B"/>
    <w:rsid w:val="00DF48B1"/>
    <w:rsid w:val="00DF7B2C"/>
    <w:rsid w:val="00E22C53"/>
    <w:rsid w:val="00E329E1"/>
    <w:rsid w:val="00E638C6"/>
    <w:rsid w:val="00EA0C21"/>
    <w:rsid w:val="00EA7F9C"/>
    <w:rsid w:val="00EB1FC4"/>
    <w:rsid w:val="00EB76A8"/>
    <w:rsid w:val="00EB77CF"/>
    <w:rsid w:val="00EE299F"/>
    <w:rsid w:val="00EE5450"/>
    <w:rsid w:val="00EE6646"/>
    <w:rsid w:val="00EF3EC4"/>
    <w:rsid w:val="00F06607"/>
    <w:rsid w:val="00F17E9D"/>
    <w:rsid w:val="00F20A31"/>
    <w:rsid w:val="00F20D38"/>
    <w:rsid w:val="00F21373"/>
    <w:rsid w:val="00F3605A"/>
    <w:rsid w:val="00F3787D"/>
    <w:rsid w:val="00F37F10"/>
    <w:rsid w:val="00F4771D"/>
    <w:rsid w:val="00F71F5A"/>
    <w:rsid w:val="00F73618"/>
    <w:rsid w:val="00F82662"/>
    <w:rsid w:val="00F837F4"/>
    <w:rsid w:val="00F90465"/>
    <w:rsid w:val="00F958EA"/>
    <w:rsid w:val="00FB485E"/>
    <w:rsid w:val="00FC2356"/>
    <w:rsid w:val="00FD13B5"/>
    <w:rsid w:val="00FD18AE"/>
    <w:rsid w:val="00FD682B"/>
    <w:rsid w:val="00FE27B8"/>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361B5"/>
    <w:pPr>
      <w:spacing w:before="240" w:after="0" w:line="360" w:lineRule="auto"/>
      <w:ind w:firstLine="851"/>
      <w:jc w:val="both"/>
    </w:pPr>
    <w:rPr>
      <w:rFonts w:ascii="Times New Roman" w:hAnsi="Times New Roman" w:cs="Times New Roman"/>
      <w:sz w:val="24"/>
      <w:szCs w:val="24"/>
      <w:lang w:eastAsia="bg-BG"/>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rPr>
  </w:style>
  <w:style w:type="paragraph" w:styleId="2">
    <w:name w:val="heading 2"/>
    <w:basedOn w:val="a0"/>
    <w:next w:val="a0"/>
    <w:link w:val="20"/>
    <w:uiPriority w:val="9"/>
    <w:unhideWhenUsed/>
    <w:qFormat/>
    <w:rsid w:val="00304AAF"/>
    <w:pPr>
      <w:keepNext/>
      <w:keepLines/>
      <w:numPr>
        <w:ilvl w:val="1"/>
        <w:numId w:val="1"/>
      </w:numPr>
      <w:spacing w:before="36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1361B5"/>
    <w:pPr>
      <w:keepNext/>
      <w:keepLines/>
      <w:numPr>
        <w:ilvl w:val="2"/>
        <w:numId w:val="1"/>
      </w:numPr>
      <w:spacing w:before="200" w:after="240"/>
      <w:ind w:left="573" w:hanging="573"/>
      <w:outlineLvl w:val="2"/>
    </w:pPr>
    <w:rPr>
      <w:rFonts w:asciiTheme="majorHAnsi" w:eastAsia="Times New Roman" w:hAnsiTheme="majorHAnsi" w:cstheme="majorBidi"/>
      <w:b/>
      <w:bCs/>
      <w:color w:val="000000" w:themeColor="text1"/>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1361B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E638C6"/>
    <w:pPr>
      <w:ind w:firstLine="567"/>
      <w:jc w:val="center"/>
    </w:pPr>
    <w:rPr>
      <w:i/>
    </w:rPr>
  </w:style>
  <w:style w:type="character" w:customStyle="1" w:styleId="af7">
    <w:name w:val="Цитат Знак"/>
    <w:basedOn w:val="a1"/>
    <w:link w:val="af6"/>
    <w:uiPriority w:val="29"/>
    <w:rsid w:val="00E638C6"/>
    <w:rPr>
      <w:rFonts w:ascii="Times New Roman" w:hAnsi="Times New Roman" w:cs="Times New Roman"/>
      <w:i/>
      <w:sz w:val="24"/>
      <w:szCs w:val="24"/>
      <w:lang w:eastAsia="bg-BG"/>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091AFC"/>
    <w:pPr>
      <w:tabs>
        <w:tab w:val="left" w:pos="1320"/>
        <w:tab w:val="right" w:leader="dot" w:pos="9062"/>
      </w:tabs>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1361B5"/>
    <w:pPr>
      <w:numPr>
        <w:numId w:val="3"/>
      </w:numPr>
      <w:shd w:val="clear" w:color="auto" w:fill="FFFFFF"/>
      <w:tabs>
        <w:tab w:val="clear" w:pos="1070"/>
        <w:tab w:val="num" w:pos="993"/>
      </w:tabs>
      <w:spacing w:before="120" w:line="276" w:lineRule="auto"/>
      <w:ind w:left="851" w:firstLine="0"/>
    </w:pPr>
    <w:rPr>
      <w:rFonts w:eastAsia="Times New Roman"/>
      <w:bCs/>
    </w:rPr>
  </w:style>
  <w:style w:type="character" w:customStyle="1" w:styleId="Char0">
    <w:name w:val="точка Char"/>
    <w:basedOn w:val="a1"/>
    <w:link w:val="a"/>
    <w:rsid w:val="001361B5"/>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paragraph" w:customStyle="1" w:styleId="aff1">
    <w:name w:val="Код"/>
    <w:basedOn w:val="a0"/>
    <w:link w:val="aff2"/>
    <w:rsid w:val="001361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pPr>
    <w:rPr>
      <w:rFonts w:ascii="Courier New" w:eastAsia="Times New Roman" w:hAnsi="Courier New" w:cs="Courier New"/>
      <w:color w:val="0033B3"/>
      <w:sz w:val="20"/>
      <w:szCs w:val="20"/>
    </w:rPr>
  </w:style>
  <w:style w:type="character" w:customStyle="1" w:styleId="aff2">
    <w:name w:val="Код Знак"/>
    <w:basedOn w:val="a1"/>
    <w:link w:val="aff1"/>
    <w:rsid w:val="001361B5"/>
    <w:rPr>
      <w:rFonts w:ascii="Courier New" w:eastAsia="Times New Roman" w:hAnsi="Courier New" w:cs="Courier New"/>
      <w:color w:val="0033B3"/>
      <w:sz w:val="20"/>
      <w:szCs w:val="20"/>
      <w:shd w:val="clear" w:color="auto" w:fill="FFFFFF"/>
      <w:lang w:eastAsia="bg-B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361B5"/>
    <w:pPr>
      <w:spacing w:before="240" w:after="0" w:line="360" w:lineRule="auto"/>
      <w:ind w:firstLine="851"/>
      <w:jc w:val="both"/>
    </w:pPr>
    <w:rPr>
      <w:rFonts w:ascii="Times New Roman" w:hAnsi="Times New Roman" w:cs="Times New Roman"/>
      <w:sz w:val="24"/>
      <w:szCs w:val="24"/>
      <w:lang w:eastAsia="bg-BG"/>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rPr>
  </w:style>
  <w:style w:type="paragraph" w:styleId="2">
    <w:name w:val="heading 2"/>
    <w:basedOn w:val="a0"/>
    <w:next w:val="a0"/>
    <w:link w:val="20"/>
    <w:uiPriority w:val="9"/>
    <w:unhideWhenUsed/>
    <w:qFormat/>
    <w:rsid w:val="00304AAF"/>
    <w:pPr>
      <w:keepNext/>
      <w:keepLines/>
      <w:numPr>
        <w:ilvl w:val="1"/>
        <w:numId w:val="1"/>
      </w:numPr>
      <w:spacing w:before="36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1361B5"/>
    <w:pPr>
      <w:keepNext/>
      <w:keepLines/>
      <w:numPr>
        <w:ilvl w:val="2"/>
        <w:numId w:val="1"/>
      </w:numPr>
      <w:spacing w:before="200" w:after="240"/>
      <w:ind w:left="573" w:hanging="573"/>
      <w:outlineLvl w:val="2"/>
    </w:pPr>
    <w:rPr>
      <w:rFonts w:asciiTheme="majorHAnsi" w:eastAsia="Times New Roman" w:hAnsiTheme="majorHAnsi" w:cstheme="majorBidi"/>
      <w:b/>
      <w:bCs/>
      <w:color w:val="000000" w:themeColor="text1"/>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1361B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E638C6"/>
    <w:pPr>
      <w:ind w:firstLine="567"/>
      <w:jc w:val="center"/>
    </w:pPr>
    <w:rPr>
      <w:i/>
    </w:rPr>
  </w:style>
  <w:style w:type="character" w:customStyle="1" w:styleId="af7">
    <w:name w:val="Цитат Знак"/>
    <w:basedOn w:val="a1"/>
    <w:link w:val="af6"/>
    <w:uiPriority w:val="29"/>
    <w:rsid w:val="00E638C6"/>
    <w:rPr>
      <w:rFonts w:ascii="Times New Roman" w:hAnsi="Times New Roman" w:cs="Times New Roman"/>
      <w:i/>
      <w:sz w:val="24"/>
      <w:szCs w:val="24"/>
      <w:lang w:eastAsia="bg-BG"/>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091AFC"/>
    <w:pPr>
      <w:tabs>
        <w:tab w:val="left" w:pos="1320"/>
        <w:tab w:val="right" w:leader="dot" w:pos="9062"/>
      </w:tabs>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1361B5"/>
    <w:pPr>
      <w:numPr>
        <w:numId w:val="3"/>
      </w:numPr>
      <w:shd w:val="clear" w:color="auto" w:fill="FFFFFF"/>
      <w:tabs>
        <w:tab w:val="clear" w:pos="1070"/>
        <w:tab w:val="num" w:pos="993"/>
      </w:tabs>
      <w:spacing w:before="120" w:line="276" w:lineRule="auto"/>
      <w:ind w:left="851" w:firstLine="0"/>
    </w:pPr>
    <w:rPr>
      <w:rFonts w:eastAsia="Times New Roman"/>
      <w:bCs/>
    </w:rPr>
  </w:style>
  <w:style w:type="character" w:customStyle="1" w:styleId="Char0">
    <w:name w:val="точка Char"/>
    <w:basedOn w:val="a1"/>
    <w:link w:val="a"/>
    <w:rsid w:val="001361B5"/>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 w:type="paragraph" w:customStyle="1" w:styleId="aff1">
    <w:name w:val="Код"/>
    <w:basedOn w:val="a0"/>
    <w:link w:val="aff2"/>
    <w:rsid w:val="001361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pPr>
    <w:rPr>
      <w:rFonts w:ascii="Courier New" w:eastAsia="Times New Roman" w:hAnsi="Courier New" w:cs="Courier New"/>
      <w:color w:val="0033B3"/>
      <w:sz w:val="20"/>
      <w:szCs w:val="20"/>
    </w:rPr>
  </w:style>
  <w:style w:type="character" w:customStyle="1" w:styleId="aff2">
    <w:name w:val="Код Знак"/>
    <w:basedOn w:val="a1"/>
    <w:link w:val="aff1"/>
    <w:rsid w:val="001361B5"/>
    <w:rPr>
      <w:rFonts w:ascii="Courier New" w:eastAsia="Times New Roman" w:hAnsi="Courier New" w:cs="Courier New"/>
      <w:color w:val="0033B3"/>
      <w:sz w:val="20"/>
      <w:szCs w:val="20"/>
      <w:shd w:val="clear" w:color="auto" w:fill="FFFFFF"/>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45842699">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20954153">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90800947">
      <w:bodyDiv w:val="1"/>
      <w:marLeft w:val="0"/>
      <w:marRight w:val="0"/>
      <w:marTop w:val="0"/>
      <w:marBottom w:val="0"/>
      <w:divBdr>
        <w:top w:val="none" w:sz="0" w:space="0" w:color="auto"/>
        <w:left w:val="none" w:sz="0" w:space="0" w:color="auto"/>
        <w:bottom w:val="none" w:sz="0" w:space="0" w:color="auto"/>
        <w:right w:val="none" w:sz="0" w:space="0" w:color="auto"/>
      </w:divBdr>
      <w:divsChild>
        <w:div w:id="129251860">
          <w:marLeft w:val="0"/>
          <w:marRight w:val="0"/>
          <w:marTop w:val="0"/>
          <w:marBottom w:val="0"/>
          <w:divBdr>
            <w:top w:val="none" w:sz="0" w:space="0" w:color="auto"/>
            <w:left w:val="none" w:sz="0" w:space="0" w:color="auto"/>
            <w:bottom w:val="none" w:sz="0" w:space="0" w:color="auto"/>
            <w:right w:val="none" w:sz="0" w:space="0" w:color="auto"/>
          </w:divBdr>
        </w:div>
      </w:divsChild>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29924837">
      <w:bodyDiv w:val="1"/>
      <w:marLeft w:val="0"/>
      <w:marRight w:val="0"/>
      <w:marTop w:val="0"/>
      <w:marBottom w:val="0"/>
      <w:divBdr>
        <w:top w:val="none" w:sz="0" w:space="0" w:color="auto"/>
        <w:left w:val="none" w:sz="0" w:space="0" w:color="auto"/>
        <w:bottom w:val="none" w:sz="0" w:space="0" w:color="auto"/>
        <w:right w:val="none" w:sz="0" w:space="0" w:color="auto"/>
      </w:divBdr>
      <w:divsChild>
        <w:div w:id="108165990">
          <w:marLeft w:val="0"/>
          <w:marRight w:val="0"/>
          <w:marTop w:val="0"/>
          <w:marBottom w:val="0"/>
          <w:divBdr>
            <w:top w:val="none" w:sz="0" w:space="0" w:color="auto"/>
            <w:left w:val="none" w:sz="0" w:space="0" w:color="auto"/>
            <w:bottom w:val="none" w:sz="0" w:space="0" w:color="auto"/>
            <w:right w:val="none" w:sz="0" w:space="0" w:color="auto"/>
          </w:divBdr>
        </w:div>
      </w:divsChild>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793401095">
      <w:bodyDiv w:val="1"/>
      <w:marLeft w:val="0"/>
      <w:marRight w:val="0"/>
      <w:marTop w:val="0"/>
      <w:marBottom w:val="0"/>
      <w:divBdr>
        <w:top w:val="none" w:sz="0" w:space="0" w:color="auto"/>
        <w:left w:val="none" w:sz="0" w:space="0" w:color="auto"/>
        <w:bottom w:val="none" w:sz="0" w:space="0" w:color="auto"/>
        <w:right w:val="none" w:sz="0" w:space="0" w:color="auto"/>
      </w:divBdr>
      <w:divsChild>
        <w:div w:id="1616668167">
          <w:marLeft w:val="0"/>
          <w:marRight w:val="0"/>
          <w:marTop w:val="0"/>
          <w:marBottom w:val="0"/>
          <w:divBdr>
            <w:top w:val="none" w:sz="0" w:space="0" w:color="auto"/>
            <w:left w:val="none" w:sz="0" w:space="0" w:color="auto"/>
            <w:bottom w:val="none" w:sz="0" w:space="0" w:color="auto"/>
            <w:right w:val="none" w:sz="0" w:space="0" w:color="auto"/>
          </w:divBdr>
        </w:div>
      </w:divsChild>
    </w:div>
    <w:div w:id="79950000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25726898">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96499835">
      <w:bodyDiv w:val="1"/>
      <w:marLeft w:val="0"/>
      <w:marRight w:val="0"/>
      <w:marTop w:val="0"/>
      <w:marBottom w:val="0"/>
      <w:divBdr>
        <w:top w:val="none" w:sz="0" w:space="0" w:color="auto"/>
        <w:left w:val="none" w:sz="0" w:space="0" w:color="auto"/>
        <w:bottom w:val="none" w:sz="0" w:space="0" w:color="auto"/>
        <w:right w:val="none" w:sz="0" w:space="0" w:color="auto"/>
      </w:divBdr>
    </w:div>
    <w:div w:id="1199469197">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71738617">
      <w:bodyDiv w:val="1"/>
      <w:marLeft w:val="0"/>
      <w:marRight w:val="0"/>
      <w:marTop w:val="0"/>
      <w:marBottom w:val="0"/>
      <w:divBdr>
        <w:top w:val="none" w:sz="0" w:space="0" w:color="auto"/>
        <w:left w:val="none" w:sz="0" w:space="0" w:color="auto"/>
        <w:bottom w:val="none" w:sz="0" w:space="0" w:color="auto"/>
        <w:right w:val="none" w:sz="0" w:space="0" w:color="auto"/>
      </w:divBdr>
      <w:divsChild>
        <w:div w:id="884829987">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4837092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45041883">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087725220">
      <w:bodyDiv w:val="1"/>
      <w:marLeft w:val="0"/>
      <w:marRight w:val="0"/>
      <w:marTop w:val="0"/>
      <w:marBottom w:val="0"/>
      <w:divBdr>
        <w:top w:val="none" w:sz="0" w:space="0" w:color="auto"/>
        <w:left w:val="none" w:sz="0" w:space="0" w:color="auto"/>
        <w:bottom w:val="none" w:sz="0" w:space="0" w:color="auto"/>
        <w:right w:val="none" w:sz="0" w:space="0" w:color="auto"/>
      </w:divBdr>
      <w:divsChild>
        <w:div w:id="911040232">
          <w:marLeft w:val="0"/>
          <w:marRight w:val="0"/>
          <w:marTop w:val="0"/>
          <w:marBottom w:val="0"/>
          <w:divBdr>
            <w:top w:val="none" w:sz="0" w:space="0" w:color="auto"/>
            <w:left w:val="none" w:sz="0" w:space="0" w:color="auto"/>
            <w:bottom w:val="none" w:sz="0" w:space="0" w:color="auto"/>
            <w:right w:val="none" w:sz="0" w:space="0" w:color="auto"/>
          </w:divBdr>
        </w:div>
      </w:divsChild>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50E7D81-B936-48C8-93BD-47639CF2D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34</Pages>
  <Words>9164</Words>
  <Characters>52238</Characters>
  <Application>Microsoft Office Word</Application>
  <DocSecurity>0</DocSecurity>
  <Lines>435</Lines>
  <Paragraphs>122</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24</cp:revision>
  <dcterms:created xsi:type="dcterms:W3CDTF">2025-04-20T17:11:00Z</dcterms:created>
  <dcterms:modified xsi:type="dcterms:W3CDTF">2026-04-15T17:44:00Z</dcterms:modified>
</cp:coreProperties>
</file>