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0E029C">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0E029C">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8F4584" w:rsidRPr="008F4584" w:rsidRDefault="008F4584" w:rsidP="008F4584">
      <w:pPr>
        <w:pStyle w:val="Heading1"/>
      </w:pPr>
      <w:bookmarkStart w:id="1" w:name="_Toc164562456"/>
      <w:bookmarkStart w:id="2" w:name="_Toc164568069"/>
      <w:bookmarkStart w:id="3" w:name="_Toc164627453"/>
      <w:r w:rsidRPr="008F4584">
        <w:t>Безжични комуникационни стандарти — Bluetooth и модул HC-05</w:t>
      </w:r>
    </w:p>
    <w:p w:rsidR="008F4584" w:rsidRPr="008F4584" w:rsidRDefault="008F4584" w:rsidP="008F4584">
      <w:pPr>
        <w:rPr>
          <w:rFonts w:eastAsia="Times New Roman"/>
          <w:lang w:eastAsia="bg-BG"/>
        </w:rPr>
      </w:pPr>
      <w:bookmarkStart w:id="4" w:name="_Toc219445203"/>
      <w:r w:rsidRPr="008F4584">
        <w:rPr>
          <w:rFonts w:eastAsia="Times New Roman"/>
          <w:lang w:eastAsia="bg-BG"/>
        </w:rPr>
        <w:t>Bluetooth е широко разпространен безжичен стандарт за обмен на данни на къси разстояния, проектиран за ниска енергийна консумация и лесна свързаност между устройства. Работи в лицензираната ISM лента около 2.4 GHz и поддържа различни профили за комуникация (например SPP — Serial Port Profile, BLE — Bluetooth Low Energy), което го прави подходящ за приложения като безжично управление на периферни устройства, предаване на телеметрия и дистанционно управление.</w:t>
      </w:r>
    </w:p>
    <w:p w:rsidR="008F4584" w:rsidRPr="008F4584" w:rsidRDefault="008F4584" w:rsidP="008F4584">
      <w:pPr>
        <w:rPr>
          <w:rFonts w:eastAsia="Times New Roman"/>
          <w:lang w:eastAsia="bg-BG"/>
        </w:rPr>
      </w:pPr>
      <w:r w:rsidRPr="008F4584">
        <w:rPr>
          <w:rFonts w:eastAsia="Times New Roman"/>
          <w:lang w:eastAsia="bg-BG"/>
        </w:rPr>
        <w:t>Основни характеристики на Bluetooth, релевантни за робо-платформа:</w:t>
      </w:r>
    </w:p>
    <w:p w:rsidR="008F4584" w:rsidRPr="008F4584" w:rsidRDefault="008F4584" w:rsidP="008F4584">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Работен обхват: типично до 10 m (Class 2), при благоприятни условия до 100 m за по-мощни класове.</w:t>
      </w:r>
    </w:p>
    <w:p w:rsidR="008F4584" w:rsidRPr="008F4584" w:rsidRDefault="008F4584" w:rsidP="008F4584">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Скорост на предаване: достатъчна за контролни команди и статусни съобщения (SPP предлага серийна комуникация с байт-ориентиран поток).</w:t>
      </w:r>
    </w:p>
    <w:p w:rsidR="008F4584" w:rsidRPr="008F4584" w:rsidRDefault="008F4584" w:rsidP="008F4584">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Топология: точка-точка (master–slave) или мрежова (в зависимост от версията и профила).</w:t>
      </w:r>
    </w:p>
    <w:p w:rsidR="008F4584" w:rsidRPr="008F4584" w:rsidRDefault="008F4584" w:rsidP="008F4584">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Установяване на връзка: откриване (inquiry), създаване на спаринг (pairing) и обмяна по канали с управление на грешки.</w:t>
      </w:r>
    </w:p>
    <w:p w:rsidR="008F4584" w:rsidRPr="008F4584" w:rsidRDefault="008F4584" w:rsidP="008F4584">
      <w:pPr>
        <w:numPr>
          <w:ilvl w:val="0"/>
          <w:numId w:val="18"/>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Сигурност: може да използва сдвояване по PIN/ключ, криптиране и удостоверяване за защита срещу неоторизиран достъп.</w:t>
      </w:r>
    </w:p>
    <w:p w:rsid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Bluetooth Serial Port Profile (SPP)</w:t>
      </w:r>
      <w:r>
        <w:rPr>
          <w:rFonts w:ascii="Segoe UI" w:eastAsia="Times New Roman" w:hAnsi="Segoe UI" w:cs="Segoe UI"/>
          <w:lang w:eastAsia="bg-BG"/>
        </w:rPr>
        <w:t xml:space="preserve">. </w:t>
      </w:r>
    </w:p>
    <w:p w:rsidR="008F4584" w:rsidRPr="008F4584" w:rsidRDefault="008F4584" w:rsidP="008F4584">
      <w:pPr>
        <w:rPr>
          <w:rFonts w:ascii="Segoe UI" w:eastAsia="Times New Roman" w:hAnsi="Segoe UI" w:cs="Segoe UI"/>
          <w:lang w:eastAsia="bg-BG"/>
        </w:rPr>
      </w:pPr>
      <w:r w:rsidRPr="008F4584">
        <w:rPr>
          <w:lang w:eastAsia="bg-BG"/>
        </w:rPr>
        <w:t>За проекти, които имитират сериен порт по безжична връзка, SPP е често използван профил. Той позволява на микроконтролери и компютри да комуникират чрез виртуален сериен (COM) порт, като обменят байтови потоци по аналогичен начин на UART. Това улеснява интеграция</w:t>
      </w:r>
      <w:bookmarkStart w:id="5" w:name="_GoBack"/>
      <w:bookmarkEnd w:id="5"/>
      <w:r w:rsidRPr="008F4584">
        <w:rPr>
          <w:lang w:eastAsia="bg-BG"/>
        </w:rPr>
        <w:t>та със съществуващи серийни прот</w:t>
      </w:r>
      <w:r w:rsidRPr="008F4584">
        <w:rPr>
          <w:rFonts w:ascii="Segoe UI" w:eastAsia="Times New Roman" w:hAnsi="Segoe UI" w:cs="Segoe UI"/>
          <w:lang w:eastAsia="bg-BG"/>
        </w:rPr>
        <w:t>околи и библиотеки, без да е необходима сложна реконфигурация на софтуера.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HC-05 модул — описание и приложение</w:t>
      </w:r>
      <w:r w:rsidRPr="008F4584">
        <w:rPr>
          <w:rFonts w:ascii="Segoe UI" w:eastAsia="Times New Roman" w:hAnsi="Segoe UI" w:cs="Segoe UI"/>
          <w:lang w:eastAsia="bg-BG"/>
        </w:rPr>
        <w:br/>
        <w:t xml:space="preserve">HC-05 е популярен бюджетен Bluetooth модул, базиран на Bluetooth 2.0/2.1 </w:t>
      </w:r>
      <w:r w:rsidRPr="008F4584">
        <w:rPr>
          <w:rFonts w:ascii="Segoe UI" w:eastAsia="Times New Roman" w:hAnsi="Segoe UI" w:cs="Segoe UI"/>
          <w:lang w:eastAsia="bg-BG"/>
        </w:rPr>
        <w:lastRenderedPageBreak/>
        <w:t>класически профил, предназначен за лесна връзка между микроконтролери и компютри/мобилни устройства. Модулът поддържа SPP и може да работи в режим master или slave, което го прави гъвкав за различни архитектури.</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Технически характеристики (важни за практическата част):</w:t>
      </w:r>
    </w:p>
    <w:p w:rsidR="008F4584" w:rsidRPr="008F4584" w:rsidRDefault="008F4584" w:rsidP="008F4584">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Интерфейс: UART (TX, RX) за комуникация с микроконтролер; стандартни логически нива 3.3 V (често използван с Arduino чрез нивонормализиране).</w:t>
      </w:r>
    </w:p>
    <w:p w:rsidR="008F4584" w:rsidRPr="008F4584" w:rsidRDefault="008F4584" w:rsidP="008F4584">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Захранване: 3.6–6 V (често 5 V, с вграден регулатор); токово потребление при работа обикновено малко.</w:t>
      </w:r>
    </w:p>
    <w:p w:rsidR="008F4584" w:rsidRPr="008F4584" w:rsidRDefault="008F4584" w:rsidP="008F4584">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Работна честота: 2.4 GHz ISM лента.</w:t>
      </w:r>
    </w:p>
    <w:p w:rsidR="008F4584" w:rsidRPr="008F4584" w:rsidRDefault="008F4584" w:rsidP="008F4584">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Режими на работа: AT-команден режим за конфигуриране на името, скоростта (baud rate), PIN и master/slave режим; нормален режим за предаване на данни.</w:t>
      </w:r>
    </w:p>
    <w:p w:rsidR="008F4584" w:rsidRPr="008F4584" w:rsidRDefault="008F4584" w:rsidP="008F4584">
      <w:pPr>
        <w:numPr>
          <w:ilvl w:val="0"/>
          <w:numId w:val="19"/>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Поддържан профил: SPP (Serial Port Profile) — позволява реализация чрез виртуален серийни порт на компютър/сървър.</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Предимства на използване на HC-05 в проекта:</w:t>
      </w:r>
    </w:p>
    <w:p w:rsidR="008F4584" w:rsidRPr="008F4584" w:rsidRDefault="008F4584" w:rsidP="008F4584">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Лесна интеграция с Arduino чрез UART: командите получени по Bluetooth се четат като серийни данни.</w:t>
      </w:r>
    </w:p>
    <w:p w:rsidR="008F4584" w:rsidRPr="008F4584" w:rsidRDefault="008F4584" w:rsidP="008F4584">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Поддържка на SPP позволява Django (или друг бекенд) да изпраща данни към виртуален серийни порт на компютъра, който е свързан към HC-05.</w:t>
      </w:r>
    </w:p>
    <w:p w:rsidR="008F4584" w:rsidRPr="008F4584" w:rsidRDefault="008F4584" w:rsidP="008F4584">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Възможност за работа както в master, така и в slave режим — полезно при различни топологии (например робот като slave, сървър/контролер като master).</w:t>
      </w:r>
    </w:p>
    <w:p w:rsidR="008F4584" w:rsidRPr="008F4584" w:rsidRDefault="008F4584" w:rsidP="008F4584">
      <w:pPr>
        <w:numPr>
          <w:ilvl w:val="0"/>
          <w:numId w:val="20"/>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Достъпна цена и широко разпространена документация/примери.</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Ограничения и практически съображения:</w:t>
      </w:r>
    </w:p>
    <w:p w:rsidR="008F4584" w:rsidRPr="008F4584" w:rsidRDefault="008F4584" w:rsidP="008F4584">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Латентност и загуба на пакети: за управление на робот е важно да се предвиди механизъм за потвърждение на команди или failsafe (автоматичен стоп при загуба на връзка).</w:t>
      </w:r>
    </w:p>
    <w:p w:rsidR="008F4584" w:rsidRPr="008F4584" w:rsidRDefault="008F4584" w:rsidP="008F4584">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Електрическа съвместимост: HC-05 работи при 3.3 V логика — при директна връзка към 5 V микроконтролери е нужен нивен съвместител или делител на напрежение на TX линията.</w:t>
      </w:r>
    </w:p>
    <w:p w:rsidR="008F4584" w:rsidRPr="008F4584" w:rsidRDefault="008F4584" w:rsidP="008F4584">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Сигурност: използване на PIN за сдвояване и при необходимост криптиране/проверка на командите.</w:t>
      </w:r>
    </w:p>
    <w:p w:rsidR="008F4584" w:rsidRPr="008F4584" w:rsidRDefault="008F4584" w:rsidP="008F4584">
      <w:pPr>
        <w:numPr>
          <w:ilvl w:val="0"/>
          <w:numId w:val="21"/>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Конкуренция за честотна лента: в шумни 2.4 GHz среди може да има смущения от Wi</w:t>
      </w:r>
      <w:r w:rsidRPr="008F4584">
        <w:rPr>
          <w:rFonts w:ascii="Segoe UI" w:eastAsia="Times New Roman" w:hAnsi="Segoe UI" w:cs="Segoe UI"/>
          <w:lang w:eastAsia="bg-BG"/>
        </w:rPr>
        <w:noBreakHyphen/>
        <w:t>Fi и други устройства.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lastRenderedPageBreak/>
        <w:t>Примерна схема на взаимодействие в системата (в контекста на дипломния проект)</w:t>
      </w:r>
    </w:p>
    <w:p w:rsidR="008F4584" w:rsidRPr="008F4584" w:rsidRDefault="008F4584" w:rsidP="008F4584">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Клиент (уеб интерфейс на телефон/компютър) изпраща команда към Django бекенд чрез HTTP/JS заявка.</w:t>
      </w:r>
    </w:p>
    <w:p w:rsidR="008F4584" w:rsidRPr="008F4584" w:rsidRDefault="008F4584" w:rsidP="008F4584">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Django бекенд валидира командата и я предава към локален Bluetooth адаптер (виртуален серийни порт) като байтов поток.</w:t>
      </w:r>
    </w:p>
    <w:p w:rsidR="008F4584" w:rsidRPr="008F4584" w:rsidRDefault="008F4584" w:rsidP="008F4584">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Локалният Bluetooth адаптер комуникира с HC-05 (на робота) чрез SPP; HC-05 предава серийните данни към Arduino, който парсва командите и управлява моторния драйвер.</w:t>
      </w:r>
    </w:p>
    <w:p w:rsidR="008F4584" w:rsidRPr="008F4584" w:rsidRDefault="008F4584" w:rsidP="008F4584">
      <w:pPr>
        <w:numPr>
          <w:ilvl w:val="0"/>
          <w:numId w:val="22"/>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Arduino изпраща обратно статусни съобщения (напр. потвърждение, състояние на връзката), които могат да се визуализират на уеб интерфейса.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Кратки указания за конфигуриране на HC-05</w:t>
      </w:r>
    </w:p>
    <w:p w:rsidR="008F4584" w:rsidRPr="008F4584" w:rsidRDefault="008F4584" w:rsidP="008F4584">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Влизане в AT режим: обикновено чрез задържане на бутон (или поддържане на определен пин) при захранване; след това модулът приема AT команди на определен baud rate.</w:t>
      </w:r>
    </w:p>
    <w:p w:rsidR="008F4584" w:rsidRPr="008F4584" w:rsidRDefault="008F4584" w:rsidP="008F4584">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Типични AT команди: задаване на име (AT+NAME), PIN (AT+PSWD), baud rate (AT+UART), режим master/slave (AT+ROLE).</w:t>
      </w:r>
    </w:p>
    <w:p w:rsidR="008F4584" w:rsidRPr="008F4584" w:rsidRDefault="008F4584" w:rsidP="008F4584">
      <w:pPr>
        <w:numPr>
          <w:ilvl w:val="0"/>
          <w:numId w:val="23"/>
        </w:numPr>
        <w:pBdr>
          <w:top w:val="single" w:sz="2" w:space="0" w:color="E5E7EB"/>
          <w:left w:val="single" w:sz="2" w:space="0" w:color="E5E7EB"/>
          <w:bottom w:val="single" w:sz="2" w:space="0" w:color="E5E7EB"/>
          <w:right w:val="single" w:sz="2" w:space="0" w:color="E5E7EB"/>
        </w:pBdr>
        <w:shd w:val="clear" w:color="auto" w:fill="FFFFFF"/>
        <w:spacing w:before="60"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t>След конфигуриране: възстановяване в нормален режим за данни и тестване с терминална програма (например через виртуален COM порт).</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Заключение</w:t>
      </w:r>
      <w:r w:rsidRPr="008F4584">
        <w:rPr>
          <w:rFonts w:ascii="Segoe UI" w:eastAsia="Times New Roman" w:hAnsi="Segoe UI" w:cs="Segoe UI"/>
          <w:lang w:eastAsia="bg-BG"/>
        </w:rPr>
        <w:br/>
        <w:t>Bluetooth и по-специално HC-05 представляват практично и икономично решение за безжична серийна комуникация в проекта за уеб</w:t>
      </w:r>
      <w:r w:rsidRPr="008F4584">
        <w:rPr>
          <w:rFonts w:ascii="Segoe UI" w:eastAsia="Times New Roman" w:hAnsi="Segoe UI" w:cs="Segoe UI"/>
          <w:lang w:eastAsia="bg-BG"/>
        </w:rPr>
        <w:noBreakHyphen/>
        <w:t>управлявана робо</w:t>
      </w:r>
      <w:r w:rsidRPr="008F4584">
        <w:rPr>
          <w:rFonts w:ascii="Segoe UI" w:eastAsia="Times New Roman" w:hAnsi="Segoe UI" w:cs="Segoe UI"/>
          <w:lang w:eastAsia="bg-BG"/>
        </w:rPr>
        <w:noBreakHyphen/>
        <w:t>платформа. Техните възможности за SPP и лесната интеграция с Arduino и компютърни виртуални серийни портове ги правят подходящ избор за реализация на връзката между Django сървъра и робота, при условие че се вземат мерки за електрическа съвместимост, надеждност и сигурност (failsafe механизъм, проверка на команди, управление на прекъсвания).</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Ако искаш, мога да добавя диаграма на връзките, примерни AT команди или примерен формат на серийните команди (формат байт/стринг) за Arduino.</w:t>
      </w:r>
    </w:p>
    <w:p w:rsidR="008F4584" w:rsidRPr="008F4584" w:rsidRDefault="008F4584" w:rsidP="008F4584">
      <w:pPr>
        <w:shd w:val="clear" w:color="auto" w:fill="FFFFFF"/>
        <w:spacing w:after="0" w:line="240" w:lineRule="auto"/>
        <w:ind w:firstLine="0"/>
        <w:jc w:val="left"/>
        <w:rPr>
          <w:rFonts w:ascii="Segoe UI" w:eastAsia="Times New Roman" w:hAnsi="Segoe UI" w:cs="Segoe UI"/>
          <w:lang w:eastAsia="bg-BG"/>
        </w:rPr>
      </w:pPr>
      <w:r w:rsidRPr="008F4584">
        <w:rPr>
          <w:rFonts w:ascii="Segoe UI" w:eastAsia="Times New Roman" w:hAnsi="Segoe UI" w:cs="Segoe UI"/>
          <w:bdr w:val="single" w:sz="2" w:space="0" w:color="E5E7EB" w:frame="1"/>
          <w:lang w:eastAsia="bg-BG"/>
        </w:rPr>
        <w:t>този текст е добър, но не ми харесва стила - има търде много изброявания(списъци) дай ми същия текст но в по разказна форма</w:t>
      </w:r>
    </w:p>
    <w:p w:rsidR="008F4584" w:rsidRPr="008F4584" w:rsidRDefault="008F4584" w:rsidP="008F4584">
      <w:pPr>
        <w:shd w:val="clear" w:color="auto" w:fill="FFFFFF"/>
        <w:spacing w:after="60" w:line="240" w:lineRule="auto"/>
        <w:ind w:firstLine="0"/>
        <w:jc w:val="left"/>
        <w:rPr>
          <w:rFonts w:ascii="Segoe UI" w:eastAsia="Times New Roman" w:hAnsi="Segoe UI" w:cs="Segoe UI"/>
          <w:lang w:eastAsia="bg-BG"/>
        </w:rPr>
      </w:pPr>
      <w:r w:rsidRPr="008F4584">
        <w:rPr>
          <w:rFonts w:ascii="Segoe UI" w:eastAsia="Times New Roman" w:hAnsi="Segoe UI" w:cs="Segoe UI"/>
          <w:bdr w:val="single" w:sz="2" w:space="0" w:color="E5E7EB" w:frame="1"/>
          <w:lang w:eastAsia="bg-BG"/>
        </w:rPr>
        <w:t>GPT-5 mini</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Разбирам — ето преработения текст в по-разказна, свързана форма, без многобройни изброявания. Може да го използваш директно в теоретичната част и да коригираш термините според стила на проекта.</w:t>
      </w:r>
    </w:p>
    <w:p w:rsidR="008F4584" w:rsidRPr="008F4584" w:rsidRDefault="008F4584" w:rsidP="008F4584">
      <w:pPr>
        <w:numPr>
          <w:ilvl w:val="0"/>
          <w:numId w:val="24"/>
        </w:numPr>
        <w:pBdr>
          <w:top w:val="single" w:sz="2" w:space="0" w:color="E5E7EB"/>
          <w:left w:val="single" w:sz="2" w:space="0" w:color="E5E7EB"/>
          <w:bottom w:val="single" w:sz="2" w:space="0" w:color="E5E7EB"/>
          <w:right w:val="single" w:sz="2" w:space="0" w:color="E5E7EB"/>
        </w:pBdr>
        <w:shd w:val="clear" w:color="auto" w:fill="FFFFFF"/>
        <w:spacing w:before="100" w:beforeAutospacing="1" w:after="100" w:afterAutospacing="1" w:line="240" w:lineRule="auto"/>
        <w:jc w:val="left"/>
        <w:rPr>
          <w:rFonts w:ascii="Segoe UI" w:eastAsia="Times New Roman" w:hAnsi="Segoe UI" w:cs="Segoe UI"/>
          <w:lang w:eastAsia="bg-BG"/>
        </w:rPr>
      </w:pPr>
      <w:r w:rsidRPr="008F4584">
        <w:rPr>
          <w:rFonts w:ascii="Segoe UI" w:eastAsia="Times New Roman" w:hAnsi="Segoe UI" w:cs="Segoe UI"/>
          <w:lang w:eastAsia="bg-BG"/>
        </w:rPr>
        <w:lastRenderedPageBreak/>
        <w:t>Безжични комуникационни стандарти — Bluetooth и модул HC-05</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Bluetooth е утвърден стандарт за безжична комуникация на къси разстояния, проектиран за ниска енергийна консумация и лесна свързаност между различни устройства. Той работи в 2.4 GHz ISM лента и поддържа множество профили, сред които Serial Port Profile (SPP) и Bluetooth Low Energy (BLE). В контекста на робо</w:t>
      </w:r>
      <w:r w:rsidRPr="008F4584">
        <w:rPr>
          <w:rFonts w:ascii="Segoe UI" w:eastAsia="Times New Roman" w:hAnsi="Segoe UI" w:cs="Segoe UI"/>
          <w:lang w:eastAsia="bg-BG"/>
        </w:rPr>
        <w:noBreakHyphen/>
        <w:t>платформа тези възможности означават, че Bluetooth лесно може да поеме ролята на връзка за управление и предаване на телеметрични данни между контролер и потребителски интерфейс.</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За множество практически приложения, особено когато целта е да се замести традиционен сериен порт с безжична връзка, SPP се оказва особено удобен — той позволява обмен на байтове по начин, който имитира работа с UART, и така улеснява интеграцията със съществуващ софтуер и микроконтролери. Това прави Bluetooth подходящ избор за предаване на команди и статусни съобщения към роботизирана платформа, където бързината на комуникация не изисква високи скорости, но надеждността и леснотата на внедряване са от значение.</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HC-05 е популярен, икономичен модул, базиран на класическия Bluetooth (версии 2.0/2.1), който често се използва в любителски и учебни проекти. Той поддържа SPP и може да функционира както в master, така и в slave режим, което дава гъвкавост при проектирането на системната архитектура. Комуникацията между HC-05 и микроконтролер се осъществява чрез UART, което позволява команди, изпратени от сървър или мобилно приложение, да бъдат получени от Arduino или друг контролер като обикновен сериен поток. За конфигуриране модулът предлага режим за AT-команди, чрез който могат да се зададат име, скорост на серийния порт, PIN и режим на работа.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Вплитането на HC-05 в проект за уеб</w:t>
      </w:r>
      <w:r w:rsidRPr="008F4584">
        <w:rPr>
          <w:rFonts w:ascii="Segoe UI" w:eastAsia="Times New Roman" w:hAnsi="Segoe UI" w:cs="Segoe UI"/>
          <w:lang w:eastAsia="bg-BG"/>
        </w:rPr>
        <w:noBreakHyphen/>
        <w:t>управлявана робо</w:t>
      </w:r>
      <w:r w:rsidRPr="008F4584">
        <w:rPr>
          <w:rFonts w:ascii="Segoe UI" w:eastAsia="Times New Roman" w:hAnsi="Segoe UI" w:cs="Segoe UI"/>
          <w:lang w:eastAsia="bg-BG"/>
        </w:rPr>
        <w:noBreakHyphen/>
        <w:t>платформа се осъществява по следния начин: от едната страна стои клиентът — уеб интерфейс на телефон или компютър, който изпраща команда към Django бекенд чрез HTTP заявка. След като бекендът валидира командата, той може да я предаде към локален Bluetooth адаптер като байтов поток, използвайки виртуален сериен порт. Този адаптер се свързва с HC-05, който от своя страна предава данните към микроконтролера на робота. Контролерът парсва получените серийни данни и управлява моторния драйвер, а при необходимост изпраща обратно статусна информация, която се връща до уеб интерфейса и информира оператора за състоянието на системата.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 xml:space="preserve">Разбира се, използването на Bluetooth и HC-05 налага някои практически мерки. Първо, трябва да се има предвид електрическата съвместимост: HC-05 работи с логически нива 3.3 V, така че при свързване към 5 V микроконтролери е необходим нивен съвместител или прост делител на напрежение, за да не се повреди модулът. Второ, въпреки че SPP предлага удобна серийна връзка, безжичната комуникация може да бъде подложена на смущения в натоварени </w:t>
      </w:r>
      <w:r w:rsidRPr="008F4584">
        <w:rPr>
          <w:rFonts w:ascii="Segoe UI" w:eastAsia="Times New Roman" w:hAnsi="Segoe UI" w:cs="Segoe UI"/>
          <w:lang w:eastAsia="bg-BG"/>
        </w:rPr>
        <w:lastRenderedPageBreak/>
        <w:t>2.4 GHz среди; затова за управление на робот е добре да се предвиди механизъм за потвърждение на команди и резервна логика — например автоматичен стоп при загуба на връзка. Трето, въпросът за сигурността не бива да се подценява: основните средства като PIN за сдвояване и криптиране на връзката осигуряват базова защита, но при по-чувствителни приложения е разумно да се добавят допълнителни механизми за проверка на командите.</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50"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HC-05 има и още практически предимства — лесната интеграция с популярни платформи като Arduino, широко разпространена документация и множество примери, които ускоряват разработката. В същото време е важно да се предвидят ограниченията му: латентността и възможните загуби на пакети могат да изискват протокол за повторение или потвърждение, а захранващите и логически изисквания трябва да бъдат спазени за надеждна работа.</w:t>
      </w:r>
    </w:p>
    <w:p w:rsidR="008F4584" w:rsidRPr="008F4584" w:rsidRDefault="008F4584" w:rsidP="008F4584">
      <w:pPr>
        <w:pBdr>
          <w:top w:val="single" w:sz="2" w:space="0" w:color="E5E7EB"/>
          <w:left w:val="single" w:sz="2" w:space="0" w:color="E5E7EB"/>
          <w:bottom w:val="single" w:sz="2" w:space="0" w:color="E5E7EB"/>
          <w:right w:val="single" w:sz="2" w:space="0" w:color="E5E7EB"/>
        </w:pBdr>
        <w:shd w:val="clear" w:color="auto" w:fill="FFFFFF"/>
        <w:spacing w:after="100" w:afterAutospacing="1" w:line="240" w:lineRule="auto"/>
        <w:ind w:firstLine="0"/>
        <w:jc w:val="left"/>
        <w:rPr>
          <w:rFonts w:ascii="Segoe UI" w:eastAsia="Times New Roman" w:hAnsi="Segoe UI" w:cs="Segoe UI"/>
          <w:lang w:eastAsia="bg-BG"/>
        </w:rPr>
      </w:pPr>
      <w:r w:rsidRPr="008F4584">
        <w:rPr>
          <w:rFonts w:ascii="Segoe UI" w:eastAsia="Times New Roman" w:hAnsi="Segoe UI" w:cs="Segoe UI"/>
          <w:lang w:eastAsia="bg-BG"/>
        </w:rPr>
        <w:t>В обобщение, Bluetooth и конкретно модулът HC-05 представляват добро, икономично и лесно приложимо решение за безжична серийна комуникация в рамките на дипломния проект. Те позволяват бърза реализация на връзка между Django сървъра и робота, стига да се вземат предвид електрическата съвместимост, надеждността и сигурността на комуникацията. Ако желаеш, мога да добавя кратка диаграма на връзките, примерни AT-команди за HC-05 или примерен формат на серийните команди за Arduino.</w:t>
      </w:r>
    </w:p>
    <w:p w:rsidR="00C62902" w:rsidRDefault="00C62902" w:rsidP="00C62902">
      <w:pPr>
        <w:pStyle w:val="Heading1"/>
      </w:pPr>
      <w:r>
        <w:t>Заключение</w:t>
      </w:r>
      <w:bookmarkEnd w:id="4"/>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lastRenderedPageBreak/>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E029C" w:rsidRDefault="000E029C" w:rsidP="00384DA0">
      <w:r>
        <w:separator/>
      </w:r>
    </w:p>
  </w:endnote>
  <w:endnote w:type="continuationSeparator" w:id="0">
    <w:p w:rsidR="000E029C" w:rsidRDefault="000E029C"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56653A">
          <w:rPr>
            <w:noProof/>
          </w:rPr>
          <w:t>6</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E029C" w:rsidRDefault="000E029C" w:rsidP="00384DA0">
      <w:r>
        <w:separator/>
      </w:r>
    </w:p>
  </w:footnote>
  <w:footnote w:type="continuationSeparator" w:id="0">
    <w:p w:rsidR="000E029C" w:rsidRDefault="000E029C"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DC7B3D"/>
    <w:multiLevelType w:val="multilevel"/>
    <w:tmpl w:val="5CACB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CE6F61"/>
    <w:multiLevelType w:val="multilevel"/>
    <w:tmpl w:val="6C74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060FC9"/>
    <w:multiLevelType w:val="multilevel"/>
    <w:tmpl w:val="A59A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7" w15:restartNumberingAfterBreak="0">
    <w:nsid w:val="16D64367"/>
    <w:multiLevelType w:val="multilevel"/>
    <w:tmpl w:val="F6F2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F61AD8"/>
    <w:multiLevelType w:val="multilevel"/>
    <w:tmpl w:val="21786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BE5024"/>
    <w:multiLevelType w:val="multilevel"/>
    <w:tmpl w:val="87925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11" w15:restartNumberingAfterBreak="0">
    <w:nsid w:val="32BF7658"/>
    <w:multiLevelType w:val="multilevel"/>
    <w:tmpl w:val="B5C61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A6454D"/>
    <w:multiLevelType w:val="multilevel"/>
    <w:tmpl w:val="C6D4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8D2F30"/>
    <w:multiLevelType w:val="multilevel"/>
    <w:tmpl w:val="13FE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632A26"/>
    <w:multiLevelType w:val="multilevel"/>
    <w:tmpl w:val="3A786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382257"/>
    <w:multiLevelType w:val="multilevel"/>
    <w:tmpl w:val="4AB4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B55B01"/>
    <w:multiLevelType w:val="multilevel"/>
    <w:tmpl w:val="DCF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D3E0B9E"/>
    <w:multiLevelType w:val="multilevel"/>
    <w:tmpl w:val="A07AD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F675CDA"/>
    <w:multiLevelType w:val="multilevel"/>
    <w:tmpl w:val="A052E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0"/>
  </w:num>
  <w:num w:numId="3">
    <w:abstractNumId w:val="22"/>
  </w:num>
  <w:num w:numId="4">
    <w:abstractNumId w:val="12"/>
  </w:num>
  <w:num w:numId="5">
    <w:abstractNumId w:val="16"/>
  </w:num>
  <w:num w:numId="6">
    <w:abstractNumId w:val="1"/>
  </w:num>
  <w:num w:numId="7">
    <w:abstractNumId w:val="2"/>
  </w:num>
  <w:num w:numId="8">
    <w:abstractNumId w:val="5"/>
  </w:num>
  <w:num w:numId="9">
    <w:abstractNumId w:val="14"/>
  </w:num>
  <w:num w:numId="10">
    <w:abstractNumId w:val="13"/>
  </w:num>
  <w:num w:numId="11">
    <w:abstractNumId w:val="11"/>
  </w:num>
  <w:num w:numId="12">
    <w:abstractNumId w:val="18"/>
  </w:num>
  <w:num w:numId="13">
    <w:abstractNumId w:val="3"/>
  </w:num>
  <w:num w:numId="14">
    <w:abstractNumId w:val="0"/>
  </w:num>
  <w:num w:numId="15">
    <w:abstractNumId w:val="23"/>
  </w:num>
  <w:num w:numId="16">
    <w:abstractNumId w:val="20"/>
  </w:num>
  <w:num w:numId="17">
    <w:abstractNumId w:val="17"/>
  </w:num>
  <w:num w:numId="18">
    <w:abstractNumId w:val="19"/>
  </w:num>
  <w:num w:numId="19">
    <w:abstractNumId w:val="7"/>
  </w:num>
  <w:num w:numId="20">
    <w:abstractNumId w:val="8"/>
  </w:num>
  <w:num w:numId="21">
    <w:abstractNumId w:val="15"/>
  </w:num>
  <w:num w:numId="22">
    <w:abstractNumId w:val="4"/>
  </w:num>
  <w:num w:numId="23">
    <w:abstractNumId w:val="9"/>
  </w:num>
  <w:num w:numId="24">
    <w:abstractNumId w:val="2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0E029C"/>
    <w:rsid w:val="00105525"/>
    <w:rsid w:val="00106585"/>
    <w:rsid w:val="00106F05"/>
    <w:rsid w:val="00107588"/>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C22B6"/>
    <w:rsid w:val="003F443B"/>
    <w:rsid w:val="00407584"/>
    <w:rsid w:val="00410C30"/>
    <w:rsid w:val="0042133F"/>
    <w:rsid w:val="00426EAF"/>
    <w:rsid w:val="004333DC"/>
    <w:rsid w:val="00434E88"/>
    <w:rsid w:val="004474ED"/>
    <w:rsid w:val="00461CB4"/>
    <w:rsid w:val="0047406C"/>
    <w:rsid w:val="0047426B"/>
    <w:rsid w:val="00492284"/>
    <w:rsid w:val="004A04AA"/>
    <w:rsid w:val="004A3D97"/>
    <w:rsid w:val="004A58FF"/>
    <w:rsid w:val="004B0646"/>
    <w:rsid w:val="004B47DA"/>
    <w:rsid w:val="004C271B"/>
    <w:rsid w:val="004E0841"/>
    <w:rsid w:val="004E5D4E"/>
    <w:rsid w:val="00506156"/>
    <w:rsid w:val="005376BE"/>
    <w:rsid w:val="00540632"/>
    <w:rsid w:val="00561350"/>
    <w:rsid w:val="0056653A"/>
    <w:rsid w:val="005D15D2"/>
    <w:rsid w:val="005F3EBC"/>
    <w:rsid w:val="006024E0"/>
    <w:rsid w:val="00617534"/>
    <w:rsid w:val="0062450F"/>
    <w:rsid w:val="00631B22"/>
    <w:rsid w:val="00695439"/>
    <w:rsid w:val="006A5199"/>
    <w:rsid w:val="006D3632"/>
    <w:rsid w:val="006E76FC"/>
    <w:rsid w:val="006F2099"/>
    <w:rsid w:val="00705674"/>
    <w:rsid w:val="00716AEF"/>
    <w:rsid w:val="0073555A"/>
    <w:rsid w:val="00756FEF"/>
    <w:rsid w:val="00782E28"/>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622CF"/>
    <w:rsid w:val="00886E3E"/>
    <w:rsid w:val="00893B6D"/>
    <w:rsid w:val="008C28A2"/>
    <w:rsid w:val="008D26FF"/>
    <w:rsid w:val="008D553D"/>
    <w:rsid w:val="008E227C"/>
    <w:rsid w:val="008F2EA8"/>
    <w:rsid w:val="008F4584"/>
    <w:rsid w:val="009002B7"/>
    <w:rsid w:val="00903FF5"/>
    <w:rsid w:val="0091603F"/>
    <w:rsid w:val="00944FA2"/>
    <w:rsid w:val="009541D4"/>
    <w:rsid w:val="00954777"/>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DC17AB"/>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00186098">
      <w:bodyDiv w:val="1"/>
      <w:marLeft w:val="0"/>
      <w:marRight w:val="0"/>
      <w:marTop w:val="0"/>
      <w:marBottom w:val="0"/>
      <w:divBdr>
        <w:top w:val="none" w:sz="0" w:space="0" w:color="auto"/>
        <w:left w:val="none" w:sz="0" w:space="0" w:color="auto"/>
        <w:bottom w:val="none" w:sz="0" w:space="0" w:color="auto"/>
        <w:right w:val="none" w:sz="0" w:space="0" w:color="auto"/>
      </w:divBdr>
      <w:divsChild>
        <w:div w:id="138694252">
          <w:marLeft w:val="0"/>
          <w:marRight w:val="0"/>
          <w:marTop w:val="0"/>
          <w:marBottom w:val="0"/>
          <w:divBdr>
            <w:top w:val="single" w:sz="2" w:space="0" w:color="E5E7EB"/>
            <w:left w:val="single" w:sz="2" w:space="0" w:color="E5E7EB"/>
            <w:bottom w:val="single" w:sz="2" w:space="0" w:color="E5E7EB"/>
            <w:right w:val="single" w:sz="2" w:space="0" w:color="E5E7EB"/>
          </w:divBdr>
          <w:divsChild>
            <w:div w:id="33505715">
              <w:marLeft w:val="0"/>
              <w:marRight w:val="0"/>
              <w:marTop w:val="0"/>
              <w:marBottom w:val="0"/>
              <w:divBdr>
                <w:top w:val="single" w:sz="2" w:space="0" w:color="E5E7EB"/>
                <w:left w:val="single" w:sz="2" w:space="0" w:color="E5E7EB"/>
                <w:bottom w:val="single" w:sz="2" w:space="0" w:color="E5E7EB"/>
                <w:right w:val="single" w:sz="2" w:space="0" w:color="E5E7EB"/>
              </w:divBdr>
              <w:divsChild>
                <w:div w:id="1727289820">
                  <w:marLeft w:val="0"/>
                  <w:marRight w:val="0"/>
                  <w:marTop w:val="0"/>
                  <w:marBottom w:val="0"/>
                  <w:divBdr>
                    <w:top w:val="single" w:sz="2" w:space="0" w:color="E5E7EB"/>
                    <w:left w:val="single" w:sz="2" w:space="0" w:color="E5E7EB"/>
                    <w:bottom w:val="single" w:sz="2" w:space="0" w:color="E5E7EB"/>
                    <w:right w:val="single" w:sz="2" w:space="0" w:color="E5E7EB"/>
                  </w:divBdr>
                  <w:divsChild>
                    <w:div w:id="387653593">
                      <w:marLeft w:val="0"/>
                      <w:marRight w:val="0"/>
                      <w:marTop w:val="0"/>
                      <w:marBottom w:val="0"/>
                      <w:divBdr>
                        <w:top w:val="single" w:sz="2" w:space="2" w:color="E5E7EB"/>
                        <w:left w:val="single" w:sz="2" w:space="0" w:color="E5E7EB"/>
                        <w:bottom w:val="single" w:sz="2" w:space="2" w:color="E5E7EB"/>
                        <w:right w:val="single" w:sz="2" w:space="0" w:color="E5E7EB"/>
                      </w:divBdr>
                      <w:divsChild>
                        <w:div w:id="555746582">
                          <w:marLeft w:val="0"/>
                          <w:marRight w:val="0"/>
                          <w:marTop w:val="0"/>
                          <w:marBottom w:val="0"/>
                          <w:divBdr>
                            <w:top w:val="single" w:sz="2" w:space="0" w:color="E5E7EB"/>
                            <w:left w:val="single" w:sz="2" w:space="0" w:color="E5E7EB"/>
                            <w:bottom w:val="single" w:sz="2" w:space="0" w:color="E5E7EB"/>
                            <w:right w:val="single" w:sz="2" w:space="0" w:color="E5E7EB"/>
                          </w:divBdr>
                          <w:divsChild>
                            <w:div w:id="1888837723">
                              <w:marLeft w:val="0"/>
                              <w:marRight w:val="0"/>
                              <w:marTop w:val="0"/>
                              <w:marBottom w:val="0"/>
                              <w:divBdr>
                                <w:top w:val="single" w:sz="2" w:space="0" w:color="E5E7EB"/>
                                <w:left w:val="single" w:sz="2" w:space="0" w:color="E5E7EB"/>
                                <w:bottom w:val="single" w:sz="2" w:space="0" w:color="E5E7EB"/>
                                <w:right w:val="single" w:sz="2" w:space="0" w:color="E5E7EB"/>
                              </w:divBdr>
                              <w:divsChild>
                                <w:div w:id="16914944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 w:id="1903515229">
          <w:marLeft w:val="0"/>
          <w:marRight w:val="0"/>
          <w:marTop w:val="0"/>
          <w:marBottom w:val="0"/>
          <w:divBdr>
            <w:top w:val="single" w:sz="2" w:space="0" w:color="E5E7EB"/>
            <w:left w:val="single" w:sz="2" w:space="0" w:color="E5E7EB"/>
            <w:bottom w:val="single" w:sz="2" w:space="0" w:color="E5E7EB"/>
            <w:right w:val="single" w:sz="2" w:space="0" w:color="E5E7EB"/>
          </w:divBdr>
          <w:divsChild>
            <w:div w:id="1833136983">
              <w:marLeft w:val="0"/>
              <w:marRight w:val="0"/>
              <w:marTop w:val="0"/>
              <w:marBottom w:val="0"/>
              <w:divBdr>
                <w:top w:val="single" w:sz="2" w:space="0" w:color="E5E7EB"/>
                <w:left w:val="single" w:sz="2" w:space="0" w:color="E5E7EB"/>
                <w:bottom w:val="single" w:sz="2" w:space="0" w:color="E5E7EB"/>
                <w:right w:val="single" w:sz="2" w:space="0" w:color="E5E7EB"/>
              </w:divBdr>
              <w:divsChild>
                <w:div w:id="1425568489">
                  <w:marLeft w:val="0"/>
                  <w:marRight w:val="0"/>
                  <w:marTop w:val="0"/>
                  <w:marBottom w:val="0"/>
                  <w:divBdr>
                    <w:top w:val="single" w:sz="2" w:space="0" w:color="E5E7EB"/>
                    <w:left w:val="single" w:sz="2" w:space="0" w:color="E5E7EB"/>
                    <w:bottom w:val="single" w:sz="2" w:space="0" w:color="E5E7EB"/>
                    <w:right w:val="single" w:sz="2" w:space="0" w:color="E5E7EB"/>
                  </w:divBdr>
                  <w:divsChild>
                    <w:div w:id="902563986">
                      <w:marLeft w:val="0"/>
                      <w:marRight w:val="0"/>
                      <w:marTop w:val="0"/>
                      <w:marBottom w:val="0"/>
                      <w:divBdr>
                        <w:top w:val="single" w:sz="2" w:space="0" w:color="E5E7EB"/>
                        <w:left w:val="single" w:sz="2" w:space="0" w:color="E5E7EB"/>
                        <w:bottom w:val="single" w:sz="2" w:space="0" w:color="E5E7EB"/>
                        <w:right w:val="single" w:sz="2" w:space="0" w:color="E5E7EB"/>
                      </w:divBdr>
                      <w:divsChild>
                        <w:div w:id="1702970621">
                          <w:marLeft w:val="0"/>
                          <w:marRight w:val="0"/>
                          <w:marTop w:val="0"/>
                          <w:marBottom w:val="0"/>
                          <w:divBdr>
                            <w:top w:val="single" w:sz="2" w:space="0" w:color="E5E7EB"/>
                            <w:left w:val="single" w:sz="2" w:space="0" w:color="E5E7EB"/>
                            <w:bottom w:val="single" w:sz="2" w:space="0" w:color="E5E7EB"/>
                            <w:right w:val="single" w:sz="2" w:space="0" w:color="E5E7EB"/>
                          </w:divBdr>
                          <w:divsChild>
                            <w:div w:id="1449885474">
                              <w:marLeft w:val="0"/>
                              <w:marRight w:val="0"/>
                              <w:marTop w:val="0"/>
                              <w:marBottom w:val="0"/>
                              <w:divBdr>
                                <w:top w:val="single" w:sz="2" w:space="0" w:color="E5E7EB"/>
                                <w:left w:val="single" w:sz="2" w:space="0" w:color="E5E7EB"/>
                                <w:bottom w:val="single" w:sz="2" w:space="0" w:color="E5E7EB"/>
                                <w:right w:val="single" w:sz="2" w:space="0" w:color="E5E7EB"/>
                              </w:divBdr>
                              <w:divsChild>
                                <w:div w:id="620459072">
                                  <w:marLeft w:val="0"/>
                                  <w:marRight w:val="0"/>
                                  <w:marTop w:val="0"/>
                                  <w:marBottom w:val="0"/>
                                  <w:divBdr>
                                    <w:top w:val="single" w:sz="2" w:space="0" w:color="E5E7EB"/>
                                    <w:left w:val="single" w:sz="2" w:space="0" w:color="E5E7EB"/>
                                    <w:bottom w:val="single" w:sz="2" w:space="0" w:color="E5E7EB"/>
                                    <w:right w:val="single" w:sz="2" w:space="0" w:color="E5E7EB"/>
                                  </w:divBdr>
                                  <w:divsChild>
                                    <w:div w:id="36117129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1035882869">
          <w:marLeft w:val="0"/>
          <w:marRight w:val="0"/>
          <w:marTop w:val="0"/>
          <w:marBottom w:val="0"/>
          <w:divBdr>
            <w:top w:val="single" w:sz="2" w:space="0" w:color="E5E7EB"/>
            <w:left w:val="single" w:sz="2" w:space="0" w:color="E5E7EB"/>
            <w:bottom w:val="single" w:sz="2" w:space="0" w:color="E5E7EB"/>
            <w:right w:val="single" w:sz="2" w:space="0" w:color="E5E7EB"/>
          </w:divBdr>
          <w:divsChild>
            <w:div w:id="1957979031">
              <w:marLeft w:val="0"/>
              <w:marRight w:val="0"/>
              <w:marTop w:val="0"/>
              <w:marBottom w:val="0"/>
              <w:divBdr>
                <w:top w:val="single" w:sz="2" w:space="0" w:color="E5E7EB"/>
                <w:left w:val="single" w:sz="2" w:space="0" w:color="E5E7EB"/>
                <w:bottom w:val="single" w:sz="2" w:space="0" w:color="E5E7EB"/>
                <w:right w:val="single" w:sz="2" w:space="0" w:color="E5E7EB"/>
              </w:divBdr>
              <w:divsChild>
                <w:div w:id="1124999870">
                  <w:marLeft w:val="0"/>
                  <w:marRight w:val="0"/>
                  <w:marTop w:val="0"/>
                  <w:marBottom w:val="0"/>
                  <w:divBdr>
                    <w:top w:val="single" w:sz="2" w:space="0" w:color="E5E7EB"/>
                    <w:left w:val="single" w:sz="2" w:space="0" w:color="E5E7EB"/>
                    <w:bottom w:val="single" w:sz="2" w:space="0" w:color="E5E7EB"/>
                    <w:right w:val="single" w:sz="2" w:space="0" w:color="E5E7EB"/>
                  </w:divBdr>
                  <w:divsChild>
                    <w:div w:id="425462821">
                      <w:marLeft w:val="0"/>
                      <w:marRight w:val="0"/>
                      <w:marTop w:val="0"/>
                      <w:marBottom w:val="60"/>
                      <w:divBdr>
                        <w:top w:val="single" w:sz="2" w:space="0" w:color="E5E7EB"/>
                        <w:left w:val="single" w:sz="2" w:space="0" w:color="E5E7EB"/>
                        <w:bottom w:val="single" w:sz="2" w:space="0" w:color="E5E7EB"/>
                        <w:right w:val="single" w:sz="2" w:space="0" w:color="E5E7EB"/>
                      </w:divBdr>
                      <w:divsChild>
                        <w:div w:id="1511334415">
                          <w:marLeft w:val="0"/>
                          <w:marRight w:val="0"/>
                          <w:marTop w:val="0"/>
                          <w:marBottom w:val="0"/>
                          <w:divBdr>
                            <w:top w:val="single" w:sz="2" w:space="0" w:color="E5E7EB"/>
                            <w:left w:val="single" w:sz="2" w:space="0" w:color="E5E7EB"/>
                            <w:bottom w:val="single" w:sz="2" w:space="0" w:color="E5E7EB"/>
                            <w:right w:val="single" w:sz="2" w:space="0" w:color="E5E7EB"/>
                          </w:divBdr>
                          <w:divsChild>
                            <w:div w:id="10991324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2869963">
                      <w:marLeft w:val="0"/>
                      <w:marRight w:val="0"/>
                      <w:marTop w:val="0"/>
                      <w:marBottom w:val="0"/>
                      <w:divBdr>
                        <w:top w:val="single" w:sz="2" w:space="2" w:color="E5E7EB"/>
                        <w:left w:val="single" w:sz="2" w:space="0" w:color="E5E7EB"/>
                        <w:bottom w:val="single" w:sz="2" w:space="2" w:color="E5E7EB"/>
                        <w:right w:val="single" w:sz="2" w:space="0" w:color="E5E7EB"/>
                      </w:divBdr>
                      <w:divsChild>
                        <w:div w:id="411857898">
                          <w:marLeft w:val="0"/>
                          <w:marRight w:val="0"/>
                          <w:marTop w:val="0"/>
                          <w:marBottom w:val="0"/>
                          <w:divBdr>
                            <w:top w:val="single" w:sz="2" w:space="0" w:color="E5E7EB"/>
                            <w:left w:val="single" w:sz="2" w:space="0" w:color="E5E7EB"/>
                            <w:bottom w:val="single" w:sz="2" w:space="0" w:color="E5E7EB"/>
                            <w:right w:val="single" w:sz="2" w:space="0" w:color="E5E7EB"/>
                          </w:divBdr>
                          <w:divsChild>
                            <w:div w:id="1185750339">
                              <w:marLeft w:val="0"/>
                              <w:marRight w:val="0"/>
                              <w:marTop w:val="0"/>
                              <w:marBottom w:val="0"/>
                              <w:divBdr>
                                <w:top w:val="single" w:sz="2" w:space="0" w:color="E5E7EB"/>
                                <w:left w:val="single" w:sz="2" w:space="0" w:color="E5E7EB"/>
                                <w:bottom w:val="single" w:sz="2" w:space="0" w:color="E5E7EB"/>
                                <w:right w:val="single" w:sz="2" w:space="0" w:color="E5E7EB"/>
                              </w:divBdr>
                              <w:divsChild>
                                <w:div w:id="1736850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1623442">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8491FE4-CDB5-4F01-9DC0-57D000094C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366</TotalTime>
  <Pages>1</Pages>
  <Words>1610</Words>
  <Characters>9181</Characters>
  <Application>Microsoft Office Word</Application>
  <DocSecurity>0</DocSecurity>
  <Lines>76</Lines>
  <Paragraphs>21</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10770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15</cp:revision>
  <dcterms:created xsi:type="dcterms:W3CDTF">2025-04-20T17:11:00Z</dcterms:created>
  <dcterms:modified xsi:type="dcterms:W3CDTF">2026-02-05T08:11:00Z</dcterms:modified>
</cp:coreProperties>
</file>