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</w:t>
      </w:r>
      <w:r w:rsidR="00E372ED">
        <w:rPr>
          <w:b/>
          <w:bCs/>
          <w:i/>
          <w:iCs/>
        </w:rPr>
        <w:t>2</w:t>
      </w:r>
      <w:r w:rsidR="00F15FE2">
        <w:rPr>
          <w:b/>
          <w:bCs/>
          <w:i/>
          <w:iCs/>
        </w:rPr>
        <w:t>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E372ED">
        <w:rPr>
          <w:b/>
          <w:i/>
        </w:rPr>
        <w:t>Системен</w:t>
      </w:r>
      <w:r w:rsidR="00F15FE2">
        <w:rPr>
          <w:b/>
          <w:i/>
        </w:rPr>
        <w:t xml:space="preserve">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</w:t>
      </w:r>
      <w:r w:rsidR="00E372ED">
        <w:rPr>
          <w:b/>
          <w:i/>
          <w:iCs/>
        </w:rPr>
        <w:t>2</w:t>
      </w:r>
      <w:r w:rsidR="00F15FE2" w:rsidRPr="00F15FE2">
        <w:rPr>
          <w:b/>
          <w:i/>
          <w:iCs/>
        </w:rPr>
        <w:t>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E372ED">
        <w:rPr>
          <w:b/>
          <w:i/>
          <w:iCs/>
        </w:rPr>
        <w:t>Системно</w:t>
      </w:r>
      <w:r w:rsidR="00F15FE2">
        <w:rPr>
          <w:b/>
          <w:i/>
          <w:iCs/>
        </w:rPr>
        <w:t xml:space="preserve"> програмиране</w:t>
      </w:r>
      <w:r w:rsidR="008B4EEE" w:rsidRPr="008B4EEE">
        <w:rPr>
          <w:b/>
          <w:i/>
          <w:iCs/>
        </w:rPr>
        <w:t>“</w:t>
      </w: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64054C">
        <w:rPr>
          <w:iCs/>
        </w:rPr>
        <w:t>Йордан Атанасов Минков</w:t>
      </w:r>
      <w:r w:rsidR="00D5357E">
        <w:t>,</w:t>
      </w:r>
      <w:r w:rsidR="00C46848">
        <w:rPr>
          <w:iCs/>
        </w:rPr>
        <w:t xml:space="preserve"> учени</w:t>
      </w:r>
      <w:r w:rsidR="004D280E">
        <w:rPr>
          <w:iCs/>
        </w:rPr>
        <w:t>к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3F127F">
        <w:rPr>
          <w:iCs/>
          <w:vertAlign w:val="superscript"/>
        </w:rPr>
        <w:t>в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64054C" w:rsidP="00055057">
      <w:pPr>
        <w:rPr>
          <w:lang w:val="en-US"/>
        </w:rPr>
      </w:pPr>
      <w:r w:rsidRPr="0064054C">
        <w:t>Дистанционно управлявана „Робо‑платформа“ през Уеб. Система клиент–сървър за управление на роботизирано Arduino шаси с два DC мотора, при която потребителят подава команди за движение през уеб страница (телефон/компютър), Django сървърът ги приема и чрез Bluetooth модул HC‑05 ги предава към робота за изпълнение.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64054C" w:rsidP="00A83DF1">
      <w:r w:rsidRPr="0064054C">
        <w:t>Изходните условия за реализиране на темата са: налично Arduino шаси с два постояннотокови мотора, моторен драйвер (или подходяща схема за управление), Bluetooth модул HC‑05, както и компютър/лаптоп, на който работи Django + Python и има активна Bluetooth връзка към HC‑05 (виртуален сериен порт). Вход към системата са команди за движение (напред/назад/ляво/дясно/стоп), генерирани от потребителя през уеб интерфейс и изпращани като AJAX заявки към Django.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B25099">
        <w:rPr>
          <w:color w:val="000000"/>
        </w:rPr>
        <w:t>заповед № РД</w:t>
      </w:r>
      <w:r w:rsidR="00B25099" w:rsidRPr="009E32CF">
        <w:rPr>
          <w:color w:val="000000"/>
        </w:rPr>
        <w:t>-08-</w:t>
      </w:r>
      <w:r w:rsidR="00B25099">
        <w:rPr>
          <w:color w:val="000000"/>
        </w:rPr>
        <w:t>230/1</w:t>
      </w:r>
      <w:r w:rsidR="00B25099" w:rsidRPr="009E32CF">
        <w:rPr>
          <w:color w:val="000000"/>
        </w:rPr>
        <w:t>8.1</w:t>
      </w:r>
      <w:r w:rsidR="00B25099">
        <w:rPr>
          <w:color w:val="000000"/>
        </w:rPr>
        <w:t xml:space="preserve">2.2025 </w:t>
      </w:r>
      <w:r w:rsidR="00B25099" w:rsidRPr="009E32CF">
        <w:rPr>
          <w:color w:val="000000"/>
        </w:rPr>
        <w:t>г.</w:t>
      </w:r>
      <w:r w:rsidR="00B25099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055057" w:rsidRPr="000F3919" w:rsidRDefault="0064054C" w:rsidP="000F3919">
      <w:pPr>
        <w:rPr>
          <w:lang w:val="en-US"/>
        </w:rPr>
      </w:pPr>
      <w:r w:rsidRPr="0064054C">
        <w:t>Практическата част трябва да представлява работеща уеб управлявана робо‑платформа, която реализира следните функционални възможности: уеб страница (Vue.js) с бутони „Напред“, „Назад“, „Ляво“, „Дясно“ и „Стоп“; управление и при натискане/задържане на бутон или клавиш (keydown/keyup) с изпращане на AJAX заявки; Django бекенд с API endpoint(и) за приемане на командите; валидиране на командите и отговор към клиента (успех/грешка); Python модул за изпращане на команди по Bluetooth Serial към HC‑05; установяване и поддържане на връзка към правилния Bluetooth/COM порт и обработка на прекъсване; Arduino програма за приемане на командите по Serial и управление на двата DC мотора (посока и скорост) чрез цифрови изходи и PWM; реализиран защитен механизъм „failsafe“ (автоматичен стоп при липса на команда за определено време/при отпаднала връзка); визуализация на статус в уеб интерфейса (връзка, последна команда); обработка на грешки и съобщения при липса на Bluetooth връзка, невалидна команда или проблем в комуникацията.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D160CE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lastRenderedPageBreak/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>решени, за да се постигне тази цел. Съдържа</w:t>
      </w:r>
      <w:r w:rsidR="001A3304">
        <w:t>:</w:t>
      </w:r>
      <w:r w:rsidRPr="007E2F13">
        <w:t xml:space="preserve"> описание и анализ </w:t>
      </w:r>
      <w:r>
        <w:t>на известните</w:t>
      </w:r>
      <w:r w:rsidR="001A3304">
        <w:t>;</w:t>
      </w:r>
      <w:r w:rsidRPr="007E2F13">
        <w:t xml:space="preserve">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>ация на избора на технологии, алгоритми и програмни решения за конкретната разработка</w:t>
      </w:r>
      <w:r w:rsidR="001A3304">
        <w:t xml:space="preserve">; </w:t>
      </w:r>
      <w:r w:rsidRPr="007E2F13">
        <w:t>принос</w:t>
      </w:r>
      <w:r>
        <w:t>ите на дипломния проект</w:t>
      </w:r>
      <w:r w:rsidR="00272B98">
        <w:t xml:space="preserve"> и степента на изпълнение на</w:t>
      </w:r>
      <w:r w:rsidRPr="007E2F13">
        <w:t xml:space="preserve"> поставените задачи.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8E596A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2"/>
      </w:pPr>
      <w:r w:rsidRPr="008348E6">
        <w:t xml:space="preserve"> </w:t>
      </w:r>
      <w:r w:rsidR="000372C3">
        <w:t>2</w:t>
      </w:r>
      <w:r w:rsidR="007F29C8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8E596A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4867B2" w:rsidP="00055057">
      <w:pPr>
        <w:pStyle w:val="a2"/>
      </w:pPr>
      <w:r>
        <w:rPr>
          <w:rFonts w:eastAsia="Times New Roman"/>
          <w:color w:val="000000"/>
          <w:lang w:eastAsia="bg-BG"/>
        </w:rPr>
        <w:t>13</w:t>
      </w:r>
      <w:bookmarkStart w:id="0" w:name="_GoBack"/>
      <w:bookmarkEnd w:id="0"/>
      <w:r w:rsidR="000866D0"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7F29C8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E372ED">
        <w:t>5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4867B2" w:rsidP="00055057">
      <w:pPr>
        <w:pStyle w:val="a2"/>
      </w:pPr>
      <w:r>
        <w:rPr>
          <w:rFonts w:eastAsia="Times New Roman"/>
          <w:color w:val="000000"/>
          <w:lang w:eastAsia="bg-BG"/>
        </w:rPr>
        <w:t>13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1A3304">
        <w:rPr>
          <w:rFonts w:eastAsia="Times New Roman"/>
          <w:color w:val="000000"/>
          <w:lang w:eastAsia="bg-BG"/>
        </w:rPr>
        <w:t>3</w:t>
      </w:r>
      <w:r w:rsidR="007F29C8">
        <w:rPr>
          <w:rFonts w:eastAsia="Times New Roman"/>
          <w:color w:val="000000"/>
          <w:lang w:eastAsia="bg-BG"/>
        </w:rPr>
        <w:t>.2026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4867B2" w:rsidP="00055057">
      <w:pPr>
        <w:pStyle w:val="a2"/>
      </w:pPr>
      <w:r>
        <w:t>31</w:t>
      </w:r>
      <w:r w:rsidR="007F29C8">
        <w:t>.03.2026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4867B2" w:rsidP="004E651B">
      <w:pPr>
        <w:pStyle w:val="a2"/>
      </w:pPr>
      <w:r>
        <w:t>22</w:t>
      </w:r>
      <w:r w:rsidR="00D5098D" w:rsidRPr="004E651B">
        <w:t>.0</w:t>
      </w:r>
      <w:r w:rsidR="00B241C6">
        <w:t>4</w:t>
      </w:r>
      <w:r w:rsidR="007F29C8">
        <w:t>.2026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8E596A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2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8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64054C">
        <w:rPr>
          <w:i/>
          <w:iCs/>
        </w:rPr>
        <w:t>Йордан Минков</w:t>
      </w:r>
      <w:r w:rsidR="00334220">
        <w:rPr>
          <w:i/>
          <w:iCs/>
        </w:rPr>
        <w:t xml:space="preserve">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1A3304">
        <w:rPr>
          <w:i/>
        </w:rPr>
        <w:t>/</w:t>
      </w:r>
    </w:p>
    <w:p w:rsidR="007E2F13" w:rsidRPr="00962D20" w:rsidRDefault="007E2F13" w:rsidP="001A3304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53D6" w:rsidRDefault="001653D6" w:rsidP="00055057">
      <w:r>
        <w:separator/>
      </w:r>
    </w:p>
  </w:endnote>
  <w:endnote w:type="continuationSeparator" w:id="0">
    <w:p w:rsidR="001653D6" w:rsidRDefault="001653D6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53D6" w:rsidRDefault="001653D6" w:rsidP="00055057">
      <w:r>
        <w:separator/>
      </w:r>
    </w:p>
  </w:footnote>
  <w:footnote w:type="continuationSeparator" w:id="0">
    <w:p w:rsidR="001653D6" w:rsidRDefault="001653D6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4132C1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Header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9095A"/>
    <w:rsid w:val="000A65BE"/>
    <w:rsid w:val="000B3F11"/>
    <w:rsid w:val="000C6F69"/>
    <w:rsid w:val="000D4E46"/>
    <w:rsid w:val="000F3919"/>
    <w:rsid w:val="001010E8"/>
    <w:rsid w:val="00114483"/>
    <w:rsid w:val="00117229"/>
    <w:rsid w:val="00123DCC"/>
    <w:rsid w:val="001246DE"/>
    <w:rsid w:val="001653D6"/>
    <w:rsid w:val="00174B68"/>
    <w:rsid w:val="001A3304"/>
    <w:rsid w:val="001B38A0"/>
    <w:rsid w:val="001B6695"/>
    <w:rsid w:val="001B6DEE"/>
    <w:rsid w:val="001E7026"/>
    <w:rsid w:val="0020542D"/>
    <w:rsid w:val="00272A03"/>
    <w:rsid w:val="00272B98"/>
    <w:rsid w:val="002A1FBF"/>
    <w:rsid w:val="002E78E1"/>
    <w:rsid w:val="003172F6"/>
    <w:rsid w:val="00317A39"/>
    <w:rsid w:val="003213B0"/>
    <w:rsid w:val="00325C87"/>
    <w:rsid w:val="0032691C"/>
    <w:rsid w:val="00334220"/>
    <w:rsid w:val="00344395"/>
    <w:rsid w:val="00346CB5"/>
    <w:rsid w:val="003537F1"/>
    <w:rsid w:val="003741B9"/>
    <w:rsid w:val="003F127F"/>
    <w:rsid w:val="003F69D7"/>
    <w:rsid w:val="0040302D"/>
    <w:rsid w:val="00406685"/>
    <w:rsid w:val="004132C1"/>
    <w:rsid w:val="00413570"/>
    <w:rsid w:val="00427694"/>
    <w:rsid w:val="00435427"/>
    <w:rsid w:val="00450251"/>
    <w:rsid w:val="00475D82"/>
    <w:rsid w:val="00477F16"/>
    <w:rsid w:val="00480AD3"/>
    <w:rsid w:val="004867B2"/>
    <w:rsid w:val="004A0982"/>
    <w:rsid w:val="004B483A"/>
    <w:rsid w:val="004C6B9C"/>
    <w:rsid w:val="004D280E"/>
    <w:rsid w:val="004E3D6A"/>
    <w:rsid w:val="004E651B"/>
    <w:rsid w:val="00531F59"/>
    <w:rsid w:val="0053615E"/>
    <w:rsid w:val="005416EE"/>
    <w:rsid w:val="00552314"/>
    <w:rsid w:val="0057061B"/>
    <w:rsid w:val="00574E7D"/>
    <w:rsid w:val="00580F65"/>
    <w:rsid w:val="0058406D"/>
    <w:rsid w:val="00585BB9"/>
    <w:rsid w:val="00586B88"/>
    <w:rsid w:val="005933FD"/>
    <w:rsid w:val="0059448D"/>
    <w:rsid w:val="005B0D29"/>
    <w:rsid w:val="005B0F87"/>
    <w:rsid w:val="005B69DE"/>
    <w:rsid w:val="005C07B1"/>
    <w:rsid w:val="00616E7A"/>
    <w:rsid w:val="0064054C"/>
    <w:rsid w:val="006901BD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85457"/>
    <w:rsid w:val="00791932"/>
    <w:rsid w:val="007B2B74"/>
    <w:rsid w:val="007D5812"/>
    <w:rsid w:val="007D6948"/>
    <w:rsid w:val="007E1F01"/>
    <w:rsid w:val="007E2F13"/>
    <w:rsid w:val="007F29C8"/>
    <w:rsid w:val="008348E6"/>
    <w:rsid w:val="00847659"/>
    <w:rsid w:val="00875C66"/>
    <w:rsid w:val="00884E92"/>
    <w:rsid w:val="008B4EEE"/>
    <w:rsid w:val="008C0F25"/>
    <w:rsid w:val="008E596A"/>
    <w:rsid w:val="008E708C"/>
    <w:rsid w:val="008E7C50"/>
    <w:rsid w:val="008F1F44"/>
    <w:rsid w:val="00904A00"/>
    <w:rsid w:val="00906E48"/>
    <w:rsid w:val="00932575"/>
    <w:rsid w:val="00940CDF"/>
    <w:rsid w:val="009618D5"/>
    <w:rsid w:val="00962630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80408"/>
    <w:rsid w:val="00A83DF1"/>
    <w:rsid w:val="00A866B7"/>
    <w:rsid w:val="00A94029"/>
    <w:rsid w:val="00AC137A"/>
    <w:rsid w:val="00AE322E"/>
    <w:rsid w:val="00AE5B08"/>
    <w:rsid w:val="00B0225D"/>
    <w:rsid w:val="00B241C6"/>
    <w:rsid w:val="00B25099"/>
    <w:rsid w:val="00B25C85"/>
    <w:rsid w:val="00B55E5A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769EC"/>
    <w:rsid w:val="00CB01D6"/>
    <w:rsid w:val="00CB3C9A"/>
    <w:rsid w:val="00CB6BAC"/>
    <w:rsid w:val="00CD52AA"/>
    <w:rsid w:val="00CD5304"/>
    <w:rsid w:val="00CE27C7"/>
    <w:rsid w:val="00D12036"/>
    <w:rsid w:val="00D160CE"/>
    <w:rsid w:val="00D25FF0"/>
    <w:rsid w:val="00D36DF3"/>
    <w:rsid w:val="00D45CBC"/>
    <w:rsid w:val="00D47E97"/>
    <w:rsid w:val="00D5098D"/>
    <w:rsid w:val="00D5357E"/>
    <w:rsid w:val="00D664AD"/>
    <w:rsid w:val="00D77683"/>
    <w:rsid w:val="00DC4F88"/>
    <w:rsid w:val="00DE3B7C"/>
    <w:rsid w:val="00DE3CAF"/>
    <w:rsid w:val="00E00F24"/>
    <w:rsid w:val="00E372ED"/>
    <w:rsid w:val="00E465CF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5DE491"/>
  <w15:docId w15:val="{076621C0-9BBC-4170-92B3-AD8D649E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1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2">
    <w:name w:val="срок"/>
    <w:basedOn w:val="Normal"/>
    <w:link w:val="a3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1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3">
    <w:name w:val="срок Знак"/>
    <w:basedOn w:val="DefaultParagraphFont"/>
    <w:link w:val="a2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ListParagraph"/>
    <w:link w:val="a4"/>
    <w:qFormat/>
    <w:rsid w:val="000372C3"/>
    <w:pPr>
      <w:numPr>
        <w:numId w:val="11"/>
      </w:numPr>
      <w:spacing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4">
    <w:name w:val="ТОЧКИ Знак"/>
    <w:basedOn w:val="ListParagraphChar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7889B-58CA-4D3C-A322-4A615468C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749</Words>
  <Characters>4273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Georgi Borikov</cp:lastModifiedBy>
  <cp:revision>20</cp:revision>
  <cp:lastPrinted>2022-01-31T08:36:00Z</cp:lastPrinted>
  <dcterms:created xsi:type="dcterms:W3CDTF">2026-01-19T20:55:00Z</dcterms:created>
  <dcterms:modified xsi:type="dcterms:W3CDTF">2026-01-21T10:50:00Z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