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210" w:rsidRDefault="00DB0839" w:rsidP="00931210">
      <w:pPr>
        <w:pStyle w:val="ListParagraph"/>
        <w:rPr>
          <w:lang w:eastAsia="bg-BG"/>
        </w:rPr>
      </w:pPr>
      <w:r w:rsidRPr="00DB0839">
        <w:rPr>
          <w:lang w:eastAsia="bg-BG"/>
        </w:rPr>
        <w:t xml:space="preserve">Ето подробен план (структура) за писмената част на дипломния проект по тема "Smart Home: RGB амбиентно осветление с безжичен контрол". </w:t>
      </w:r>
    </w:p>
    <w:p w:rsidR="00931210" w:rsidRDefault="00931210" w:rsidP="00931210">
      <w:pPr>
        <w:pStyle w:val="ListParagraph"/>
        <w:rPr>
          <w:lang w:eastAsia="bg-BG"/>
        </w:rPr>
      </w:pPr>
    </w:p>
    <w:p w:rsidR="00DB0839" w:rsidRPr="00DB0839" w:rsidRDefault="00DB0839" w:rsidP="00931210">
      <w:pPr>
        <w:pStyle w:val="ListParagraph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Титулна страница</w:t>
      </w:r>
    </w:p>
    <w:p w:rsidR="00DB0839" w:rsidRPr="00DB0839" w:rsidRDefault="00DB0839" w:rsidP="00DB08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Наименование на училището, населено място</w:t>
      </w:r>
    </w:p>
    <w:p w:rsidR="00DB0839" w:rsidRPr="00DB0839" w:rsidRDefault="00DB0839" w:rsidP="00DB08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Тема на дипломния проект</w:t>
      </w:r>
    </w:p>
    <w:p w:rsidR="00DB0839" w:rsidRPr="00DB0839" w:rsidRDefault="00DB0839" w:rsidP="00DB08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Три имена на ученика, професия и специалност</w:t>
      </w:r>
    </w:p>
    <w:p w:rsidR="00DB0839" w:rsidRPr="00DB0839" w:rsidRDefault="00DB0839" w:rsidP="00DB08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Име и фамилия на ръководителя/консултанта</w:t>
      </w:r>
    </w:p>
    <w:p w:rsidR="00DB0839" w:rsidRPr="00DB0839" w:rsidRDefault="00DB0839" w:rsidP="00DB08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Дата</w:t>
      </w:r>
    </w:p>
    <w:p w:rsidR="00DB0839" w:rsidRPr="00DB0839" w:rsidRDefault="00DB0839" w:rsidP="00DB083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Съдържание</w:t>
      </w:r>
    </w:p>
    <w:p w:rsidR="00DB0839" w:rsidRPr="00DB0839" w:rsidRDefault="00DB0839" w:rsidP="00DB083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Автоматично генерирана структура с номерация и страници</w:t>
      </w:r>
    </w:p>
    <w:p w:rsidR="00DB0839" w:rsidRPr="00DB0839" w:rsidRDefault="00DB0839" w:rsidP="00DB083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Увод</w:t>
      </w:r>
    </w:p>
    <w:p w:rsidR="00DB0839" w:rsidRPr="00DB0839" w:rsidRDefault="00DB0839" w:rsidP="00DB083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Кратко описание на темата и мотивация</w:t>
      </w:r>
    </w:p>
    <w:p w:rsidR="00DB0839" w:rsidRPr="00DB0839" w:rsidRDefault="00DB0839" w:rsidP="00DB083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Цел и основни очаквани резултати</w:t>
      </w:r>
    </w:p>
    <w:p w:rsidR="00DB0839" w:rsidRPr="00DB0839" w:rsidRDefault="00DB0839" w:rsidP="00DB083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Кратко изброяване на използваните технологии и методи</w:t>
      </w:r>
    </w:p>
    <w:p w:rsidR="00DB0839" w:rsidRPr="00DB0839" w:rsidRDefault="00DB0839" w:rsidP="00DB083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Теоретична част</w:t>
      </w: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br/>
        <w:t>4.1. Въведение в цветовите модели</w:t>
      </w:r>
    </w:p>
    <w:p w:rsidR="00DB0839" w:rsidRPr="00DB0839" w:rsidRDefault="00DB0839" w:rsidP="00DB083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Какво е цветови модел; предназначение и приложение</w:t>
      </w:r>
    </w:p>
    <w:p w:rsidR="00DB0839" w:rsidRPr="00DB0839" w:rsidRDefault="00DB0839" w:rsidP="00DB083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RGB модел: принцип на работа, представяне (0–255), адитивно смесване</w:t>
      </w:r>
    </w:p>
    <w:p w:rsidR="00DB0839" w:rsidRPr="00DB0839" w:rsidRDefault="00DB0839" w:rsidP="00DB083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HEX (шестнадесетичен) формат: синтаксис (пример: #FF5733), преобразуване към/от RGB</w:t>
      </w:r>
    </w:p>
    <w:p w:rsidR="00DB0839" w:rsidRPr="00DB0839" w:rsidRDefault="00DB0839" w:rsidP="00DB083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Сравнение RGB vs HEX (предимства/недостатъци, къде и кога се използва)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4.2. Управление на яркост и цветове чрез PWM</w:t>
      </w:r>
    </w:p>
    <w:p w:rsidR="00DB0839" w:rsidRPr="00DB0839" w:rsidRDefault="00DB0839" w:rsidP="00DB08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Принцип на широчинно-импулсна модулация (PWM)</w:t>
      </w:r>
    </w:p>
    <w:p w:rsidR="00DB0839" w:rsidRPr="00DB0839" w:rsidRDefault="00DB0839" w:rsidP="00DB08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Как PWM контролира средна мощност и яркост на LED</w:t>
      </w:r>
    </w:p>
    <w:p w:rsidR="00DB0839" w:rsidRPr="00DB0839" w:rsidRDefault="00DB0839" w:rsidP="00DB08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Честота на PWM и въздействие върху мигане/конверсия на цветове</w:t>
      </w:r>
    </w:p>
    <w:p w:rsidR="00DB0839" w:rsidRPr="00DB0839" w:rsidRDefault="00DB0839" w:rsidP="00DB08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Приложение на PWM за RGB LED лента (смесване на канали, линейност/калъбриране)</w:t>
      </w:r>
    </w:p>
    <w:p w:rsidR="00DB0839" w:rsidRPr="00DB0839" w:rsidRDefault="00DB0839" w:rsidP="00DB08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Използване на транзистори (N-MOSFET/PNP/NPN или MOSFET тип) за управление на лентата: схемни принципи, защита и топлинно управление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4.3. Безжична комуникация</w:t>
      </w:r>
    </w:p>
    <w:p w:rsidR="00DB0839" w:rsidRPr="00DB0839" w:rsidRDefault="00DB0839" w:rsidP="00931210">
      <w:pPr>
        <w:rPr>
          <w:lang w:eastAsia="bg-BG"/>
        </w:rPr>
      </w:pPr>
      <w:r w:rsidRPr="00DB0839">
        <w:rPr>
          <w:lang w:eastAsia="bg-BG"/>
        </w:rPr>
        <w:t>Кратък преглед на Bluetooth модули за Arduino (HC-05/HC-06, BLE модули)</w:t>
      </w:r>
    </w:p>
    <w:p w:rsidR="00DB0839" w:rsidRPr="00DB0839" w:rsidRDefault="00DB0839" w:rsidP="00DB083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Протокол на комуникация: синхронизация, формати на пакети, грешкооткриване (напр. начало/край, checksum)</w:t>
      </w:r>
    </w:p>
    <w:p w:rsidR="00DB0839" w:rsidRPr="00DB0839" w:rsidRDefault="00DB0839" w:rsidP="00DB083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Изисквания за забавяне и латентност при управление на осветлението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4.4. Безопасност и електрически изисквания</w:t>
      </w:r>
    </w:p>
    <w:p w:rsidR="00DB0839" w:rsidRPr="00DB0839" w:rsidRDefault="00DB0839" w:rsidP="00DB083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Захранване на LED лентата (напрежение, ток, изчисляване на захранващ блок)</w:t>
      </w:r>
    </w:p>
    <w:p w:rsidR="00DB0839" w:rsidRPr="00DB0839" w:rsidRDefault="00DB0839" w:rsidP="00DB083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Електрическа безопасност и защита (диоди за обратно напрежение, предпазители)</w:t>
      </w:r>
    </w:p>
    <w:p w:rsidR="00DB0839" w:rsidRPr="00DB0839" w:rsidRDefault="00DB0839" w:rsidP="00DB083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EMC/шумови съображения при PWM и Bluetooth</w:t>
      </w:r>
    </w:p>
    <w:p w:rsidR="00DB0839" w:rsidRPr="00DB0839" w:rsidRDefault="00DB0839" w:rsidP="00DB0839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Практическа част — Проектиране и реализиране</w:t>
      </w: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br/>
        <w:t>5.1. Изисквания и функционални цели</w:t>
      </w:r>
    </w:p>
    <w:p w:rsidR="00DB0839" w:rsidRPr="00DB0839" w:rsidRDefault="00DB0839" w:rsidP="00DB083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Списък с функционалности (избор на цвят от color-picker, запис/възстановяване, преходи, ярк/изкл)</w:t>
      </w:r>
    </w:p>
    <w:p w:rsidR="00DB0839" w:rsidRPr="00DB0839" w:rsidRDefault="00DB0839" w:rsidP="00DB083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Нефункционални изисквания (реакция &lt; X ms, стабилност, удобство за ползване)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5.2. Избор на хардуер</w:t>
      </w:r>
    </w:p>
    <w:p w:rsidR="00DB0839" w:rsidRPr="00DB0839" w:rsidRDefault="00DB0839" w:rsidP="00DB083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Списък компоненти със спецификации: Arduino (модел), RGB LED лента (тип, напрежение/мощност), транзистори/MOSFET, Bluetooth модул, захранване, резистори, кабели, платка/бредборд</w:t>
      </w:r>
    </w:p>
    <w:p w:rsidR="00DB0839" w:rsidRPr="00DB0839" w:rsidRDefault="00DB0839" w:rsidP="00DB083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Обосновка на избора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5.3. Хардуерна схема и монтаж</w:t>
      </w:r>
    </w:p>
    <w:p w:rsidR="00DB0839" w:rsidRPr="00DB0839" w:rsidRDefault="00DB0839" w:rsidP="00DB083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Електрическа схема: свързване на RGB каналите чрез транзистори към Arduino PWM изходи; захранване; връзка с Bluetooth</w:t>
      </w:r>
    </w:p>
    <w:p w:rsidR="00DB0839" w:rsidRPr="00DB0839" w:rsidRDefault="00DB0839" w:rsidP="00DB083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Изчисления: необходим ток за лентата, стойности на резистори, подбор на MOSFET според ток/падане на напрежение</w:t>
      </w:r>
    </w:p>
    <w:p w:rsidR="00DB0839" w:rsidRPr="00DB0839" w:rsidRDefault="00DB0839" w:rsidP="00DB083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Сигнали и нива (логики 5V/3.3V) и нивои съвместимост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5.4. Софтуерна архитектура (общ преглед)</w:t>
      </w:r>
    </w:p>
    <w:p w:rsidR="00DB0839" w:rsidRPr="00DB0839" w:rsidRDefault="00DB0839" w:rsidP="00DB083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Компоненти: уеб интерфейс (frontend), Python сървър (backend), Bluetooth комуникационен модул (serial)</w:t>
      </w:r>
    </w:p>
    <w:p w:rsidR="00DB0839" w:rsidRPr="00DB0839" w:rsidRDefault="00DB0839" w:rsidP="00DB083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Формат на съобщенията: пример "&lt;R,G,B&gt;" и обработка, допълнителни полета (checksum, команда за яркост)</w:t>
      </w:r>
    </w:p>
    <w:p w:rsidR="00DB0839" w:rsidRPr="00DB0839" w:rsidRDefault="00DB0839" w:rsidP="00DB0839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Поток на данни: потребител избира цвят → frontend изпраща HEX → backend конвертира в RGB → изпраща пакет към Arduino → Arduino парсва и задава PWM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5.5. Уеб интерфейс (frontend)</w:t>
      </w:r>
    </w:p>
    <w:p w:rsidR="00DB0839" w:rsidRPr="00DB0839" w:rsidRDefault="00DB0839" w:rsidP="00DB083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Технологии: HTML/CSS/JavaScript, библиотека за color picker (напр. iro.js, pickr)</w:t>
      </w:r>
    </w:p>
    <w:p w:rsidR="00DB0839" w:rsidRPr="00DB0839" w:rsidRDefault="00DB0839" w:rsidP="00DB083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Дизайн на интерфейса: color wheel, плъзгачи за яркост/насищане, бутони за presets/запис</w:t>
      </w:r>
    </w:p>
    <w:p w:rsidR="00DB0839" w:rsidRPr="00DB0839" w:rsidRDefault="00DB0839" w:rsidP="00DB0839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Пример на JSON/HTTP заявка към backend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5.6. Python backend</w:t>
      </w:r>
    </w:p>
    <w:p w:rsidR="00DB0839" w:rsidRPr="00DB0839" w:rsidRDefault="00DB0839" w:rsidP="00DB083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Стек и библиотеки (Flask/FastAPI, pyserial)</w:t>
      </w:r>
    </w:p>
    <w:p w:rsidR="00DB0839" w:rsidRPr="00DB0839" w:rsidRDefault="00DB0839" w:rsidP="00DB083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Кодова логика: приемане на HEX, преобразуване HEX→RGB, формиране на пакета, управление на serial порт</w:t>
      </w:r>
    </w:p>
    <w:p w:rsidR="00DB0839" w:rsidRPr="00DB0839" w:rsidRDefault="00DB0839" w:rsidP="00DB0839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Обработка на грешки и повторни изпращания, логване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5.7. Arduino (firmware)</w:t>
      </w:r>
    </w:p>
    <w:p w:rsidR="00DB0839" w:rsidRPr="00DB0839" w:rsidRDefault="00DB0839" w:rsidP="00DB0839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Обяснение на програмния поток: четене от Serial, парсване на пакета, проверка, PWM изходи за всеки канал</w:t>
      </w:r>
    </w:p>
    <w:p w:rsidR="00DB0839" w:rsidRPr="00DB0839" w:rsidRDefault="00DB0839" w:rsidP="00DB0839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Примерен алгоритъм за плавни преходи (fade) и дебъг логика</w:t>
      </w:r>
    </w:p>
    <w:p w:rsidR="00DB0839" w:rsidRPr="00DB0839" w:rsidRDefault="00DB0839" w:rsidP="00DB0839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Обработка на специални команди (напр. рестарт, set brightness, save preset)</w:t>
      </w:r>
    </w:p>
    <w:p w:rsidR="00DB0839" w:rsidRPr="00DB0839" w:rsidRDefault="00DB0839" w:rsidP="00DB0839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Тестове и резултати</w:t>
      </w:r>
    </w:p>
    <w:p w:rsidR="00DB0839" w:rsidRPr="00DB0839" w:rsidRDefault="00DB0839" w:rsidP="00DB0839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План за тестове: функционални тестове (избор на цветове, latency), товарни тестове (работа при пълен ток), устойчивост и продължителна работа</w:t>
      </w:r>
    </w:p>
    <w:p w:rsidR="00DB0839" w:rsidRPr="00DB0839" w:rsidRDefault="00DB0839" w:rsidP="00DB0839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Измервания: време за реакция от избор до промяна, консумиран ток при различни цветове, проверка на линейност при смесване</w:t>
      </w:r>
    </w:p>
    <w:p w:rsidR="00DB0839" w:rsidRPr="00DB0839" w:rsidRDefault="00DB0839" w:rsidP="00DB0839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Скриншотове/диаграми на резултатите и лог-файтове</w:t>
      </w:r>
    </w:p>
    <w:p w:rsidR="00DB0839" w:rsidRPr="00DB0839" w:rsidRDefault="00DB0839" w:rsidP="00DB0839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Описание на откритите проблеми и корекции</w:t>
      </w:r>
    </w:p>
    <w:p w:rsidR="00DB0839" w:rsidRPr="00DB0839" w:rsidRDefault="00DB0839" w:rsidP="00DB0839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Заключение</w:t>
      </w:r>
    </w:p>
    <w:p w:rsidR="00DB0839" w:rsidRPr="00DB0839" w:rsidRDefault="00DB0839" w:rsidP="00DB0839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Кратки изводи за постигнатото спрямо целите</w:t>
      </w:r>
    </w:p>
    <w:p w:rsidR="00DB0839" w:rsidRPr="00DB0839" w:rsidRDefault="00DB0839" w:rsidP="00DB0839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Препоръки за подобрения и бъдещо развитие (напр. добавяне на BLE, Wi</w:t>
      </w: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noBreakHyphen/>
        <w:t>Fi управление, интеграция със смарт асистент, автоматични сценарии, калибрация на цветовете)</w:t>
      </w:r>
    </w:p>
    <w:p w:rsidR="00DB0839" w:rsidRPr="00DB0839" w:rsidRDefault="00DB0839" w:rsidP="00DB0839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Списък на използваната литература</w:t>
      </w:r>
    </w:p>
    <w:p w:rsidR="00DB0839" w:rsidRPr="00DB0839" w:rsidRDefault="00DB0839" w:rsidP="00DB0839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Книги, статии, интернет ресурси за RGB/HEX, PWM, Arduino, Bluetooth, web color pickers (подредени по азбучен ред)</w:t>
      </w:r>
    </w:p>
    <w:p w:rsidR="00DB0839" w:rsidRPr="00DB0839" w:rsidRDefault="00DB0839" w:rsidP="00DB0839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Приложения</w:t>
      </w:r>
    </w:p>
    <w:p w:rsidR="00DB0839" w:rsidRPr="00DB0839" w:rsidRDefault="00DB0839" w:rsidP="00DB0839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Пълен код (Python backend, HTML/JS frontend, Arduino sketch)</w:t>
      </w:r>
    </w:p>
    <w:p w:rsidR="00DB0839" w:rsidRPr="00DB0839" w:rsidRDefault="00DB0839" w:rsidP="00DB0839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Пълна електрическа схема в подходящ формат (схема/PCB снимка)</w:t>
      </w:r>
    </w:p>
    <w:p w:rsidR="00DB0839" w:rsidRPr="00DB0839" w:rsidRDefault="00DB0839" w:rsidP="00DB0839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Спецификации на използваните модули/компоненти</w:t>
      </w:r>
    </w:p>
    <w:p w:rsidR="00DB0839" w:rsidRPr="00DB0839" w:rsidRDefault="00DB0839" w:rsidP="00DB0839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Ръководство за монтаж и стартиране (инструкции за зависимости, как да стартирате сървъра, serial порт настройки)</w:t>
      </w:r>
    </w:p>
    <w:p w:rsidR="00DB0839" w:rsidRPr="00DB0839" w:rsidRDefault="00DB0839" w:rsidP="00DB0839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Допълнителни логове и резултати от тестовете</w:t>
      </w:r>
    </w:p>
    <w:p w:rsidR="00DB0839" w:rsidRPr="00DB0839" w:rsidRDefault="00DB0839" w:rsidP="00DB08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Допълнителни бележки</w:t>
      </w:r>
    </w:p>
    <w:p w:rsidR="0046334A" w:rsidRPr="00931210" w:rsidRDefault="00DB0839" w:rsidP="00DB0839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DB0839">
        <w:rPr>
          <w:rFonts w:ascii="Segoe UI" w:eastAsia="Times New Roman" w:hAnsi="Segoe UI" w:cs="Segoe UI"/>
          <w:sz w:val="24"/>
          <w:szCs w:val="24"/>
          <w:lang w:eastAsia="bg-BG"/>
        </w:rPr>
        <w:t>Препоръчвам обем: минимум 30 страници според заданието; включете кодовите приложения като приложения, а в основния текст представете ключови фрагменти и обяснения.</w:t>
      </w:r>
    </w:p>
    <w:p w:rsidR="00931210" w:rsidRDefault="00931210" w:rsidP="00931210"/>
    <w:p w:rsidR="00931210" w:rsidRDefault="00931210" w:rsidP="00931210">
      <w:r>
        <w:t>Увод: разшири с история/контекст на smart home и мотивация (1–2 стр.).</w:t>
      </w:r>
    </w:p>
    <w:p w:rsidR="00931210" w:rsidRDefault="00931210" w:rsidP="00931210">
      <w:r>
        <w:t>Теоретична част: подробни подглава за RGB/HEX (обяснения, примери, формули, изображения), PWM (теория, графики, честоти, примери изчисления) и транзистори/MOSFET (схеми и аргументи) — 8–12 стр.</w:t>
      </w:r>
    </w:p>
    <w:p w:rsidR="00931210" w:rsidRDefault="00931210" w:rsidP="00931210">
      <w:r>
        <w:t>Безжична комуникация: ревю на модули, протоколи, синхронизация, формати на пакети, грешкооткриване — 3–4 стр.</w:t>
      </w:r>
    </w:p>
    <w:p w:rsidR="00931210" w:rsidRDefault="00931210" w:rsidP="00931210">
      <w:r>
        <w:t>Хардуер: детайлна спецификация, схеми, изчисления на ток/захранване, избор на компоненти и обосновка, PCB/монтаж — 4–6 стр.</w:t>
      </w:r>
      <w:bookmarkStart w:id="0" w:name="_GoBack"/>
      <w:bookmarkEnd w:id="0"/>
    </w:p>
    <w:p w:rsidR="00931210" w:rsidRDefault="00931210" w:rsidP="00931210">
      <w:r>
        <w:t>Софтуер: архитектура, frontend (UX, color picker, примери), backend (API, кодови фрагменти), протокол на съобщенията — 4–6 стр.</w:t>
      </w:r>
    </w:p>
    <w:p w:rsidR="00931210" w:rsidRDefault="00931210" w:rsidP="00931210">
      <w:r>
        <w:t>Arduino firmware: логика, алгоритми за fade, примерен код и обяснения — 2–3 стр.</w:t>
      </w:r>
    </w:p>
    <w:p w:rsidR="00931210" w:rsidRDefault="00931210" w:rsidP="00931210">
      <w:r>
        <w:t>Тестове и резултати: план, таблици с измервания, графики, анализ на резултатите — 2–4 стр.</w:t>
      </w:r>
    </w:p>
    <w:p w:rsidR="00931210" w:rsidRDefault="00931210" w:rsidP="00931210">
      <w:r>
        <w:t>Заключение, литература и приложения (код, пълни схеми, снимки, ръководство за инсталация) — 3–6 стр.</w:t>
      </w:r>
    </w:p>
    <w:p w:rsidR="00850150" w:rsidRDefault="00850150" w:rsidP="00931210"/>
    <w:p w:rsidR="00850150" w:rsidRPr="00850150" w:rsidRDefault="00850150" w:rsidP="00850150">
      <w:pPr>
        <w:jc w:val="center"/>
        <w:rPr>
          <w:sz w:val="40"/>
          <w:szCs w:val="40"/>
        </w:rPr>
      </w:pPr>
      <w:r w:rsidRPr="00850150">
        <w:rPr>
          <w:sz w:val="40"/>
          <w:szCs w:val="40"/>
        </w:rPr>
        <w:t xml:space="preserve">Разработване </w:t>
      </w:r>
      <w:r>
        <w:rPr>
          <w:sz w:val="40"/>
          <w:szCs w:val="40"/>
        </w:rPr>
        <w:t xml:space="preserve">на </w:t>
      </w:r>
      <w:r w:rsidRPr="00850150">
        <w:rPr>
          <w:sz w:val="40"/>
          <w:szCs w:val="40"/>
        </w:rPr>
        <w:t>план</w:t>
      </w:r>
    </w:p>
    <w:sectPr w:rsidR="00850150" w:rsidRPr="008501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E53D2"/>
    <w:multiLevelType w:val="multilevel"/>
    <w:tmpl w:val="D92E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5113"/>
    <w:multiLevelType w:val="multilevel"/>
    <w:tmpl w:val="354867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061C9"/>
    <w:multiLevelType w:val="multilevel"/>
    <w:tmpl w:val="598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E0F11"/>
    <w:multiLevelType w:val="multilevel"/>
    <w:tmpl w:val="404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1526"/>
    <w:multiLevelType w:val="multilevel"/>
    <w:tmpl w:val="220EC3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37550"/>
    <w:multiLevelType w:val="multilevel"/>
    <w:tmpl w:val="B2B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F5FA0"/>
    <w:multiLevelType w:val="multilevel"/>
    <w:tmpl w:val="6F1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71D45"/>
    <w:multiLevelType w:val="multilevel"/>
    <w:tmpl w:val="0C1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42FBF"/>
    <w:multiLevelType w:val="multilevel"/>
    <w:tmpl w:val="BD2254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E25ED"/>
    <w:multiLevelType w:val="multilevel"/>
    <w:tmpl w:val="373A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D0B04"/>
    <w:multiLevelType w:val="multilevel"/>
    <w:tmpl w:val="966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66FD9"/>
    <w:multiLevelType w:val="multilevel"/>
    <w:tmpl w:val="3A6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17B2F"/>
    <w:multiLevelType w:val="multilevel"/>
    <w:tmpl w:val="13C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07906"/>
    <w:multiLevelType w:val="multilevel"/>
    <w:tmpl w:val="5C9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A4086"/>
    <w:multiLevelType w:val="multilevel"/>
    <w:tmpl w:val="448E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F7C73"/>
    <w:multiLevelType w:val="multilevel"/>
    <w:tmpl w:val="4F9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6230C"/>
    <w:multiLevelType w:val="multilevel"/>
    <w:tmpl w:val="734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A5830"/>
    <w:multiLevelType w:val="multilevel"/>
    <w:tmpl w:val="E3B2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B12FA0"/>
    <w:multiLevelType w:val="multilevel"/>
    <w:tmpl w:val="8FBA4D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E444BF"/>
    <w:multiLevelType w:val="multilevel"/>
    <w:tmpl w:val="28F0CC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430C3"/>
    <w:multiLevelType w:val="multilevel"/>
    <w:tmpl w:val="EA8E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A5FB9"/>
    <w:multiLevelType w:val="multilevel"/>
    <w:tmpl w:val="FF4A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51233"/>
    <w:multiLevelType w:val="multilevel"/>
    <w:tmpl w:val="C58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87857"/>
    <w:multiLevelType w:val="multilevel"/>
    <w:tmpl w:val="0B1CB2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01554A"/>
    <w:multiLevelType w:val="multilevel"/>
    <w:tmpl w:val="5F6E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B45F6"/>
    <w:multiLevelType w:val="multilevel"/>
    <w:tmpl w:val="884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E6DBE"/>
    <w:multiLevelType w:val="multilevel"/>
    <w:tmpl w:val="E21E16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21074D"/>
    <w:multiLevelType w:val="multilevel"/>
    <w:tmpl w:val="8CD092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0"/>
  </w:num>
  <w:num w:numId="3">
    <w:abstractNumId w:val="19"/>
  </w:num>
  <w:num w:numId="4">
    <w:abstractNumId w:val="9"/>
  </w:num>
  <w:num w:numId="5">
    <w:abstractNumId w:val="8"/>
  </w:num>
  <w:num w:numId="6">
    <w:abstractNumId w:val="5"/>
  </w:num>
  <w:num w:numId="7">
    <w:abstractNumId w:val="4"/>
  </w:num>
  <w:num w:numId="8">
    <w:abstractNumId w:val="21"/>
  </w:num>
  <w:num w:numId="9">
    <w:abstractNumId w:val="16"/>
  </w:num>
  <w:num w:numId="10">
    <w:abstractNumId w:val="13"/>
  </w:num>
  <w:num w:numId="11">
    <w:abstractNumId w:val="2"/>
  </w:num>
  <w:num w:numId="12">
    <w:abstractNumId w:val="1"/>
  </w:num>
  <w:num w:numId="13">
    <w:abstractNumId w:val="0"/>
  </w:num>
  <w:num w:numId="14">
    <w:abstractNumId w:val="7"/>
  </w:num>
  <w:num w:numId="15">
    <w:abstractNumId w:val="6"/>
  </w:num>
  <w:num w:numId="16">
    <w:abstractNumId w:val="24"/>
  </w:num>
  <w:num w:numId="17">
    <w:abstractNumId w:val="12"/>
  </w:num>
  <w:num w:numId="18">
    <w:abstractNumId w:val="11"/>
  </w:num>
  <w:num w:numId="19">
    <w:abstractNumId w:val="20"/>
  </w:num>
  <w:num w:numId="20">
    <w:abstractNumId w:val="18"/>
  </w:num>
  <w:num w:numId="21">
    <w:abstractNumId w:val="15"/>
  </w:num>
  <w:num w:numId="22">
    <w:abstractNumId w:val="27"/>
  </w:num>
  <w:num w:numId="23">
    <w:abstractNumId w:val="3"/>
  </w:num>
  <w:num w:numId="24">
    <w:abstractNumId w:val="23"/>
  </w:num>
  <w:num w:numId="25">
    <w:abstractNumId w:val="25"/>
  </w:num>
  <w:num w:numId="26">
    <w:abstractNumId w:val="26"/>
  </w:num>
  <w:num w:numId="27">
    <w:abstractNumId w:val="14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5D8"/>
    <w:rsid w:val="003455D8"/>
    <w:rsid w:val="00451477"/>
    <w:rsid w:val="0046334A"/>
    <w:rsid w:val="00850150"/>
    <w:rsid w:val="00931210"/>
    <w:rsid w:val="00B7377C"/>
    <w:rsid w:val="00D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659F"/>
  <w15:chartTrackingRefBased/>
  <w15:docId w15:val="{1F93729E-325C-4695-BE66-10EBE147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08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5147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2026-01-20T09:02:00Z</dcterms:created>
  <dcterms:modified xsi:type="dcterms:W3CDTF">2026-01-27T09:35:00Z</dcterms:modified>
</cp:coreProperties>
</file>