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76" w:rsidRPr="00EC7376" w:rsidRDefault="00EC7376" w:rsidP="00EC7376">
      <w:pPr>
        <w:pStyle w:val="Heading2"/>
        <w:pBdr>
          <w:bottom w:val="single" w:sz="6" w:space="4" w:color="D8DEE4"/>
        </w:pBdr>
        <w:shd w:val="clear" w:color="auto" w:fill="FFFFFF"/>
        <w:spacing w:after="240"/>
        <w:rPr>
          <w:rFonts w:ascii="Segoe UI" w:eastAsia="Times New Roman" w:hAnsi="Segoe UI" w:cs="Segoe UI"/>
          <w:smallCaps w:val="0"/>
          <w:color w:val="auto"/>
          <w:sz w:val="36"/>
          <w:szCs w:val="36"/>
          <w:lang w:eastAsia="bg-BG"/>
        </w:rPr>
      </w:pPr>
      <w:r w:rsidRPr="00EC7376">
        <w:rPr>
          <w:rFonts w:ascii="Segoe UI" w:eastAsia="Times New Roman" w:hAnsi="Segoe UI" w:cs="Segoe UI"/>
          <w:smallCaps w:val="0"/>
          <w:color w:val="auto"/>
          <w:sz w:val="36"/>
          <w:szCs w:val="36"/>
          <w:lang w:eastAsia="bg-BG"/>
        </w:rPr>
        <w:t>ПЛАН НА ДИПЛОМНИЯ ПРОЕКТ</w:t>
      </w:r>
    </w:p>
    <w:p w:rsidR="00EC7376" w:rsidRPr="00EC7376" w:rsidRDefault="00EC7376" w:rsidP="00EC7376">
      <w:pPr>
        <w:shd w:val="clear" w:color="auto" w:fill="FFFFFF"/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Тема:</w:t>
      </w:r>
      <w:r w:rsidRPr="00EC7376">
        <w:rPr>
          <w:rFonts w:ascii="Segoe UI" w:eastAsia="Times New Roman" w:hAnsi="Segoe UI" w:cs="Segoe UI"/>
          <w:lang w:eastAsia="bg-BG"/>
        </w:rPr>
        <w:t> Удостоверяване на самоличността и оторизация в уеб приложения</w:t>
      </w:r>
    </w:p>
    <w:p w:rsidR="00EC7376" w:rsidRPr="00EC7376" w:rsidRDefault="00EC7376" w:rsidP="00EC7376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 w:rsidRPr="00EC7376"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EC7376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t>I. Теоретична част – (около 12–14 стр.)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1. Основни понятия и принципи в уеб сигурността (</w:t>
      </w:r>
      <w:r>
        <w:rPr>
          <w:rFonts w:ascii="Segoe UI" w:eastAsia="Times New Roman" w:hAnsi="Segoe UI" w:cs="Segoe UI"/>
          <w:b/>
          <w:bCs/>
          <w:lang w:eastAsia="bg-BG"/>
        </w:rPr>
        <w:t>3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Понятието за удостоверяване (authentication) и оторизация (authorization)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Значение на сигурността в съвременните уеб приложения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2. Удостоверяване на самоличността (authenticaton) (</w:t>
      </w:r>
      <w:r>
        <w:rPr>
          <w:rFonts w:ascii="Segoe UI" w:eastAsia="Times New Roman" w:hAnsi="Segoe UI" w:cs="Segoe UI"/>
          <w:b/>
          <w:bCs/>
          <w:lang w:eastAsia="bg-BG"/>
        </w:rPr>
        <w:t>3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Основни подходи за удостоверяване: еднофакторно, двуфакторно и многофакторно удостоверяване</w:t>
      </w:r>
    </w:p>
    <w:p w:rsidR="00EC7376" w:rsidRPr="00EC7376" w:rsidRDefault="00EC7376" w:rsidP="00EC7376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Механизми и протоколи: потребителско име и парола, сертификати, OAuth/SSO</w:t>
      </w:r>
    </w:p>
    <w:p w:rsidR="00EC7376" w:rsidRPr="00EC7376" w:rsidRDefault="00EC7376" w:rsidP="00EC7376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Типични уязвимости и добри практики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3. Оторизация (authorization) (</w:t>
      </w:r>
      <w:r>
        <w:rPr>
          <w:rFonts w:ascii="Segoe UI" w:eastAsia="Times New Roman" w:hAnsi="Segoe UI" w:cs="Segoe UI"/>
          <w:b/>
          <w:bCs/>
          <w:lang w:eastAsia="bg-BG"/>
        </w:rPr>
        <w:t>3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Понятие за роля, право и политика за достъп</w:t>
      </w:r>
    </w:p>
    <w:p w:rsidR="00EC7376" w:rsidRPr="00EC7376" w:rsidRDefault="00EC7376" w:rsidP="00EC7376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Видове оторизация: по роли (Role-Based Access Control – RBAC), по атрибути (Attribute-Based Access Control – ABAC)</w:t>
      </w:r>
    </w:p>
    <w:p w:rsidR="00EC7376" w:rsidRPr="00EC7376" w:rsidRDefault="00EC7376" w:rsidP="00EC7376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Примери за различни нива на достъп в приложения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4. Архитектурни модели и стандарти в уеб удостоверяването (</w:t>
      </w:r>
      <w:r>
        <w:rPr>
          <w:rFonts w:ascii="Segoe UI" w:eastAsia="Times New Roman" w:hAnsi="Segoe UI" w:cs="Segoe UI"/>
          <w:b/>
          <w:bCs/>
          <w:lang w:eastAsia="bg-BG"/>
        </w:rPr>
        <w:t>3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Сесии, бисквитки (cookies), токени (JWT)</w:t>
      </w:r>
    </w:p>
    <w:p w:rsidR="00EC7376" w:rsidRPr="00EC7376" w:rsidRDefault="00EC7376" w:rsidP="00EC7376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Инструменти и библиотеки: сравнение между различни подходи и технологии (с фокус върху Python и Django)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bookmarkStart w:id="0" w:name="_GoBack"/>
      <w:r w:rsidRPr="00EC7376">
        <w:rPr>
          <w:rFonts w:ascii="Segoe UI" w:eastAsia="Times New Roman" w:hAnsi="Segoe UI" w:cs="Segoe UI"/>
          <w:b/>
          <w:bCs/>
          <w:lang w:eastAsia="bg-BG"/>
        </w:rPr>
        <w:t>5. Средства за удостоверяване и оторизация в Django (</w:t>
      </w:r>
      <w:r w:rsidR="004C5989">
        <w:rPr>
          <w:rFonts w:ascii="Segoe UI" w:eastAsia="Times New Roman" w:hAnsi="Segoe UI" w:cs="Segoe UI"/>
          <w:b/>
          <w:bCs/>
          <w:lang w:eastAsia="bg-BG"/>
        </w:rPr>
        <w:t>4</w:t>
      </w:r>
      <w:r w:rsidRPr="00EC7376">
        <w:rPr>
          <w:rFonts w:ascii="Segoe UI" w:eastAsia="Times New Roman" w:hAnsi="Segoe UI" w:cs="Segoe UI"/>
          <w:b/>
          <w:bCs/>
          <w:lang w:eastAsia="bg-BG"/>
        </w:rPr>
        <w:t>–</w:t>
      </w:r>
      <w:r w:rsidR="004C5989">
        <w:rPr>
          <w:rFonts w:ascii="Segoe UI" w:eastAsia="Times New Roman" w:hAnsi="Segoe UI" w:cs="Segoe UI"/>
          <w:b/>
          <w:bCs/>
          <w:lang w:eastAsia="bg-BG"/>
        </w:rPr>
        <w:t>5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Разглеждане на вградената автентикация в Django (django.contrib.auth)</w:t>
      </w:r>
    </w:p>
    <w:p w:rsidR="00EC7376" w:rsidRPr="00EC7376" w:rsidRDefault="00EC7376" w:rsidP="00EC7376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Моделът на потребителя (User model), групи и права</w:t>
      </w:r>
    </w:p>
    <w:p w:rsidR="00EC7376" w:rsidRPr="00EC7376" w:rsidRDefault="00EC7376" w:rsidP="00EC7376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Готови изгледи (views) и форми за логин, регистрация, смяна на парола</w:t>
      </w:r>
    </w:p>
    <w:p w:rsidR="00EC7376" w:rsidRPr="00EC7376" w:rsidRDefault="00EC7376" w:rsidP="00EC7376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Разширяване и персонализация на логиката за управление на достъпа</w:t>
      </w:r>
    </w:p>
    <w:bookmarkEnd w:id="0"/>
    <w:p w:rsidR="00EC7376" w:rsidRPr="00EC7376" w:rsidRDefault="00EC7376" w:rsidP="00EC7376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 w:rsidRPr="00EC7376">
        <w:rPr>
          <w:rFonts w:eastAsia="Times New Roman"/>
          <w:lang w:eastAsia="bg-BG"/>
        </w:rPr>
        <w:lastRenderedPageBreak/>
        <w:pict>
          <v:rect id="_x0000_i1026" style="width:0;height:3pt" o:hralign="center" o:hrstd="t" o:hr="t" fillcolor="#a0a0a0" stroked="f"/>
        </w:pic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EC7376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t xml:space="preserve">II. Практическа част 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6. Обща архитектура и постановка на приложението (</w:t>
      </w:r>
      <w:r w:rsidR="004C5989">
        <w:rPr>
          <w:rFonts w:ascii="Segoe UI" w:eastAsia="Times New Roman" w:hAnsi="Segoe UI" w:cs="Segoe UI"/>
          <w:b/>
          <w:bCs/>
          <w:lang w:eastAsia="bg-BG"/>
        </w:rPr>
        <w:t>2</w:t>
      </w:r>
      <w:r w:rsidRPr="00EC7376">
        <w:rPr>
          <w:rFonts w:ascii="Segoe UI" w:eastAsia="Times New Roman" w:hAnsi="Segoe UI" w:cs="Segoe UI"/>
          <w:b/>
          <w:bCs/>
          <w:lang w:eastAsia="bg-BG"/>
        </w:rPr>
        <w:t>–</w:t>
      </w:r>
      <w:r w:rsidR="004C5989">
        <w:rPr>
          <w:rFonts w:ascii="Segoe UI" w:eastAsia="Times New Roman" w:hAnsi="Segoe UI" w:cs="Segoe UI"/>
          <w:b/>
          <w:bCs/>
          <w:lang w:eastAsia="bg-BG"/>
        </w:rPr>
        <w:t>3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Описание на целите – реализиране на идентификация, регистрация и оторизация</w:t>
      </w:r>
    </w:p>
    <w:p w:rsidR="00EC7376" w:rsidRPr="00EC7376" w:rsidRDefault="00EC7376" w:rsidP="00EC7376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Основни файлове във функционалната част: models.py, forms.py, views.py, urls.py, admin.py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7. Реализация на моделите за потребителски данни (</w:t>
      </w:r>
      <w:r w:rsidR="004C5989">
        <w:rPr>
          <w:rFonts w:ascii="Segoe UI" w:eastAsia="Times New Roman" w:hAnsi="Segoe UI" w:cs="Segoe UI"/>
          <w:b/>
          <w:bCs/>
          <w:lang w:eastAsia="bg-BG"/>
        </w:rPr>
        <w:t>3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Описание на използвания или разширения User модел</w:t>
      </w:r>
    </w:p>
    <w:p w:rsidR="00EC7376" w:rsidRPr="00EC7376" w:rsidRDefault="00EC7376" w:rsidP="00EC7376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Създаване и организация на роли, групи, права (групи с права за достъп до ресурси)</w:t>
      </w:r>
    </w:p>
    <w:p w:rsidR="00EC7376" w:rsidRPr="00EC7376" w:rsidRDefault="00EC7376" w:rsidP="00EC7376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Административни инструменти (admin.py): възможности за преглед и редакция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8. Реализация на фо</w:t>
      </w:r>
      <w:r w:rsidR="004C5989">
        <w:rPr>
          <w:rFonts w:ascii="Segoe UI" w:eastAsia="Times New Roman" w:hAnsi="Segoe UI" w:cs="Segoe UI"/>
          <w:b/>
          <w:bCs/>
          <w:lang w:eastAsia="bg-BG"/>
        </w:rPr>
        <w:t>рмите за регистрация и вход (3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Описание на forms.py (класове за login, регистрация, редакция на профил)</w:t>
      </w:r>
    </w:p>
    <w:p w:rsidR="00EC7376" w:rsidRPr="00EC7376" w:rsidRDefault="00EC7376" w:rsidP="00EC7376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Валидация и обработка на данни във формите</w:t>
      </w:r>
    </w:p>
    <w:p w:rsidR="00EC7376" w:rsidRPr="00EC7376" w:rsidRDefault="00EC7376" w:rsidP="00EC7376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Изглед на формите на потребителския интерфейс (екрани, полета, съобщения)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9. Реализация на изгледите за удостоверяване и управление на профил (3 стр.)</w:t>
      </w:r>
    </w:p>
    <w:p w:rsidR="00EC7376" w:rsidRPr="00EC7376" w:rsidRDefault="00EC7376" w:rsidP="00EC737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Изгледи за вход и изход (login/logout)</w:t>
      </w:r>
    </w:p>
    <w:p w:rsidR="00EC7376" w:rsidRPr="00EC7376" w:rsidRDefault="00EC7376" w:rsidP="00EC7376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Изглед за регистрация на нов потребител</w:t>
      </w:r>
    </w:p>
    <w:p w:rsidR="00EC7376" w:rsidRPr="00EC7376" w:rsidRDefault="00EC7376" w:rsidP="00EC7376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Изглед за преглед и редакция на профилните данни</w:t>
      </w:r>
    </w:p>
    <w:p w:rsidR="00EC7376" w:rsidRPr="00EC7376" w:rsidRDefault="00EC7376" w:rsidP="00EC7376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Обработка на сесии, пренасочвания и съобщения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10. Оторизаци</w:t>
      </w:r>
      <w:r w:rsidR="004C5989">
        <w:rPr>
          <w:rFonts w:ascii="Segoe UI" w:eastAsia="Times New Roman" w:hAnsi="Segoe UI" w:cs="Segoe UI"/>
          <w:b/>
          <w:bCs/>
          <w:lang w:eastAsia="bg-BG"/>
        </w:rPr>
        <w:t>я и управление на достъпа (3</w:t>
      </w:r>
      <w:r w:rsidRPr="00EC7376">
        <w:rPr>
          <w:rFonts w:ascii="Segoe UI" w:eastAsia="Times New Roman" w:hAnsi="Segoe UI" w:cs="Segoe UI"/>
          <w:b/>
          <w:bCs/>
          <w:lang w:eastAsia="bg-BG"/>
        </w:rPr>
        <w:t xml:space="preserve"> стр.)</w:t>
      </w:r>
    </w:p>
    <w:p w:rsidR="00EC7376" w:rsidRPr="00EC7376" w:rsidRDefault="00EC7376" w:rsidP="00EC737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Проверка за идентифициран потребител (декоратори login_required, permission_required и т.н.)</w:t>
      </w:r>
    </w:p>
    <w:p w:rsidR="00EC7376" w:rsidRPr="00EC7376" w:rsidRDefault="00EC7376" w:rsidP="00EC7376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Симулиране на роли и пример с ограничения в левия панел на интерфейса</w:t>
      </w:r>
    </w:p>
    <w:p w:rsidR="00EC7376" w:rsidRPr="00EC7376" w:rsidRDefault="00EC7376" w:rsidP="00EC7376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lastRenderedPageBreak/>
        <w:t>Примери за съдържание достъпно само за влезли или само за потребители с определени права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11. Представяне на потребителския интерфейс (2 стр.)</w:t>
      </w:r>
    </w:p>
    <w:p w:rsidR="00EC7376" w:rsidRPr="00EC7376" w:rsidRDefault="00EC7376" w:rsidP="00EC737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Демонстриране на дизайн: login екран, регистрационна форма, профил, ляв панел с информация</w:t>
      </w:r>
    </w:p>
    <w:p w:rsidR="00EC7376" w:rsidRPr="00EC7376" w:rsidRDefault="00EC7376" w:rsidP="00EC7376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Примери за различни състояния на интерфейса: незаконосъобразен достъп, съобщения при грешка, успешна регистрация</w: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12. Тестване на системата и демонстрация (1.5–2 стр.)</w:t>
      </w:r>
    </w:p>
    <w:p w:rsidR="00EC7376" w:rsidRPr="00EC7376" w:rsidRDefault="00EC7376" w:rsidP="00EC737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Примерни сценарии за вход, регистрация, промяна на данни</w:t>
      </w:r>
    </w:p>
    <w:p w:rsidR="00EC7376" w:rsidRPr="00EC7376" w:rsidRDefault="00EC7376" w:rsidP="00EC7376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Скрийншоти и описание на протичането</w:t>
      </w:r>
    </w:p>
    <w:p w:rsidR="00EC7376" w:rsidRPr="00EC7376" w:rsidRDefault="00EC7376" w:rsidP="00EC7376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Оценка на сигурността и препоръки при реална употреба</w:t>
      </w:r>
    </w:p>
    <w:p w:rsidR="00EC7376" w:rsidRPr="00EC7376" w:rsidRDefault="00EC7376" w:rsidP="00EC7376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 w:rsidRPr="00EC7376">
        <w:rPr>
          <w:rFonts w:eastAsia="Times New Roman"/>
          <w:lang w:eastAsia="bg-BG"/>
        </w:rPr>
        <w:pict>
          <v:rect id="_x0000_i1027" style="width:0;height:3pt" o:hralign="center" o:hrstd="t" o:hr="t" fillcolor="#a0a0a0" stroked="f"/>
        </w:pict>
      </w:r>
    </w:p>
    <w:p w:rsidR="00EC7376" w:rsidRPr="00EC7376" w:rsidRDefault="00EC7376" w:rsidP="00EC7376">
      <w:pPr>
        <w:numPr>
          <w:ilvl w:val="0"/>
          <w:numId w:val="35"/>
        </w:numPr>
        <w:shd w:val="clear" w:color="auto" w:fill="FFFFFF"/>
        <w:spacing w:before="360" w:after="0" w:line="240" w:lineRule="auto"/>
        <w:ind w:left="0" w:firstLine="0"/>
        <w:jc w:val="left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EC7376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t>III. Приложения – (2–4 стр.)</w:t>
      </w:r>
    </w:p>
    <w:p w:rsidR="00EC7376" w:rsidRPr="00EC7376" w:rsidRDefault="00EC7376" w:rsidP="00EC737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Основни извадки от кода: models.py, forms.py, views.py, urls.py, admin.py</w:t>
      </w:r>
    </w:p>
    <w:p w:rsidR="00EC7376" w:rsidRPr="00EC7376" w:rsidRDefault="00EC7376" w:rsidP="00EC7376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Примерни снимки на интерфейса</w:t>
      </w:r>
    </w:p>
    <w:p w:rsidR="00EC7376" w:rsidRPr="00EC7376" w:rsidRDefault="00EC7376" w:rsidP="00EC7376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Примерни права и структури на групи</w:t>
      </w:r>
    </w:p>
    <w:p w:rsidR="00EC7376" w:rsidRPr="00EC7376" w:rsidRDefault="00EC7376" w:rsidP="00EC7376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Диаграми и допълнителни обяснения при необходимост</w:t>
      </w:r>
    </w:p>
    <w:p w:rsidR="00EC7376" w:rsidRPr="00EC7376" w:rsidRDefault="00EC7376" w:rsidP="00EC7376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 w:rsidRPr="00EC7376">
        <w:rPr>
          <w:rFonts w:eastAsia="Times New Roman"/>
          <w:lang w:eastAsia="bg-BG"/>
        </w:rPr>
        <w:pict>
          <v:rect id="_x0000_i1028" style="width:0;height:3pt" o:hralign="center" o:hrstd="t" o:hr="t" fillcolor="#a0a0a0" stroked="f"/>
        </w:pict>
      </w:r>
    </w:p>
    <w:p w:rsidR="00EC7376" w:rsidRPr="00EC7376" w:rsidRDefault="00EC7376" w:rsidP="00EC7376">
      <w:pPr>
        <w:shd w:val="clear" w:color="auto" w:fill="FFFFFF"/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b/>
          <w:bCs/>
          <w:lang w:eastAsia="bg-BG"/>
        </w:rPr>
        <w:t>Общи бележки:</w:t>
      </w:r>
    </w:p>
    <w:p w:rsidR="00EC7376" w:rsidRPr="00EC7376" w:rsidRDefault="00EC7376" w:rsidP="00EC737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Всеки раздел от плана може допълнително да бъде разширен с примери от изходния код, таблици, диаграми и сравнения.</w:t>
      </w:r>
    </w:p>
    <w:p w:rsidR="00EC7376" w:rsidRPr="00EC7376" w:rsidRDefault="00EC7376" w:rsidP="00EC7376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EC7376">
        <w:rPr>
          <w:rFonts w:ascii="Segoe UI" w:eastAsia="Times New Roman" w:hAnsi="Segoe UI" w:cs="Segoe UI"/>
          <w:lang w:eastAsia="bg-BG"/>
        </w:rPr>
        <w:t>Изискването за минимум 30 страници ще бъде постигнато при стандартна академична структура и форматиране, като се изпишат на разбираем и структуриран език всички описани точки, с подробни примери, обяснения и илюстрации.</w:t>
      </w:r>
    </w:p>
    <w:p w:rsidR="00231966" w:rsidRPr="00FC2356" w:rsidRDefault="00231966" w:rsidP="00EC7376">
      <w:pPr>
        <w:pStyle w:val="TOCHeading"/>
        <w:numPr>
          <w:ilvl w:val="0"/>
          <w:numId w:val="0"/>
        </w:numPr>
      </w:pPr>
    </w:p>
    <w:sectPr w:rsidR="00231966" w:rsidRPr="00FC2356" w:rsidSect="008E22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FC" w:rsidRDefault="009157FC" w:rsidP="00384DA0">
      <w:r>
        <w:separator/>
      </w:r>
    </w:p>
  </w:endnote>
  <w:endnote w:type="continuationSeparator" w:id="0">
    <w:p w:rsidR="009157FC" w:rsidRDefault="009157FC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D2237E" w:rsidRDefault="00D2237E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522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237E" w:rsidRDefault="00D2237E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FC" w:rsidRDefault="009157FC" w:rsidP="00384DA0">
      <w:r>
        <w:separator/>
      </w:r>
    </w:p>
  </w:footnote>
  <w:footnote w:type="continuationSeparator" w:id="0">
    <w:p w:rsidR="009157FC" w:rsidRDefault="009157FC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777"/>
    <w:multiLevelType w:val="multilevel"/>
    <w:tmpl w:val="ADC2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569BC"/>
    <w:multiLevelType w:val="multilevel"/>
    <w:tmpl w:val="2A76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67870"/>
    <w:multiLevelType w:val="multilevel"/>
    <w:tmpl w:val="471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77AA0"/>
    <w:multiLevelType w:val="hybridMultilevel"/>
    <w:tmpl w:val="50C27D3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BE575A"/>
    <w:multiLevelType w:val="multilevel"/>
    <w:tmpl w:val="DD8E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4738"/>
    <w:multiLevelType w:val="multilevel"/>
    <w:tmpl w:val="DBE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62F821D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CF2617"/>
    <w:multiLevelType w:val="multilevel"/>
    <w:tmpl w:val="FDCE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1940"/>
    <w:multiLevelType w:val="hybridMultilevel"/>
    <w:tmpl w:val="40F6945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F67AB4"/>
    <w:multiLevelType w:val="multilevel"/>
    <w:tmpl w:val="45C6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524EA"/>
    <w:multiLevelType w:val="multilevel"/>
    <w:tmpl w:val="A93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C100A"/>
    <w:multiLevelType w:val="multilevel"/>
    <w:tmpl w:val="E3E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E949FE"/>
    <w:multiLevelType w:val="multilevel"/>
    <w:tmpl w:val="D06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A4E86"/>
    <w:multiLevelType w:val="multilevel"/>
    <w:tmpl w:val="5F8E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54819"/>
    <w:multiLevelType w:val="multilevel"/>
    <w:tmpl w:val="654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B53F8"/>
    <w:multiLevelType w:val="multilevel"/>
    <w:tmpl w:val="236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D252A"/>
    <w:multiLevelType w:val="multilevel"/>
    <w:tmpl w:val="FA8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F7356"/>
    <w:multiLevelType w:val="hybridMultilevel"/>
    <w:tmpl w:val="DDA8371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35E2634"/>
    <w:multiLevelType w:val="multilevel"/>
    <w:tmpl w:val="B29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22202"/>
    <w:multiLevelType w:val="multilevel"/>
    <w:tmpl w:val="C10E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720E5F"/>
    <w:multiLevelType w:val="multilevel"/>
    <w:tmpl w:val="E3D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1243A"/>
    <w:multiLevelType w:val="multilevel"/>
    <w:tmpl w:val="14D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65A7A"/>
    <w:multiLevelType w:val="multilevel"/>
    <w:tmpl w:val="88A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B2507E"/>
    <w:multiLevelType w:val="multilevel"/>
    <w:tmpl w:val="64E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501D"/>
    <w:multiLevelType w:val="multilevel"/>
    <w:tmpl w:val="6B9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81D48"/>
    <w:multiLevelType w:val="hybridMultilevel"/>
    <w:tmpl w:val="0D54AFE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4771464"/>
    <w:multiLevelType w:val="multilevel"/>
    <w:tmpl w:val="DEA6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0328E"/>
    <w:multiLevelType w:val="hybridMultilevel"/>
    <w:tmpl w:val="43E6437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6E84541"/>
    <w:multiLevelType w:val="multilevel"/>
    <w:tmpl w:val="31F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63C32"/>
    <w:multiLevelType w:val="multilevel"/>
    <w:tmpl w:val="3AE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A0860"/>
    <w:multiLevelType w:val="multilevel"/>
    <w:tmpl w:val="FD3A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806D55"/>
    <w:multiLevelType w:val="multilevel"/>
    <w:tmpl w:val="5E9E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E2373"/>
    <w:multiLevelType w:val="multilevel"/>
    <w:tmpl w:val="5DB6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1118C"/>
    <w:multiLevelType w:val="multilevel"/>
    <w:tmpl w:val="A0D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77181"/>
    <w:multiLevelType w:val="hybridMultilevel"/>
    <w:tmpl w:val="0166034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66031C4"/>
    <w:multiLevelType w:val="multilevel"/>
    <w:tmpl w:val="E80EEA72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50768F"/>
    <w:multiLevelType w:val="multilevel"/>
    <w:tmpl w:val="579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36F54"/>
    <w:multiLevelType w:val="multilevel"/>
    <w:tmpl w:val="971C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D75C5"/>
    <w:multiLevelType w:val="multilevel"/>
    <w:tmpl w:val="A0F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7D2FD2"/>
    <w:multiLevelType w:val="multilevel"/>
    <w:tmpl w:val="9992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A40B32"/>
    <w:multiLevelType w:val="multilevel"/>
    <w:tmpl w:val="576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33B6C"/>
    <w:multiLevelType w:val="multilevel"/>
    <w:tmpl w:val="D608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460A1"/>
    <w:multiLevelType w:val="multilevel"/>
    <w:tmpl w:val="811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E3695"/>
    <w:multiLevelType w:val="multilevel"/>
    <w:tmpl w:val="685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5A5D9A"/>
    <w:multiLevelType w:val="multilevel"/>
    <w:tmpl w:val="51B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9"/>
  </w:num>
  <w:num w:numId="6">
    <w:abstractNumId w:val="26"/>
  </w:num>
  <w:num w:numId="7">
    <w:abstractNumId w:val="28"/>
  </w:num>
  <w:num w:numId="8">
    <w:abstractNumId w:val="3"/>
  </w:num>
  <w:num w:numId="9">
    <w:abstractNumId w:val="35"/>
  </w:num>
  <w:num w:numId="10">
    <w:abstractNumId w:val="8"/>
  </w:num>
  <w:num w:numId="11">
    <w:abstractNumId w:val="18"/>
  </w:num>
  <w:num w:numId="12">
    <w:abstractNumId w:val="6"/>
    <w:lvlOverride w:ilvl="0">
      <w:startOverride w:val="7"/>
    </w:lvlOverride>
  </w:num>
  <w:num w:numId="13">
    <w:abstractNumId w:val="36"/>
  </w:num>
  <w:num w:numId="14">
    <w:abstractNumId w:val="25"/>
  </w:num>
  <w:num w:numId="15">
    <w:abstractNumId w:val="43"/>
  </w:num>
  <w:num w:numId="16">
    <w:abstractNumId w:val="45"/>
  </w:num>
  <w:num w:numId="17">
    <w:abstractNumId w:val="37"/>
  </w:num>
  <w:num w:numId="18">
    <w:abstractNumId w:val="32"/>
  </w:num>
  <w:num w:numId="19">
    <w:abstractNumId w:val="22"/>
  </w:num>
  <w:num w:numId="20">
    <w:abstractNumId w:val="4"/>
  </w:num>
  <w:num w:numId="21">
    <w:abstractNumId w:val="34"/>
  </w:num>
  <w:num w:numId="22">
    <w:abstractNumId w:val="5"/>
  </w:num>
  <w:num w:numId="23">
    <w:abstractNumId w:val="2"/>
  </w:num>
  <w:num w:numId="24">
    <w:abstractNumId w:val="33"/>
  </w:num>
  <w:num w:numId="25">
    <w:abstractNumId w:val="30"/>
  </w:num>
  <w:num w:numId="26">
    <w:abstractNumId w:val="29"/>
  </w:num>
  <w:num w:numId="27">
    <w:abstractNumId w:val="24"/>
  </w:num>
  <w:num w:numId="28">
    <w:abstractNumId w:val="31"/>
  </w:num>
  <w:num w:numId="29">
    <w:abstractNumId w:val="20"/>
  </w:num>
  <w:num w:numId="30">
    <w:abstractNumId w:val="1"/>
  </w:num>
  <w:num w:numId="31">
    <w:abstractNumId w:val="16"/>
  </w:num>
  <w:num w:numId="32">
    <w:abstractNumId w:val="13"/>
  </w:num>
  <w:num w:numId="33">
    <w:abstractNumId w:val="10"/>
  </w:num>
  <w:num w:numId="34">
    <w:abstractNumId w:val="19"/>
  </w:num>
  <w:num w:numId="35">
    <w:abstractNumId w:val="11"/>
  </w:num>
  <w:num w:numId="36">
    <w:abstractNumId w:val="15"/>
  </w:num>
  <w:num w:numId="37">
    <w:abstractNumId w:val="7"/>
  </w:num>
  <w:num w:numId="38">
    <w:abstractNumId w:val="27"/>
  </w:num>
  <w:num w:numId="39">
    <w:abstractNumId w:val="39"/>
  </w:num>
  <w:num w:numId="40">
    <w:abstractNumId w:val="21"/>
  </w:num>
  <w:num w:numId="41">
    <w:abstractNumId w:val="41"/>
  </w:num>
  <w:num w:numId="42">
    <w:abstractNumId w:val="38"/>
  </w:num>
  <w:num w:numId="43">
    <w:abstractNumId w:val="42"/>
  </w:num>
  <w:num w:numId="44">
    <w:abstractNumId w:val="17"/>
  </w:num>
  <w:num w:numId="45">
    <w:abstractNumId w:val="23"/>
  </w:num>
  <w:num w:numId="46">
    <w:abstractNumId w:val="44"/>
  </w:num>
  <w:num w:numId="47">
    <w:abstractNumId w:val="40"/>
  </w:num>
  <w:num w:numId="4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21"/>
    <w:rsid w:val="000037DF"/>
    <w:rsid w:val="00015897"/>
    <w:rsid w:val="00024687"/>
    <w:rsid w:val="00061487"/>
    <w:rsid w:val="00061493"/>
    <w:rsid w:val="000A044D"/>
    <w:rsid w:val="000C1197"/>
    <w:rsid w:val="000C55F3"/>
    <w:rsid w:val="000D33D0"/>
    <w:rsid w:val="000E0A3F"/>
    <w:rsid w:val="000F6893"/>
    <w:rsid w:val="00105525"/>
    <w:rsid w:val="00106585"/>
    <w:rsid w:val="00142D48"/>
    <w:rsid w:val="001A3249"/>
    <w:rsid w:val="001B1010"/>
    <w:rsid w:val="00213126"/>
    <w:rsid w:val="00225177"/>
    <w:rsid w:val="00231966"/>
    <w:rsid w:val="00235849"/>
    <w:rsid w:val="00253F03"/>
    <w:rsid w:val="002963A1"/>
    <w:rsid w:val="002A4D20"/>
    <w:rsid w:val="002B2966"/>
    <w:rsid w:val="002B6FBD"/>
    <w:rsid w:val="002D2148"/>
    <w:rsid w:val="002E5F20"/>
    <w:rsid w:val="002E612B"/>
    <w:rsid w:val="002E63BE"/>
    <w:rsid w:val="00304F91"/>
    <w:rsid w:val="00384DA0"/>
    <w:rsid w:val="003C5AF6"/>
    <w:rsid w:val="003F2B33"/>
    <w:rsid w:val="004026C3"/>
    <w:rsid w:val="004075F4"/>
    <w:rsid w:val="00412DD1"/>
    <w:rsid w:val="004333DC"/>
    <w:rsid w:val="00434E88"/>
    <w:rsid w:val="00452AF8"/>
    <w:rsid w:val="00461CB4"/>
    <w:rsid w:val="0047406C"/>
    <w:rsid w:val="004A04AA"/>
    <w:rsid w:val="004A7A60"/>
    <w:rsid w:val="004C271B"/>
    <w:rsid w:val="004C5989"/>
    <w:rsid w:val="004C7278"/>
    <w:rsid w:val="004D3D0C"/>
    <w:rsid w:val="004E0841"/>
    <w:rsid w:val="00506156"/>
    <w:rsid w:val="00540632"/>
    <w:rsid w:val="00561350"/>
    <w:rsid w:val="00563ED6"/>
    <w:rsid w:val="005972B6"/>
    <w:rsid w:val="005A334B"/>
    <w:rsid w:val="005A4C8A"/>
    <w:rsid w:val="005B4BB9"/>
    <w:rsid w:val="005D15D2"/>
    <w:rsid w:val="00652CEA"/>
    <w:rsid w:val="00671E03"/>
    <w:rsid w:val="006B5A86"/>
    <w:rsid w:val="006C6772"/>
    <w:rsid w:val="006D3632"/>
    <w:rsid w:val="006F2099"/>
    <w:rsid w:val="00705674"/>
    <w:rsid w:val="0073555A"/>
    <w:rsid w:val="00756FEF"/>
    <w:rsid w:val="00757F10"/>
    <w:rsid w:val="007904F8"/>
    <w:rsid w:val="00794156"/>
    <w:rsid w:val="007B0BD1"/>
    <w:rsid w:val="007E4E9A"/>
    <w:rsid w:val="007F32D5"/>
    <w:rsid w:val="0080047B"/>
    <w:rsid w:val="00820309"/>
    <w:rsid w:val="00821FC2"/>
    <w:rsid w:val="00833516"/>
    <w:rsid w:val="00833DC0"/>
    <w:rsid w:val="00841322"/>
    <w:rsid w:val="00845F63"/>
    <w:rsid w:val="008C4AC1"/>
    <w:rsid w:val="008D553D"/>
    <w:rsid w:val="008D7279"/>
    <w:rsid w:val="008E227C"/>
    <w:rsid w:val="009002B7"/>
    <w:rsid w:val="009157FC"/>
    <w:rsid w:val="0091603F"/>
    <w:rsid w:val="00922881"/>
    <w:rsid w:val="0093090F"/>
    <w:rsid w:val="00944FA2"/>
    <w:rsid w:val="00970B9F"/>
    <w:rsid w:val="0097605C"/>
    <w:rsid w:val="0097676A"/>
    <w:rsid w:val="00984E82"/>
    <w:rsid w:val="009D4F26"/>
    <w:rsid w:val="00A1222F"/>
    <w:rsid w:val="00A1744A"/>
    <w:rsid w:val="00A3224B"/>
    <w:rsid w:val="00A71CE9"/>
    <w:rsid w:val="00AA0616"/>
    <w:rsid w:val="00AD4D9B"/>
    <w:rsid w:val="00AE7298"/>
    <w:rsid w:val="00B700DD"/>
    <w:rsid w:val="00B850AA"/>
    <w:rsid w:val="00B95717"/>
    <w:rsid w:val="00BF3056"/>
    <w:rsid w:val="00C20259"/>
    <w:rsid w:val="00C522D7"/>
    <w:rsid w:val="00CE1B26"/>
    <w:rsid w:val="00CF1F02"/>
    <w:rsid w:val="00CF4E6E"/>
    <w:rsid w:val="00D03CF8"/>
    <w:rsid w:val="00D170D2"/>
    <w:rsid w:val="00D2237E"/>
    <w:rsid w:val="00D7032F"/>
    <w:rsid w:val="00D7770D"/>
    <w:rsid w:val="00D81153"/>
    <w:rsid w:val="00D86334"/>
    <w:rsid w:val="00DE2771"/>
    <w:rsid w:val="00DF7B2C"/>
    <w:rsid w:val="00E42AC6"/>
    <w:rsid w:val="00E80E2B"/>
    <w:rsid w:val="00EA0C21"/>
    <w:rsid w:val="00EA7F9C"/>
    <w:rsid w:val="00EB76A8"/>
    <w:rsid w:val="00EB77CF"/>
    <w:rsid w:val="00EC7376"/>
    <w:rsid w:val="00EE299F"/>
    <w:rsid w:val="00F20A31"/>
    <w:rsid w:val="00F20D38"/>
    <w:rsid w:val="00F258E8"/>
    <w:rsid w:val="00F3787D"/>
    <w:rsid w:val="00F4771D"/>
    <w:rsid w:val="00F57632"/>
    <w:rsid w:val="00F620E5"/>
    <w:rsid w:val="00F628F1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506B5"/>
  <w15:docId w15:val="{700642D1-C4D7-44C1-BFC0-418DF5D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0">
    <w:name w:val="код"/>
    <w:basedOn w:val="Normal"/>
    <w:link w:val="Char"/>
    <w:qFormat/>
    <w:rsid w:val="004075F4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851" w:firstLine="0"/>
      <w:jc w:val="left"/>
    </w:pPr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lang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0"/>
    <w:rsid w:val="004075F4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F6F8F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652CEA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точка"/>
    <w:basedOn w:val="Normal"/>
    <w:link w:val="Char0"/>
    <w:qFormat/>
    <w:rsid w:val="004075F4"/>
    <w:pPr>
      <w:numPr>
        <w:numId w:val="13"/>
      </w:numPr>
      <w:shd w:val="clear" w:color="auto" w:fill="FFFFFF"/>
      <w:spacing w:before="100" w:beforeAutospacing="1" w:after="100" w:afterAutospacing="1" w:line="276" w:lineRule="auto"/>
      <w:jc w:val="left"/>
    </w:pPr>
    <w:rPr>
      <w:rFonts w:eastAsia="Times New Roman"/>
      <w:lang w:eastAsia="bg-BG"/>
    </w:rPr>
  </w:style>
  <w:style w:type="paragraph" w:customStyle="1" w:styleId="a1">
    <w:name w:val="код+"/>
    <w:basedOn w:val="a0"/>
    <w:qFormat/>
    <w:rsid w:val="004026C3"/>
    <w:pPr>
      <w:spacing w:after="240"/>
    </w:pPr>
  </w:style>
  <w:style w:type="character" w:customStyle="1" w:styleId="Char0">
    <w:name w:val="точка Char"/>
    <w:basedOn w:val="DefaultParagraphFont"/>
    <w:link w:val="a"/>
    <w:rsid w:val="004075F4"/>
    <w:rPr>
      <w:rFonts w:ascii="Times New Roman" w:eastAsia="Times New Roman" w:hAnsi="Times New Roman" w:cs="Times New Roman"/>
      <w:sz w:val="24"/>
      <w:szCs w:val="24"/>
      <w:shd w:val="clear" w:color="auto" w:fill="FFFFFF"/>
      <w:lang w:eastAsia="bg-BG"/>
    </w:rPr>
  </w:style>
  <w:style w:type="paragraph" w:customStyle="1" w:styleId="2">
    <w:name w:val="точка 2"/>
    <w:basedOn w:val="Normal"/>
    <w:link w:val="2Char"/>
    <w:qFormat/>
    <w:rsid w:val="004026C3"/>
    <w:pPr>
      <w:numPr>
        <w:ilvl w:val="1"/>
        <w:numId w:val="15"/>
      </w:numPr>
      <w:shd w:val="clear" w:color="auto" w:fill="FFFFFF"/>
      <w:spacing w:before="100" w:beforeAutospacing="1" w:after="100" w:afterAutospacing="1" w:line="276" w:lineRule="auto"/>
      <w:jc w:val="left"/>
    </w:pPr>
    <w:rPr>
      <w:rFonts w:eastAsia="Times New Roman"/>
      <w:b/>
      <w:bCs/>
      <w:lang w:eastAsia="bg-BG"/>
    </w:rPr>
  </w:style>
  <w:style w:type="character" w:customStyle="1" w:styleId="2Char">
    <w:name w:val="точка 2 Char"/>
    <w:basedOn w:val="DefaultParagraphFont"/>
    <w:link w:val="2"/>
    <w:rsid w:val="004026C3"/>
    <w:rPr>
      <w:rFonts w:ascii="Times New Roman" w:eastAsia="Times New Roman" w:hAnsi="Times New Roman" w:cs="Times New Roman"/>
      <w:b/>
      <w:bCs/>
      <w:sz w:val="24"/>
      <w:szCs w:val="24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1512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7532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76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9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771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2110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01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066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29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97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59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49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6813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79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6531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5673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17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039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2886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209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56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16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89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06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5E7EB"/>
                                        <w:left w:val="single" w:sz="2" w:space="0" w:color="E5E7EB"/>
                                        <w:bottom w:val="single" w:sz="2" w:space="5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2E8A6-2241-43E4-9A42-E197128F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47</cp:revision>
  <dcterms:created xsi:type="dcterms:W3CDTF">2024-01-09T13:35:00Z</dcterms:created>
  <dcterms:modified xsi:type="dcterms:W3CDTF">2025-04-27T23:39:00Z</dcterms:modified>
</cp:coreProperties>
</file>