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Hyperlink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Hyperlink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Hyperlink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Hyperlink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Основи на работа с бази данни в</w:t>
            </w:r>
            <w:r w:rsidR="00F35AB9" w:rsidRPr="008960F5">
              <w:rPr>
                <w:rStyle w:val="Hyperlink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Hyperlink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Hyperlink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Hyperlink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Hyperlink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Hyperlink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Hyperlink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Hyperlink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Hyperlink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Hyperlink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Видове полета в</w:t>
            </w:r>
            <w:r w:rsidR="00F35AB9" w:rsidRPr="008960F5">
              <w:rPr>
                <w:rStyle w:val="Hyperlink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Hyperlink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Hyperlink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Заявки в</w:t>
            </w:r>
            <w:r w:rsidR="00F35AB9" w:rsidRPr="008960F5">
              <w:rPr>
                <w:rStyle w:val="Hyperlink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Hyperlink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Hyperlink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Hyperlink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Hyperlink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Hyperlink"/>
                <w:noProof/>
              </w:rPr>
              <w:t>5.2</w:t>
            </w:r>
            <w:r w:rsidR="00F35AB9" w:rsidRPr="008960F5">
              <w:rPr>
                <w:rStyle w:val="Hyperlink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Hyperlink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Hyperlink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Обоснованост на избора на</w:t>
            </w:r>
            <w:r w:rsidR="00F35AB9" w:rsidRPr="008960F5">
              <w:rPr>
                <w:rStyle w:val="Hyperlink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Hyperlink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Hyperlink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Основни функции на</w:t>
            </w:r>
            <w:r w:rsidR="00F35AB9" w:rsidRPr="008960F5">
              <w:rPr>
                <w:rStyle w:val="Hyperlink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Hyperlink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Hyperlink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Hyperlink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Hyperlink"/>
                <w:noProof/>
              </w:rPr>
              <w:t>1.</w:t>
            </w:r>
            <w:r w:rsidR="00F35AB9" w:rsidRPr="008960F5">
              <w:rPr>
                <w:rStyle w:val="Hyperlink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Hyperlink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Hyperlink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Hyperlink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Hyperlink"/>
                <w:noProof/>
                <w:lang w:val="en-US"/>
              </w:rPr>
              <w:t>8.</w:t>
            </w:r>
            <w:r w:rsidR="00F35AB9" w:rsidRPr="008960F5">
              <w:rPr>
                <w:rStyle w:val="Hyperlink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Hyperlink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E0281E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Hyperlink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Hyperlink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Heading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Heading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9C0715">
      <w:pPr>
        <w:pStyle w:val="ListParagraph"/>
        <w:numPr>
          <w:ilvl w:val="0"/>
          <w:numId w:val="24"/>
        </w:numPr>
        <w:jc w:val="left"/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8A5B40" w:rsidRDefault="008A5B40" w:rsidP="009C0715">
      <w:pPr>
        <w:pStyle w:val="ListParagraph"/>
        <w:numPr>
          <w:ilvl w:val="0"/>
          <w:numId w:val="24"/>
        </w:numPr>
        <w:jc w:val="left"/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Heading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ListParagraph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Heading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Strong"/>
          <w:sz w:val="28"/>
        </w:rPr>
      </w:pPr>
      <w:r w:rsidRPr="005621DC">
        <w:rPr>
          <w:rStyle w:val="Strong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Heading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Heading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Heading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ListParagraph"/>
        <w:numPr>
          <w:ilvl w:val="0"/>
          <w:numId w:val="4"/>
        </w:numPr>
      </w:pPr>
      <w:r w:rsidRPr="003E5483">
        <w:rPr>
          <w:rStyle w:val="Strong"/>
        </w:rPr>
        <w:t xml:space="preserve">Едно-към-едно </w:t>
      </w:r>
      <w:r w:rsidRPr="00C95C2E">
        <w:rPr>
          <w:rStyle w:val="Strong"/>
          <w:lang w:val="en-GB"/>
        </w:rPr>
        <w:t>(One-to-One</w:t>
      </w:r>
      <w:r w:rsidRPr="003E5483">
        <w:rPr>
          <w:rStyle w:val="Strong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ListParagraph"/>
        <w:numPr>
          <w:ilvl w:val="0"/>
          <w:numId w:val="4"/>
        </w:numPr>
      </w:pPr>
      <w:r w:rsidRPr="003E5483">
        <w:rPr>
          <w:rStyle w:val="Strong"/>
        </w:rPr>
        <w:t xml:space="preserve">Едно-към-много </w:t>
      </w:r>
      <w:r w:rsidRPr="00C95C2E">
        <w:rPr>
          <w:rStyle w:val="Strong"/>
          <w:lang w:val="en-GB"/>
        </w:rPr>
        <w:t>(One-to-Many</w:t>
      </w:r>
      <w:r w:rsidRPr="003E5483">
        <w:rPr>
          <w:rStyle w:val="Strong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ListParagraph"/>
        <w:numPr>
          <w:ilvl w:val="0"/>
          <w:numId w:val="4"/>
        </w:numPr>
      </w:pPr>
      <w:r w:rsidRPr="003E5483">
        <w:rPr>
          <w:rStyle w:val="Strong"/>
        </w:rPr>
        <w:t xml:space="preserve">Много-към-много </w:t>
      </w:r>
      <w:r w:rsidRPr="00C95C2E">
        <w:rPr>
          <w:rStyle w:val="Strong"/>
          <w:lang w:val="en-GB"/>
        </w:rPr>
        <w:t>(Many-to-Many</w:t>
      </w:r>
      <w:r w:rsidRPr="003E5483">
        <w:rPr>
          <w:rStyle w:val="Strong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</w:t>
      </w:r>
      <w:proofErr w:type="spellStart"/>
      <w:r w:rsidRPr="00C95C2E">
        <w:rPr>
          <w:lang w:val="en-GB"/>
        </w:rPr>
        <w:t>ManyToManyField</w:t>
      </w:r>
      <w:proofErr w:type="spellEnd"/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Strong"/>
          <w:lang w:val="en-GB"/>
        </w:rPr>
      </w:pPr>
      <w:r w:rsidRPr="003E5483">
        <w:rPr>
          <w:rStyle w:val="Strong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ListParagraph"/>
        <w:numPr>
          <w:ilvl w:val="0"/>
          <w:numId w:val="5"/>
        </w:numPr>
        <w:rPr>
          <w:lang w:val="en-GB"/>
        </w:rPr>
      </w:pPr>
      <w:r w:rsidRPr="006B7071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ListParagraph"/>
        <w:numPr>
          <w:ilvl w:val="0"/>
          <w:numId w:val="5"/>
        </w:numPr>
        <w:rPr>
          <w:lang w:val="en-GB"/>
        </w:rPr>
      </w:pPr>
      <w:r w:rsidRPr="006B7071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ListParagraph"/>
        <w:numPr>
          <w:ilvl w:val="0"/>
          <w:numId w:val="5"/>
        </w:numPr>
        <w:rPr>
          <w:lang w:val="en-GB"/>
        </w:rPr>
      </w:pPr>
      <w:r w:rsidRPr="006B7071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6B7071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proofErr w:type="spellEnd"/>
      <w:r>
        <w:t>: За съхранение на дати и часове.</w:t>
      </w:r>
    </w:p>
    <w:p w:rsidR="003E5483" w:rsidRDefault="006B7071" w:rsidP="001D672B">
      <w:pPr>
        <w:pStyle w:val="ListParagraph"/>
        <w:numPr>
          <w:ilvl w:val="0"/>
          <w:numId w:val="5"/>
        </w:numPr>
      </w:pPr>
      <w:r w:rsidRPr="006B7071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Strong"/>
          <w:sz w:val="28"/>
        </w:rPr>
      </w:pPr>
    </w:p>
    <w:p w:rsidR="00624B7D" w:rsidRDefault="00624B7D" w:rsidP="003E5483">
      <w:pPr>
        <w:rPr>
          <w:rStyle w:val="Strong"/>
          <w:sz w:val="28"/>
        </w:rPr>
      </w:pPr>
    </w:p>
    <w:p w:rsidR="003E5483" w:rsidRPr="003E5483" w:rsidRDefault="003E5483" w:rsidP="003E5483">
      <w:pPr>
        <w:rPr>
          <w:rStyle w:val="Strong"/>
          <w:sz w:val="28"/>
        </w:rPr>
      </w:pPr>
      <w:r w:rsidRPr="003E5483">
        <w:rPr>
          <w:rStyle w:val="Strong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Strong"/>
        </w:rPr>
      </w:pPr>
      <w:r w:rsidRPr="003E5483">
        <w:rPr>
          <w:rStyle w:val="Strong"/>
        </w:rPr>
        <w:t>1. Инициализация и миграции</w:t>
      </w:r>
    </w:p>
    <w:p w:rsidR="003E5483" w:rsidRDefault="003E5483" w:rsidP="00055CC6">
      <w: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Strong"/>
          <w:lang w:val="en-GB"/>
        </w:rPr>
      </w:pPr>
      <w:r w:rsidRPr="00AC0CF3">
        <w:rPr>
          <w:rStyle w:val="Strong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</w:t>
      </w:r>
      <w:bookmarkStart w:id="7" w:name="_GoBack"/>
      <w:bookmarkEnd w:id="7"/>
      <w:r>
        <w:rPr>
          <w:rFonts w:ascii="Segoe UI" w:hAnsi="Segoe UI" w:cs="Segoe UI"/>
        </w:rPr>
        <w:t>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Heading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8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8"/>
    </w:p>
    <w:p w:rsidR="00AC0CF3" w:rsidRDefault="00AE6887" w:rsidP="00AE6887">
      <w:pPr>
        <w:pStyle w:val="Heading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9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9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Heading2"/>
        <w:rPr>
          <w:rFonts w:eastAsia="Times New Roman"/>
          <w:lang w:eastAsia="bg-BG"/>
        </w:rPr>
      </w:pPr>
      <w:bookmarkStart w:id="10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10"/>
    </w:p>
    <w:p w:rsidR="00AE6887" w:rsidRDefault="00AE6887" w:rsidP="00AE6887">
      <w:pPr>
        <w:pStyle w:val="Heading3"/>
        <w:numPr>
          <w:ilvl w:val="0"/>
          <w:numId w:val="0"/>
        </w:numPr>
        <w:rPr>
          <w:rFonts w:eastAsia="Times New Roman"/>
          <w:lang w:eastAsia="bg-BG"/>
        </w:rPr>
      </w:pPr>
      <w:bookmarkStart w:id="11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1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Heading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2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2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proofErr w:type="spellEnd"/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proofErr w:type="spellEnd"/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Strong"/>
          <w:sz w:val="28"/>
          <w:lang w:eastAsia="bg-BG"/>
        </w:rPr>
      </w:pPr>
      <w:bookmarkStart w:id="13" w:name="_Toc194485250"/>
      <w:r w:rsidRPr="009811D3">
        <w:rPr>
          <w:rStyle w:val="Strong"/>
          <w:sz w:val="28"/>
          <w:lang w:eastAsia="bg-BG"/>
        </w:rPr>
        <w:lastRenderedPageBreak/>
        <w:t>Работа с модели в</w:t>
      </w:r>
      <w:r w:rsidRPr="003076A8">
        <w:rPr>
          <w:rStyle w:val="Strong"/>
          <w:sz w:val="28"/>
          <w:lang w:val="en-GB" w:eastAsia="bg-BG"/>
        </w:rPr>
        <w:t xml:space="preserve"> Django</w:t>
      </w:r>
      <w:bookmarkEnd w:id="13"/>
    </w:p>
    <w:p w:rsidR="009811D3" w:rsidRDefault="009811D3" w:rsidP="001D672B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Strong"/>
          <w:lang w:eastAsia="bg-BG"/>
        </w:rPr>
      </w:pPr>
      <w:r w:rsidRPr="009811D3">
        <w:rPr>
          <w:rStyle w:val="Strong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Strong"/>
          <w:lang w:eastAsia="bg-BG"/>
        </w:rPr>
      </w:pPr>
      <w:r w:rsidRPr="00D4135B">
        <w:rPr>
          <w:rStyle w:val="Strong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Code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Strong"/>
          <w:lang w:eastAsia="bg-BG"/>
        </w:rPr>
      </w:pPr>
      <w:r>
        <w:rPr>
          <w:rStyle w:val="Strong"/>
          <w:lang w:val="en-US" w:eastAsia="bg-BG"/>
        </w:rPr>
        <w:t xml:space="preserve">  </w:t>
      </w:r>
      <w:r w:rsidRPr="00D4135B">
        <w:rPr>
          <w:rStyle w:val="Strong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Strong"/>
          <w:lang w:eastAsia="bg-BG"/>
        </w:rPr>
      </w:pPr>
      <w:r w:rsidRPr="00D4135B">
        <w:rPr>
          <w:rStyle w:val="Strong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Strong"/>
        </w:rPr>
      </w:pPr>
      <w:r w:rsidRPr="00D4135B">
        <w:rPr>
          <w:rStyle w:val="Strong"/>
        </w:rPr>
        <w:t>Актуализиране на записи:</w:t>
      </w:r>
    </w:p>
    <w:p w:rsidR="00D4135B" w:rsidRPr="00D4135B" w:rsidRDefault="00D4135B" w:rsidP="00D4135B">
      <w:pPr>
        <w:rPr>
          <w:rStyle w:val="Strong"/>
        </w:rPr>
      </w:pPr>
      <w:r w:rsidRPr="00D4135B">
        <w:rPr>
          <w:rStyle w:val="Strong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Strong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Heading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4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4"/>
    </w:p>
    <w:p w:rsidR="00436B1F" w:rsidRPr="003076A8" w:rsidRDefault="00436B1F" w:rsidP="00436B1F">
      <w:pPr>
        <w:pStyle w:val="Heading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5" w:name="_Toc194485252"/>
      <w:r w:rsidRPr="00436B1F">
        <w:rPr>
          <w:rFonts w:eastAsia="Times New Roman"/>
          <w:lang w:eastAsia="bg-BG"/>
        </w:rPr>
        <w:t>Въведение</w:t>
      </w:r>
      <w:bookmarkEnd w:id="15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</w:t>
      </w:r>
      <w:proofErr w:type="spellStart"/>
      <w:r w:rsidRPr="003076A8">
        <w:rPr>
          <w:lang w:val="en-GB"/>
        </w:rPr>
        <w:t>фреймуорк</w:t>
      </w:r>
      <w:proofErr w:type="spellEnd"/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Heading2"/>
        <w:rPr>
          <w:sz w:val="24"/>
        </w:rPr>
      </w:pPr>
      <w:bookmarkStart w:id="16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6"/>
    </w:p>
    <w:p w:rsidR="00436B1F" w:rsidRPr="00436B1F" w:rsidRDefault="00436B1F" w:rsidP="00436B1F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Strong"/>
          <w:b/>
        </w:rPr>
      </w:pPr>
      <w:r w:rsidRPr="00436B1F">
        <w:rPr>
          <w:rStyle w:val="Strong"/>
          <w:b/>
        </w:rPr>
        <w:t>1. Основни типове полета</w:t>
      </w:r>
    </w:p>
    <w:p w:rsidR="00436B1F" w:rsidRPr="003076A8" w:rsidRDefault="00436B1F" w:rsidP="009C0715">
      <w:pPr>
        <w:pStyle w:val="ListParagraph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ListParagraph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ListParagraph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ListParagraph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ListParagraph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ListParagraph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ListParagraph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ListParagraph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ListParagraph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proofErr w:type="spellStart"/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DateTimeField</w:t>
      </w:r>
      <w:proofErr w:type="spellEnd"/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Heading2"/>
        <w:numPr>
          <w:ilvl w:val="0"/>
          <w:numId w:val="0"/>
        </w:numPr>
        <w:rPr>
          <w:rStyle w:val="Strong"/>
          <w:b/>
          <w:sz w:val="22"/>
          <w:lang w:val="en-GB"/>
        </w:rPr>
      </w:pPr>
      <w:bookmarkStart w:id="17" w:name="_Toc194485254"/>
      <w:r w:rsidRPr="005B6490">
        <w:rPr>
          <w:rStyle w:val="Strong"/>
          <w:b/>
          <w:sz w:val="22"/>
        </w:rPr>
        <w:t>2</w:t>
      </w:r>
      <w:r w:rsidR="005B6490" w:rsidRPr="005B6490">
        <w:rPr>
          <w:rStyle w:val="Strong"/>
          <w:b/>
          <w:sz w:val="22"/>
        </w:rPr>
        <w:t>.</w:t>
      </w:r>
      <w:r w:rsidRPr="005B6490">
        <w:rPr>
          <w:rStyle w:val="Strong"/>
          <w:b/>
          <w:sz w:val="22"/>
        </w:rPr>
        <w:t xml:space="preserve">   Допълнителни типове полета</w:t>
      </w:r>
      <w:bookmarkEnd w:id="17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ListParagraph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ListParagraph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ListParagraph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ListParagraph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ListParagraph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ListParagraph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proofErr w:type="spellStart"/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proofErr w:type="spellEnd"/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ListParagraph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ListParagraph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ListParagraph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Heading2"/>
      </w:pPr>
      <w:r>
        <w:t> </w:t>
      </w:r>
      <w:bookmarkStart w:id="18" w:name="_Toc194485255"/>
      <w:r>
        <w:t>Заявки в</w:t>
      </w:r>
      <w:r w:rsidRPr="003076A8">
        <w:rPr>
          <w:lang w:val="en-GB"/>
        </w:rPr>
        <w:t xml:space="preserve"> Django</w:t>
      </w:r>
      <w:bookmarkEnd w:id="18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ListParagraph"/>
        <w:numPr>
          <w:ilvl w:val="0"/>
          <w:numId w:val="15"/>
        </w:numPr>
        <w:rPr>
          <w:rStyle w:val="Strong"/>
        </w:rPr>
      </w:pPr>
      <w:r w:rsidRPr="00072A77">
        <w:rPr>
          <w:rStyle w:val="Strong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ListParagraph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ListParagraph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ListParagraph"/>
        <w:ind w:left="1571" w:firstLine="0"/>
        <w:rPr>
          <w:rStyle w:val="Strong"/>
        </w:rPr>
      </w:pPr>
      <w:r w:rsidRPr="00E93757">
        <w:rPr>
          <w:rStyle w:val="Strong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Strong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ListParagraph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ListParagraph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ListParagraph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Strong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ListParagraph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ListParagraph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ListParagraph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Heading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Strong"/>
          <w:b/>
        </w:rPr>
      </w:pPr>
      <w:bookmarkStart w:id="19" w:name="_Toc194485256"/>
      <w:r w:rsidRPr="008F3FA2">
        <w:rPr>
          <w:rStyle w:val="Strong"/>
          <w:b/>
        </w:rPr>
        <w:t>2. Сложни заявки</w:t>
      </w:r>
      <w:bookmarkEnd w:id="19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ListParagraph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ListParagraph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ListParagraph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ListParagraph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ListParagraph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Strong"/>
          <w:b/>
          <w:lang w:eastAsia="bg-BG"/>
        </w:rPr>
      </w:pPr>
      <w:bookmarkStart w:id="20" w:name="_Toc194485257"/>
      <w:r w:rsidRPr="00C25250">
        <w:rPr>
          <w:rStyle w:val="Strong"/>
          <w:b/>
          <w:lang w:eastAsia="bg-BG"/>
        </w:rPr>
        <w:t>Сортиране на записи</w:t>
      </w:r>
      <w:bookmarkEnd w:id="20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line="240" w:lineRule="auto"/>
        <w:ind w:firstLine="0"/>
        <w:jc w:val="left"/>
        <w:outlineLvl w:val="2"/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</w:pPr>
      <w:r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  <w:t xml:space="preserve">                      </w:t>
      </w:r>
    </w:p>
    <w:p w:rsidR="008F3FA2" w:rsidRPr="008F3FA2" w:rsidRDefault="008F3FA2" w:rsidP="008F3FA2"/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BF5F84">
      <w:pPr>
        <w:pStyle w:val="Heading1"/>
        <w:numPr>
          <w:ilvl w:val="0"/>
          <w:numId w:val="0"/>
        </w:numPr>
        <w:ind w:left="574" w:hanging="432"/>
      </w:pPr>
      <w:bookmarkStart w:id="21" w:name="_Toc194485258"/>
      <w:r>
        <w:lastRenderedPageBreak/>
        <w:t>5. Описание на съществуващите решения и литература</w:t>
      </w:r>
      <w:bookmarkEnd w:id="21"/>
    </w:p>
    <w:p w:rsidR="00BF5F84" w:rsidRDefault="00BF5F84" w:rsidP="00BF5F84">
      <w:pPr>
        <w:pStyle w:val="Heading2"/>
        <w:numPr>
          <w:ilvl w:val="0"/>
          <w:numId w:val="0"/>
        </w:numPr>
        <w:ind w:left="576" w:hanging="576"/>
      </w:pPr>
      <w:r>
        <w:t xml:space="preserve">                 </w:t>
      </w:r>
      <w:bookmarkStart w:id="22" w:name="_Toc194485259"/>
      <w:r>
        <w:t>Въведение</w:t>
      </w:r>
      <w:bookmarkEnd w:id="22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</w:t>
      </w:r>
      <w:proofErr w:type="spellStart"/>
      <w:r w:rsidR="003076A8">
        <w:rPr>
          <w:lang w:val="en-GB"/>
        </w:rPr>
        <w:t>фрейму</w:t>
      </w:r>
      <w:r w:rsidRPr="003076A8">
        <w:rPr>
          <w:lang w:val="en-GB"/>
        </w:rPr>
        <w:t>орка</w:t>
      </w:r>
      <w:proofErr w:type="spellEnd"/>
      <w:r w:rsidRPr="003076A8">
        <w:rPr>
          <w:lang w:val="en-GB"/>
        </w:rPr>
        <w:t xml:space="preserve">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bookmarkStart w:id="23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3"/>
    </w:p>
    <w:p w:rsidR="00BF5F84" w:rsidRDefault="00BF5F84" w:rsidP="00BF5F84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Strong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Strong"/>
          <w:b/>
        </w:rPr>
        <w:t xml:space="preserve">Нерелационни бази данни </w:t>
      </w:r>
      <w:r w:rsidRPr="003076A8">
        <w:rPr>
          <w:rStyle w:val="Strong"/>
          <w:b/>
          <w:lang w:val="en-GB"/>
        </w:rPr>
        <w:t>(NoSQL</w:t>
      </w:r>
      <w:r w:rsidRPr="00BF5F84">
        <w:rPr>
          <w:rStyle w:val="Strong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Strong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Strong"/>
          <w:b/>
        </w:rPr>
        <w:t>ORM решение в</w:t>
      </w:r>
      <w:r w:rsidRPr="003076A8">
        <w:rPr>
          <w:rStyle w:val="Strong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Strong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Heading2"/>
        <w:numPr>
          <w:ilvl w:val="0"/>
          <w:numId w:val="0"/>
        </w:numPr>
        <w:ind w:left="576"/>
        <w:rPr>
          <w:rStyle w:val="Strong"/>
          <w:b/>
          <w:lang w:eastAsia="bg-BG"/>
        </w:rPr>
      </w:pPr>
      <w:bookmarkStart w:id="24" w:name="_Toc194485261"/>
      <w:r>
        <w:rPr>
          <w:rStyle w:val="Strong"/>
          <w:b/>
        </w:rPr>
        <w:t>5.2</w:t>
      </w:r>
      <w:r w:rsidRPr="00BF5F84">
        <w:rPr>
          <w:rStyle w:val="Strong"/>
          <w:b/>
          <w:lang w:eastAsia="bg-BG"/>
        </w:rPr>
        <w:t xml:space="preserve"> Литература</w:t>
      </w:r>
      <w:bookmarkEnd w:id="24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</w:t>
      </w:r>
      <w:proofErr w:type="spellStart"/>
      <w:r w:rsidRPr="003076A8">
        <w:rPr>
          <w:rFonts w:eastAsia="Times New Roman"/>
          <w:lang w:val="en-GB" w:eastAsia="bg-BG"/>
        </w:rPr>
        <w:t>фреймворка</w:t>
      </w:r>
      <w:proofErr w:type="spellEnd"/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Heading1"/>
        <w:numPr>
          <w:ilvl w:val="0"/>
          <w:numId w:val="22"/>
        </w:numPr>
        <w:rPr>
          <w:rFonts w:eastAsia="Times New Roman"/>
          <w:lang w:eastAsia="bg-BG"/>
        </w:rPr>
      </w:pPr>
      <w:bookmarkStart w:id="25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5"/>
    </w:p>
    <w:p w:rsidR="00C17574" w:rsidRDefault="00C17574" w:rsidP="00C17574">
      <w:pPr>
        <w:pStyle w:val="Heading2"/>
        <w:numPr>
          <w:ilvl w:val="0"/>
          <w:numId w:val="0"/>
        </w:numPr>
        <w:ind w:left="576"/>
      </w:pPr>
      <w:r>
        <w:t xml:space="preserve">           </w:t>
      </w:r>
      <w:bookmarkStart w:id="26" w:name="_Toc194485263"/>
      <w:r w:rsidR="00BF5F84" w:rsidRPr="00C17574">
        <w:rPr>
          <w:rStyle w:val="Strong"/>
          <w:b/>
        </w:rPr>
        <w:t>Въведение</w:t>
      </w:r>
      <w:bookmarkEnd w:id="26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Heading2"/>
        <w:numPr>
          <w:ilvl w:val="1"/>
          <w:numId w:val="22"/>
        </w:numPr>
      </w:pPr>
      <w:bookmarkStart w:id="27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7"/>
    </w:p>
    <w:p w:rsidR="00C17574" w:rsidRPr="00C95C2E" w:rsidRDefault="00C17574" w:rsidP="00C17574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Strong"/>
          <w:b/>
          <w:lang w:val="en-GB"/>
        </w:rPr>
      </w:pPr>
      <w:r w:rsidRPr="00C17574">
        <w:rPr>
          <w:rStyle w:val="Strong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Strong"/>
          <w:b/>
          <w:lang w:val="en-GB"/>
        </w:rPr>
      </w:pPr>
      <w:r w:rsidRPr="00C17574">
        <w:rPr>
          <w:rStyle w:val="Strong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Strong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Strong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Strong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Strong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Strong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фреймворка</w:t>
      </w:r>
      <w:proofErr w:type="spellEnd"/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bookmarkStart w:id="28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8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Strong"/>
          <w:b/>
          <w:lang w:val="en-GB"/>
        </w:rPr>
      </w:pPr>
      <w:r w:rsidRPr="0069119A">
        <w:rPr>
          <w:rStyle w:val="Strong"/>
          <w:b/>
        </w:rPr>
        <w:t>1.</w:t>
      </w:r>
      <w:r w:rsidRPr="00C95C2E">
        <w:rPr>
          <w:rStyle w:val="Strong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Strong"/>
          <w:lang w:val="en-GB"/>
        </w:rPr>
      </w:pPr>
      <w:r w:rsidRPr="0069119A">
        <w:rPr>
          <w:rStyle w:val="Strong"/>
          <w:lang w:eastAsia="bg-BG"/>
        </w:rPr>
        <w:t>2.</w:t>
      </w:r>
      <w:r w:rsidRPr="00C95C2E">
        <w:rPr>
          <w:rStyle w:val="Strong"/>
          <w:lang w:val="en-GB" w:eastAsia="bg-BG"/>
        </w:rPr>
        <w:t xml:space="preserve"> Ruby</w:t>
      </w:r>
      <w:r w:rsidRPr="0069119A">
        <w:rPr>
          <w:rStyle w:val="Strong"/>
          <w:lang w:eastAsia="bg-BG"/>
        </w:rPr>
        <w:t xml:space="preserve"> </w:t>
      </w:r>
      <w:r w:rsidR="00C95C2E" w:rsidRPr="0069119A">
        <w:rPr>
          <w:rStyle w:val="Strong"/>
          <w:lang w:eastAsia="bg-BG"/>
        </w:rPr>
        <w:t>ок</w:t>
      </w:r>
      <w:r w:rsidRPr="00C95C2E">
        <w:rPr>
          <w:rStyle w:val="Strong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Strong"/>
          <w:lang w:eastAsia="bg-BG"/>
        </w:rPr>
      </w:pPr>
      <w:r w:rsidRPr="0069119A">
        <w:rPr>
          <w:rStyle w:val="Strong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Heading1"/>
        <w:numPr>
          <w:ilvl w:val="0"/>
          <w:numId w:val="22"/>
        </w:numPr>
      </w:pPr>
      <w:bookmarkStart w:id="29" w:name="_Toc194485266"/>
      <w:r>
        <w:t>Основни характеристики и функционалности</w:t>
      </w:r>
      <w:bookmarkEnd w:id="29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ListParagraph"/>
        <w:numPr>
          <w:ilvl w:val="1"/>
          <w:numId w:val="22"/>
        </w:numPr>
        <w:rPr>
          <w:rStyle w:val="Strong"/>
          <w:lang w:val="en-GB"/>
        </w:rPr>
      </w:pPr>
      <w:r w:rsidRPr="0069119A">
        <w:rPr>
          <w:rStyle w:val="Strong"/>
          <w:lang w:eastAsia="bg-BG"/>
        </w:rPr>
        <w:t>Архитектура на</w:t>
      </w:r>
      <w:r w:rsidRPr="00C95C2E">
        <w:rPr>
          <w:rStyle w:val="Strong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Modèle-Vue-Contrôleur</w:t>
      </w:r>
      <w:proofErr w:type="spellEnd"/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Heading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7"/>
      <w:r w:rsidRPr="0069119A">
        <w:rPr>
          <w:rFonts w:eastAsia="Times New Roman"/>
          <w:lang w:eastAsia="bg-BG"/>
        </w:rPr>
        <w:t>1. Модел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Heading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1" w:name="_Toc194485268"/>
      <w:r w:rsidRPr="0069119A">
        <w:rPr>
          <w:rFonts w:eastAsia="Times New Roman"/>
          <w:lang w:eastAsia="bg-BG"/>
        </w:rPr>
        <w:t>2. Визуализация</w:t>
      </w:r>
      <w:bookmarkEnd w:id="31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Heading3"/>
        <w:numPr>
          <w:ilvl w:val="0"/>
          <w:numId w:val="0"/>
        </w:numPr>
        <w:rPr>
          <w:rFonts w:eastAsia="Times New Roman"/>
          <w:lang w:eastAsia="bg-BG"/>
        </w:rPr>
      </w:pPr>
      <w:bookmarkStart w:id="32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2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Heading2"/>
        <w:numPr>
          <w:ilvl w:val="1"/>
          <w:numId w:val="22"/>
        </w:numPr>
        <w:rPr>
          <w:rStyle w:val="Strong"/>
          <w:b/>
        </w:rPr>
      </w:pPr>
      <w:bookmarkStart w:id="33" w:name="_Toc194485270"/>
      <w:r w:rsidRPr="00622DB5">
        <w:rPr>
          <w:rStyle w:val="Strong"/>
          <w:b/>
        </w:rPr>
        <w:t>Основни функции на</w:t>
      </w:r>
      <w:r w:rsidRPr="00C95C2E">
        <w:rPr>
          <w:rStyle w:val="Strong"/>
          <w:b/>
          <w:lang w:val="en-GB"/>
        </w:rPr>
        <w:t xml:space="preserve"> Django</w:t>
      </w:r>
      <w:bookmarkEnd w:id="33"/>
    </w:p>
    <w:p w:rsidR="00622DB5" w:rsidRPr="00622DB5" w:rsidRDefault="00622DB5" w:rsidP="00622DB5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Strong"/>
          <w:b/>
        </w:rPr>
      </w:pPr>
      <w:r w:rsidRPr="00622DB5">
        <w:rPr>
          <w:rStyle w:val="Strong"/>
          <w:b/>
        </w:rPr>
        <w:t>1. Административен панел</w:t>
      </w:r>
    </w:p>
    <w:p w:rsidR="00622DB5" w:rsidRDefault="00622DB5" w:rsidP="00622DB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Heading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Strong"/>
          <w:b/>
          <w:lang w:val="en-GB"/>
        </w:rPr>
      </w:pPr>
      <w:r w:rsidRPr="00622DB5">
        <w:rPr>
          <w:rStyle w:val="Strong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Strong"/>
          <w:lang w:val="en-GB" w:eastAsia="bg-BG"/>
        </w:rPr>
      </w:pPr>
      <w:r w:rsidRPr="00622DB5">
        <w:rPr>
          <w:rStyle w:val="Strong"/>
        </w:rPr>
        <w:t>3.</w:t>
      </w:r>
      <w:r w:rsidRPr="00622DB5">
        <w:rPr>
          <w:rStyle w:val="Strong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Heading1"/>
        <w:numPr>
          <w:ilvl w:val="0"/>
          <w:numId w:val="0"/>
        </w:numPr>
        <w:ind w:left="142"/>
        <w:rPr>
          <w:sz w:val="48"/>
          <w:szCs w:val="48"/>
        </w:rPr>
      </w:pPr>
      <w:bookmarkStart w:id="34" w:name="_Toc194485271"/>
      <w:r>
        <w:t>8. Основи на работа с бази данни</w:t>
      </w:r>
      <w:bookmarkEnd w:id="34"/>
    </w:p>
    <w:p w:rsidR="00622DB5" w:rsidRPr="00622DB5" w:rsidRDefault="00622DB5" w:rsidP="00622DB5">
      <w:pPr>
        <w:pStyle w:val="Heading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5" w:name="_Toc194485272"/>
      <w:r w:rsidRPr="00622DB5">
        <w:rPr>
          <w:rFonts w:eastAsia="Times New Roman"/>
          <w:lang w:eastAsia="bg-BG"/>
        </w:rPr>
        <w:t>Въведение</w:t>
      </w:r>
      <w:bookmarkEnd w:id="35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6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6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Heading2"/>
        <w:numPr>
          <w:ilvl w:val="0"/>
          <w:numId w:val="0"/>
        </w:numPr>
        <w:rPr>
          <w:sz w:val="32"/>
        </w:rPr>
      </w:pPr>
      <w:bookmarkStart w:id="37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7"/>
    </w:p>
    <w:p w:rsidR="00250379" w:rsidRDefault="00250379" w:rsidP="00250379">
      <w:pPr>
        <w:pStyle w:val="Heading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8" w:name="_Toc194485275"/>
      <w:r w:rsidRPr="00250379">
        <w:rPr>
          <w:rStyle w:val="Strong"/>
          <w:b/>
        </w:rPr>
        <w:t>1</w:t>
      </w:r>
      <w:r w:rsidRPr="00250379">
        <w:rPr>
          <w:rStyle w:val="Strong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Strong"/>
          <w:b/>
        </w:rPr>
        <w:t>Релационни бази данни</w:t>
      </w:r>
      <w:bookmarkEnd w:id="38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Strong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Strong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Strong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Strong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Strong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Heading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Strong"/>
          <w:b/>
        </w:rPr>
      </w:pPr>
      <w:bookmarkStart w:id="39" w:name="_Toc194485276"/>
      <w:r w:rsidRPr="00250379">
        <w:rPr>
          <w:rStyle w:val="Strong"/>
          <w:b/>
        </w:rPr>
        <w:t>2 Нерелационни бази данни.</w:t>
      </w:r>
      <w:bookmarkEnd w:id="39"/>
      <w:r w:rsidRPr="00250379">
        <w:rPr>
          <w:rStyle w:val="Strong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Strong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Strong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Strong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Heading2"/>
        <w:numPr>
          <w:ilvl w:val="0"/>
          <w:numId w:val="0"/>
        </w:numPr>
        <w:rPr>
          <w:rStyle w:val="Strong"/>
          <w:b/>
          <w:bCs/>
        </w:rPr>
      </w:pPr>
      <w:bookmarkStart w:id="40" w:name="_Toc194485277"/>
      <w:r w:rsidRPr="008554CB">
        <w:rPr>
          <w:rStyle w:val="Strong"/>
          <w:b/>
          <w:bCs/>
        </w:rPr>
        <w:t xml:space="preserve">8.3 </w:t>
      </w:r>
      <w:r w:rsidR="00250379" w:rsidRPr="008554CB">
        <w:rPr>
          <w:rStyle w:val="Strong"/>
          <w:b/>
          <w:bCs/>
        </w:rPr>
        <w:t xml:space="preserve"> Основни операции с бази данни</w:t>
      </w:r>
      <w:bookmarkEnd w:id="40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Heading2"/>
        <w:numPr>
          <w:ilvl w:val="0"/>
          <w:numId w:val="0"/>
        </w:numPr>
        <w:ind w:left="576" w:hanging="576"/>
        <w:rPr>
          <w:rStyle w:val="Strong"/>
          <w:b/>
        </w:rPr>
      </w:pPr>
      <w:r w:rsidRPr="008554CB">
        <w:rPr>
          <w:rStyle w:val="Strong"/>
          <w:b/>
        </w:rPr>
        <w:t xml:space="preserve">      </w:t>
      </w:r>
      <w:bookmarkStart w:id="41" w:name="_Toc194485278"/>
      <w:r w:rsidR="008554CB" w:rsidRPr="008554CB">
        <w:rPr>
          <w:rStyle w:val="Strong"/>
          <w:b/>
          <w:lang w:val="en-US"/>
        </w:rPr>
        <w:t>8.</w:t>
      </w:r>
      <w:r w:rsidR="008554CB" w:rsidRPr="008554CB">
        <w:rPr>
          <w:rStyle w:val="Strong"/>
          <w:b/>
        </w:rPr>
        <w:t xml:space="preserve">4. </w:t>
      </w:r>
      <w:r w:rsidRPr="008554CB">
        <w:rPr>
          <w:rStyle w:val="Strong"/>
          <w:b/>
        </w:rPr>
        <w:t>Свързване с бази данни</w:t>
      </w:r>
      <w:bookmarkEnd w:id="41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Pr="00F35AB9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B9" w:rsidRDefault="005621DC" w:rsidP="009C0715">
      <w:pPr>
        <w:pStyle w:val="Heading1"/>
        <w:numPr>
          <w:ilvl w:val="0"/>
          <w:numId w:val="23"/>
        </w:numPr>
      </w:pPr>
      <w:bookmarkStart w:id="42" w:name="_Toc194485279"/>
      <w:bookmarkStart w:id="43" w:name="_Toc164562456"/>
      <w:bookmarkStart w:id="44" w:name="_Toc164568069"/>
      <w:bookmarkStart w:id="45" w:name="_Toc164627453"/>
      <w:r>
        <w:t>Закл</w:t>
      </w:r>
      <w:r w:rsidRPr="005621DC">
        <w:t>ю</w:t>
      </w:r>
      <w:r>
        <w:t>чение</w:t>
      </w:r>
      <w:bookmarkEnd w:id="42"/>
    </w:p>
    <w:p w:rsidR="00F35AB9" w:rsidRPr="00F35AB9" w:rsidRDefault="00F35AB9" w:rsidP="009C0715">
      <w:pPr>
        <w:pStyle w:val="ListParagraph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F35AB9" w:rsidRPr="00F35AB9" w:rsidRDefault="00F35AB9" w:rsidP="009C0715">
      <w:pPr>
        <w:pStyle w:val="ListParagraph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ListParagraph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 xml:space="preserve">Темата на проекта е особено значима в контекста на бързо променящите се технологии и нуждата от адаптиране към новите изисквания на пазара. </w:t>
      </w:r>
      <w:r w:rsidRPr="00F35AB9">
        <w:rPr>
          <w:rFonts w:eastAsia="Times New Roman"/>
          <w:lang w:eastAsia="bg-BG"/>
        </w:rPr>
        <w:lastRenderedPageBreak/>
        <w:t>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ListParagraph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ListParagraph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F35AB9" w:rsidRPr="00F35AB9" w:rsidRDefault="00F35AB9" w:rsidP="009C0715">
      <w:pPr>
        <w:pStyle w:val="Heading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t>Практическа част</w:t>
      </w:r>
      <w:bookmarkEnd w:id="46"/>
    </w:p>
    <w:p w:rsidR="00F35AB9" w:rsidRPr="00F35AB9" w:rsidRDefault="00F35AB9" w:rsidP="00F35AB9"/>
    <w:p w:rsidR="00F35AB9" w:rsidRPr="00F35AB9" w:rsidRDefault="00F35AB9" w:rsidP="00F35AB9"/>
    <w:p w:rsidR="00231966" w:rsidRDefault="00231966" w:rsidP="00F35AB9">
      <w:r>
        <w:br w:type="page"/>
      </w:r>
    </w:p>
    <w:p w:rsidR="00231966" w:rsidRPr="003606DC" w:rsidRDefault="00231966" w:rsidP="009C0715">
      <w:pPr>
        <w:pStyle w:val="Heading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3"/>
      <w:bookmarkEnd w:id="44"/>
      <w:bookmarkEnd w:id="45"/>
      <w:bookmarkEnd w:id="47"/>
    </w:p>
    <w:p w:rsidR="00231966" w:rsidRPr="0072443B" w:rsidRDefault="00231966" w:rsidP="001D672B">
      <w:pPr>
        <w:pStyle w:val="ListParagraph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ListParagraph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ListParagraph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81E" w:rsidRDefault="00E0281E" w:rsidP="00384DA0">
      <w:r>
        <w:separator/>
      </w:r>
    </w:p>
  </w:endnote>
  <w:endnote w:type="continuationSeparator" w:id="0">
    <w:p w:rsidR="00E0281E" w:rsidRDefault="00E0281E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3076A8" w:rsidRDefault="003076A8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55CC6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076A8" w:rsidRDefault="003076A8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81E" w:rsidRDefault="00E0281E" w:rsidP="00384DA0">
      <w:r>
        <w:separator/>
      </w:r>
    </w:p>
  </w:footnote>
  <w:footnote w:type="continuationSeparator" w:id="0">
    <w:p w:rsidR="00E0281E" w:rsidRDefault="00E0281E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"/>
  </w:num>
  <w:num w:numId="6">
    <w:abstractNumId w:val="6"/>
  </w:num>
  <w:num w:numId="7">
    <w:abstractNumId w:val="11"/>
  </w:num>
  <w:num w:numId="8">
    <w:abstractNumId w:val="17"/>
  </w:num>
  <w:num w:numId="9">
    <w:abstractNumId w:val="16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9"/>
  </w:num>
  <w:num w:numId="15">
    <w:abstractNumId w:val="10"/>
  </w:num>
  <w:num w:numId="16">
    <w:abstractNumId w:val="12"/>
  </w:num>
  <w:num w:numId="17">
    <w:abstractNumId w:val="23"/>
  </w:num>
  <w:num w:numId="18">
    <w:abstractNumId w:val="1"/>
  </w:num>
  <w:num w:numId="19">
    <w:abstractNumId w:val="24"/>
  </w:num>
  <w:num w:numId="20">
    <w:abstractNumId w:val="7"/>
  </w:num>
  <w:num w:numId="21">
    <w:abstractNumId w:val="14"/>
  </w:num>
  <w:num w:numId="22">
    <w:abstractNumId w:val="20"/>
  </w:num>
  <w:num w:numId="23">
    <w:abstractNumId w:val="18"/>
  </w:num>
  <w:num w:numId="24">
    <w:abstractNumId w:val="5"/>
  </w:num>
  <w:num w:numId="25">
    <w:abstractNumId w:val="13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55CC6"/>
    <w:rsid w:val="00061487"/>
    <w:rsid w:val="00061493"/>
    <w:rsid w:val="00072A77"/>
    <w:rsid w:val="000747F9"/>
    <w:rsid w:val="000A044D"/>
    <w:rsid w:val="000B2874"/>
    <w:rsid w:val="000C1197"/>
    <w:rsid w:val="000C55F3"/>
    <w:rsid w:val="000D33D0"/>
    <w:rsid w:val="00105525"/>
    <w:rsid w:val="00106585"/>
    <w:rsid w:val="00126DB9"/>
    <w:rsid w:val="00142D48"/>
    <w:rsid w:val="001B1010"/>
    <w:rsid w:val="001D672B"/>
    <w:rsid w:val="00213126"/>
    <w:rsid w:val="00231966"/>
    <w:rsid w:val="00235849"/>
    <w:rsid w:val="00250379"/>
    <w:rsid w:val="00253F03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622DB5"/>
    <w:rsid w:val="00624B7D"/>
    <w:rsid w:val="00661534"/>
    <w:rsid w:val="0069119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44FA2"/>
    <w:rsid w:val="00970B9F"/>
    <w:rsid w:val="009811D3"/>
    <w:rsid w:val="009C0715"/>
    <w:rsid w:val="009C4E62"/>
    <w:rsid w:val="009D4F26"/>
    <w:rsid w:val="00A1222F"/>
    <w:rsid w:val="00A1744A"/>
    <w:rsid w:val="00A3224B"/>
    <w:rsid w:val="00A409CB"/>
    <w:rsid w:val="00A71CE9"/>
    <w:rsid w:val="00AA0616"/>
    <w:rsid w:val="00AA2296"/>
    <w:rsid w:val="00AB7E17"/>
    <w:rsid w:val="00AC0CF3"/>
    <w:rsid w:val="00AD4D9B"/>
    <w:rsid w:val="00AE6887"/>
    <w:rsid w:val="00AE7298"/>
    <w:rsid w:val="00B700DD"/>
    <w:rsid w:val="00B850AA"/>
    <w:rsid w:val="00B95717"/>
    <w:rsid w:val="00BC6155"/>
    <w:rsid w:val="00BF5F84"/>
    <w:rsid w:val="00C17574"/>
    <w:rsid w:val="00C20259"/>
    <w:rsid w:val="00C25250"/>
    <w:rsid w:val="00C95C2E"/>
    <w:rsid w:val="00CE1B26"/>
    <w:rsid w:val="00CF1F02"/>
    <w:rsid w:val="00CF4E6E"/>
    <w:rsid w:val="00D4135B"/>
    <w:rsid w:val="00D7032F"/>
    <w:rsid w:val="00D81153"/>
    <w:rsid w:val="00DE2771"/>
    <w:rsid w:val="00DF7B2C"/>
    <w:rsid w:val="00E0281E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8EF7B-FB8E-47C8-8B5D-C3BB07A4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</Pages>
  <Words>4247</Words>
  <Characters>24211</Characters>
  <Application>Microsoft Office Word</Application>
  <DocSecurity>0</DocSecurity>
  <Lines>201</Lines>
  <Paragraphs>56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38</cp:revision>
  <dcterms:created xsi:type="dcterms:W3CDTF">2024-01-09T13:35:00Z</dcterms:created>
  <dcterms:modified xsi:type="dcterms:W3CDTF">2025-04-02T08:25:00Z</dcterms:modified>
</cp:coreProperties>
</file>